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i w:val="0"/>
          <w:color w:val="008C95"/>
          <w:sz w:val="19"/>
        </w:rPr>
        <w:t>PROJETO DE PORTFÓLIO</w:t>
      </w:r>
    </w:p>
    <w:p>
      <w:pPr>
        <w:spacing w:after="100"/>
      </w:pPr>
      <w:r>
        <w:rPr>
          <w:rFonts w:ascii="Calibri" w:hAnsi="Calibri"/>
          <w:b/>
          <w:i w:val="0"/>
          <w:color w:val="16324F"/>
          <w:sz w:val="50"/>
        </w:rPr>
        <w:t>SQL Analytics Lab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6"/>
        </w:rPr>
        <w:t>SQL, modelagem e análise de dados</w:t>
      </w:r>
    </w:p>
    <w:p>
      <w:pPr>
        <w:spacing w:after="160"/>
      </w:pPr>
      <w:r>
        <w:rPr>
          <w:rFonts w:ascii="Calibri" w:hAnsi="Calibri"/>
          <w:b w:val="0"/>
          <w:i w:val="0"/>
          <w:color w:val="5B6573"/>
          <w:sz w:val="19"/>
        </w:rPr>
        <w:t>Banco de dados | Henrique Pereira da Silva</w:t>
      </w:r>
    </w:p>
    <w:p>
      <w:pPr>
        <w:spacing w:after="160" w:line="269" w:lineRule="auto"/>
        <w:ind w:left="202" w:right="202"/>
        <w:shd w:fill="E8EEF5"/>
      </w:pPr>
      <w:r>
        <w:rPr>
          <w:rFonts w:ascii="Calibri" w:hAnsi="Calibri"/>
          <w:b/>
          <w:i w:val="0"/>
          <w:color w:val="16324F"/>
          <w:sz w:val="19"/>
        </w:rPr>
        <w:t>Laboratório de MySQL baseado em um marketplace fictício, criado para demonstrar modelagem, integridade, SQL analítico, transações, testes e desempenho.</w:t>
      </w:r>
    </w:p>
    <w:p>
      <w:pPr>
        <w:pStyle w:val="Heading1"/>
      </w:pPr>
      <w:r>
        <w:t>Problema e solução</w:t>
      </w:r>
    </w:p>
    <w:p>
      <w:pPr>
        <w:spacing w:after="160" w:line="283" w:lineRule="auto"/>
      </w:pPr>
      <w:r>
        <w:t>O projeto demonstra SQL sem esconder as consultas atrás de uma aplicação ou ORM. Um marketplace fictício serve como base para modelagem, relatórios, transações e avaliação de desempenho.</w:t>
      </w:r>
    </w:p>
    <w:p>
      <w:pPr>
        <w:pStyle w:val="Heading1"/>
      </w:pPr>
      <w:r>
        <w:t>Funcionalidades principais</w:t>
      </w:r>
    </w:p>
    <w:p>
      <w:pPr>
        <w:spacing w:before="0" w:after="50" w:line="269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F2933"/>
          <w:sz w:val="19"/>
        </w:rPr>
        <w:t>Modelo relacional normalizado com clientes, produtos, estoque, pedidos, pagamentos e entregas.</w:t>
      </w:r>
    </w:p>
    <w:p>
      <w:pPr>
        <w:spacing w:before="0" w:after="50" w:line="269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F2933"/>
          <w:sz w:val="19"/>
        </w:rPr>
        <w:t>Consultas com CTEs, subconsultas, funções de janela, rankings e curvas ABC.</w:t>
      </w:r>
    </w:p>
    <w:p>
      <w:pPr>
        <w:spacing w:before="0" w:after="50" w:line="269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F2933"/>
          <w:sz w:val="19"/>
        </w:rPr>
        <w:t>Views, functions, procedures e triggers para relatórios e regras transacionais.</w:t>
      </w:r>
    </w:p>
    <w:p>
      <w:pPr>
        <w:spacing w:before="0" w:after="50" w:line="269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F2933"/>
          <w:sz w:val="19"/>
        </w:rPr>
        <w:t>Seed determinístico, testes SQL e comparação de planos com EXPLAIN ANALYZE.</w:t>
      </w:r>
    </w:p>
    <w:p>
      <w:r>
        <w:br w:type="page"/>
      </w:r>
    </w:p>
    <w:p>
      <w:pPr>
        <w:pStyle w:val="Heading1"/>
      </w:pPr>
      <w:r>
        <w:t>Tecnologias utilizadas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Área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Tecnologias</w:t>
            </w:r>
          </w:p>
        </w:tc>
      </w:tr>
      <w:tr>
        <w:tc>
          <w:tcPr>
            <w:tcW w:type="dxa" w:w="2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Banco</w:t>
            </w:r>
          </w:p>
        </w:tc>
        <w:tc>
          <w:tcPr>
            <w:tcW w:type="dxa" w:w="7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MySQL 8.4 e SQL</w:t>
            </w:r>
          </w:p>
        </w:tc>
      </w:tr>
      <w:tr>
        <w:tc>
          <w:tcPr>
            <w:tcW w:type="dxa" w:w="2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Objetos</w:t>
            </w:r>
          </w:p>
        </w:tc>
        <w:tc>
          <w:tcPr>
            <w:tcW w:type="dxa" w:w="7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Views, functions, procedures e triggers</w:t>
            </w:r>
          </w:p>
        </w:tc>
      </w:tr>
      <w:tr>
        <w:tc>
          <w:tcPr>
            <w:tcW w:type="dxa" w:w="2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Análise</w:t>
            </w:r>
          </w:p>
        </w:tc>
        <w:tc>
          <w:tcPr>
            <w:tcW w:type="dxa" w:w="7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CTEs, subconsultas, LAG, LEAD, rankings, curva ABC e EXPLAIN ANALYZE</w:t>
            </w:r>
          </w:p>
        </w:tc>
      </w:tr>
      <w:tr>
        <w:tc>
          <w:tcPr>
            <w:tcW w:type="dxa" w:w="2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Automação</w:t>
            </w:r>
          </w:p>
        </w:tc>
        <w:tc>
          <w:tcPr>
            <w:tcW w:type="dxa" w:w="7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Docker Compose, scripts Shell, migrations, testes SQL e GitHub Actions</w:t>
            </w:r>
          </w:p>
        </w:tc>
      </w:tr>
    </w:tbl>
    <w:p>
      <w:pPr>
        <w:pStyle w:val="Heading1"/>
      </w:pPr>
      <w:r>
        <w:t>Arquitetura resumida</w:t>
      </w:r>
    </w:p>
    <w:p>
      <w:pPr>
        <w:spacing w:after="60" w:line="264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Estrutura: </w:t>
      </w:r>
      <w:r>
        <w:rPr>
          <w:rFonts w:ascii="Calibri" w:hAnsi="Calibri"/>
          <w:b w:val="0"/>
          <w:i w:val="0"/>
          <w:color w:val="1F2933"/>
          <w:sz w:val="19"/>
        </w:rPr>
        <w:t>Migrations criam tabelas, restrições e índices.</w:t>
      </w:r>
    </w:p>
    <w:p>
      <w:pPr>
        <w:spacing w:after="60" w:line="264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Dados: </w:t>
      </w:r>
      <w:r>
        <w:rPr>
          <w:rFonts w:ascii="Calibri" w:hAnsi="Calibri"/>
          <w:b w:val="0"/>
          <w:i w:val="0"/>
          <w:color w:val="1F2933"/>
          <w:sz w:val="19"/>
        </w:rPr>
        <w:t>Seed determinístico carrega clientes, produtos, pedidos e eventos variados.</w:t>
      </w:r>
    </w:p>
    <w:p>
      <w:pPr>
        <w:spacing w:after="60" w:line="264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Análise: </w:t>
      </w:r>
      <w:r>
        <w:rPr>
          <w:rFonts w:ascii="Calibri" w:hAnsi="Calibri"/>
          <w:b w:val="0"/>
          <w:i w:val="0"/>
          <w:color w:val="1F2933"/>
          <w:sz w:val="19"/>
        </w:rPr>
        <w:t>Consultas e views calculam receita, margem, estoque, entrega e clientes.</w:t>
      </w:r>
    </w:p>
    <w:p>
      <w:pPr>
        <w:spacing w:after="60" w:line="264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Validação: </w:t>
      </w:r>
      <w:r>
        <w:rPr>
          <w:rFonts w:ascii="Calibri" w:hAnsi="Calibri"/>
          <w:b w:val="0"/>
          <w:i w:val="0"/>
          <w:color w:val="1F2933"/>
          <w:sz w:val="19"/>
        </w:rPr>
        <w:t>Testes SQL interrompem a execução quando uma regra falha.</w:t>
      </w:r>
    </w:p>
    <w:p>
      <w:pPr>
        <w:pStyle w:val="Heading1"/>
      </w:pPr>
      <w:r>
        <w:t>Execução da demonstração</w:t>
      </w:r>
    </w:p>
    <w:p>
      <w:pPr>
        <w:spacing w:after="60" w:line="264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Como abrir: </w:t>
      </w:r>
      <w:r>
        <w:rPr>
          <w:rFonts w:ascii="Calibri" w:hAnsi="Calibri"/>
          <w:b w:val="0"/>
          <w:i w:val="0"/>
          <w:color w:val="1F2933"/>
          <w:sz w:val="19"/>
        </w:rPr>
        <w:t>Abra o Docker Desktop e execute docker compose up -d mysql. Conecte em localhost:3311, banco sql_analytics_lab, usuário analytics, senha analytics_password.</w:t>
      </w:r>
    </w:p>
    <w:p>
      <w:pPr>
        <w:spacing w:after="60" w:line="264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Acesso de demonstração: </w:t>
      </w:r>
      <w:r>
        <w:rPr>
          <w:rFonts w:ascii="Calibri" w:hAnsi="Calibri"/>
          <w:b w:val="0"/>
          <w:i w:val="0"/>
          <w:color w:val="1F2933"/>
          <w:sz w:val="19"/>
        </w:rPr>
        <w:t>MySQL: analytics / analytics_password (uso local).</w:t>
      </w:r>
    </w:p>
    <w:p>
      <w:pPr>
        <w:pStyle w:val="Heading1"/>
      </w:pPr>
      <w:r>
        <w:t>O que este projeto demonstra</w:t>
      </w:r>
    </w:p>
    <w:p>
      <w:pPr>
        <w:spacing w:after="120" w:line="276" w:lineRule="auto"/>
      </w:pPr>
      <w:r>
        <w:t>Modelagem de dados, SQL intermediário/avançado, análise de desempenho, integridade referencial, transações, automação de banco e criação de indicadores.</w:t>
      </w:r>
    </w:p>
    <w:p>
      <w:pPr>
        <w:pStyle w:val="Heading1"/>
      </w:pPr>
      <w:r>
        <w:t>Pontos para explicar em uma entrevista</w:t>
      </w:r>
    </w:p>
    <w:p>
      <w:pPr>
        <w:spacing w:before="0" w:after="50" w:line="269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F2933"/>
          <w:sz w:val="19"/>
        </w:rPr>
        <w:t>Explicar uma consulta com função de janela e seu objetivo.</w:t>
      </w:r>
    </w:p>
    <w:p>
      <w:pPr>
        <w:spacing w:before="0" w:after="50" w:line="269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F2933"/>
          <w:sz w:val="19"/>
        </w:rPr>
        <w:t>Mostrar a diferença de plano antes e depois de um índice.</w:t>
      </w:r>
    </w:p>
    <w:p>
      <w:pPr>
        <w:spacing w:before="0" w:after="50" w:line="269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F2933"/>
          <w:sz w:val="19"/>
        </w:rPr>
        <w:t>Comentar por que valores monetários usam DECIMAL e relações usam chaves estrangeiras.</w:t>
      </w:r>
    </w:p>
    <w:p>
      <w:pPr>
        <w:pStyle w:val="Heading1"/>
      </w:pPr>
      <w:r>
        <w:t>Organização recomendada no GitHub</w:t>
      </w:r>
    </w:p>
    <w:p>
      <w:pPr>
        <w:spacing w:before="0" w:after="50" w:line="269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F2933"/>
          <w:sz w:val="19"/>
        </w:rPr>
        <w:t>README.md com descrição, funcionalidades, tecnologias e instruções de execução.</w:t>
      </w:r>
    </w:p>
    <w:p>
      <w:pPr>
        <w:spacing w:before="0" w:after="50" w:line="269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F2933"/>
          <w:sz w:val="19"/>
        </w:rPr>
        <w:t>Pasta docs com este documento e materiais técnicos complementares.</w:t>
      </w:r>
    </w:p>
    <w:p>
      <w:pPr>
        <w:spacing w:before="0" w:after="50" w:line="269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F2933"/>
          <w:sz w:val="19"/>
        </w:rPr>
        <w:t>Pasta docs/screenshots com imagens dos principais fluxos.</w:t>
      </w:r>
    </w:p>
    <w:p>
      <w:pPr>
        <w:spacing w:before="0" w:after="50" w:line="269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F2933"/>
          <w:sz w:val="19"/>
        </w:rPr>
        <w:t>Código-fonte organizado, arquivo de licença e configuração de CI quando aplicável.</w:t>
      </w:r>
    </w:p>
    <w:p>
      <w:pPr>
        <w:spacing w:before="100"/>
        <w:jc w:val="center"/>
      </w:pPr>
      <w:r>
        <w:rPr>
          <w:rFonts w:ascii="Calibri" w:hAnsi="Calibri"/>
          <w:b/>
          <w:i w:val="0"/>
          <w:color w:val="16324F"/>
          <w:sz w:val="19"/>
        </w:rPr>
        <w:t>Henrique Pereira da Silva | Sistemas de Informação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123" w:bottom="835" w:left="112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left"/>
      </w:tabs>
      <w:spacing w:after="0"/>
    </w:pPr>
    <w:r>
      <w:rPr>
        <w:rFonts w:ascii="Calibri" w:hAnsi="Calibri"/>
        <w:b w:val="0"/>
        <w:i w:val="0"/>
        <w:color w:val="5B6573"/>
        <w:sz w:val="16"/>
      </w:rPr>
      <w:t>SQL Analytics Lab</w:t>
    </w:r>
    <w:r>
      <w:tab/>
    </w:r>
    <w:r>
      <w:rPr>
        <w:rFonts w:ascii="Calibri" w:hAnsi="Calibri"/>
        <w:b w:val="0"/>
        <w:i w:val="0"/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B6573"/>
        <w:sz w:val="16"/>
      </w:rPr>
      <w:t>PROJETO DE PORTFÓLIO | HENRIQUE PEREIRA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Calibri" w:hAnsi="Calibri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Analytics Lab - Documentação do Projeto</dc:title>
  <dc:subject>SQL, modelagem e análise de dados</dc:subject>
  <dc:creator>Henrique Pereira da Silva</dc:creator>
  <cp:keywords>portfólio, estágio, desenvolvimento de software, GitHub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