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CHƯƠNG 1</w:t>
      </w:r>
    </w:p>
    <w:p w:rsidR="00000000" w:rsidDel="00000000" w:rsidP="00000000" w:rsidRDefault="00000000" w:rsidRPr="00000000" w14:paraId="00000002">
      <w:pPr>
        <w:spacing w:line="360" w:lineRule="auto"/>
        <w:jc w:val="center"/>
        <w:rPr>
          <w:b w:val="1"/>
          <w:sz w:val="28"/>
          <w:szCs w:val="28"/>
        </w:rPr>
      </w:pPr>
      <w:r w:rsidDel="00000000" w:rsidR="00000000" w:rsidRPr="00000000">
        <w:rPr>
          <w:b w:val="1"/>
          <w:sz w:val="28"/>
          <w:szCs w:val="28"/>
          <w:rtl w:val="0"/>
        </w:rPr>
        <w:t xml:space="preserve">ĐẢNG CỘNG SẢN VIỆT NAM RA ĐỜI VÀ LÃNH ĐẠO ĐẤU TRANH GIÀNH CHÍNH QUYỀN (1930-1945)</w:t>
      </w:r>
    </w:p>
    <w:p w:rsidR="00000000" w:rsidDel="00000000" w:rsidP="00000000" w:rsidRDefault="00000000" w:rsidRPr="00000000" w14:paraId="00000003">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420" w:right="0" w:hanging="4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Anh/Chị hãy chứng minh: Sự kiện Đảng Cộng sản Việt Nam ra đời là một tất yếu của lịch sử.</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420" w:right="0" w:hanging="4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Anh/Chị hãy làm sáng tỏ những chuyển biến về kinh tế - chính trị - xã hội Việt Nam dưới tác động chính sách cai trị của thực dân pháp cuối thế kỷ XIX, đầu thế kỷ XX.</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420" w:right="0" w:hanging="4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Anh/Chị hãy trình bày các phong trào yêu nước của nhân dân Việt Nam trước khi có Đảng và nguyên nhân thất bại của các phong trào.</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420" w:right="0" w:hanging="4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Anh/Chị hãy chứng minh: Sự ra đời của Đảng Cộng sản Việt Nam gắn liền với vai trò, công lao của Nguyễn Ái Quốc.</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420" w:right="0" w:hanging="4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Anh/Chị hãy trình bày nguyên nhân ra đời của các tổ chức cộng sản ở Việt Nam trong năm 1929. Sự ra đời của các tổ chức cộng sản này đã phản ánh điều gì?</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420" w:right="0" w:hanging="4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Anh/Chị hãy chứng minh: Bản lĩnh chính trị độc lập, tự chủ, sáng tạo được phản ánh trong nội dung Cương lĩnh chính trị đầu tiên của Đảng do Nguyễn Ái Quốc soạn thảo (2-1930).</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420" w:right="0" w:hanging="4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Anh/Chị hãy trình bày phong trào cách mạng 1930-1931. Kết quả và ý nghĩa lịch sử của phong trào đó.</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420" w:right="0" w:hanging="4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30j0zll" w:id="1"/>
      <w:bookmarkEnd w:id="1"/>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Anh/Chị hãy so sánh sự giống nhau và khác nhau giữa Cương lĩnh chính trị đầu tiên (2/1930) và Luận cương chính trị (10/1930). Qua đó chỉ ra mặt hạn chế của Luận cương.</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420" w:right="0" w:hanging="4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1fob9te" w:id="2"/>
      <w:bookmarkEnd w:id="2"/>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Anh/Chị hãy trình bày chủ trương và nhận thức mới của Đảng Cộng sản Đông Dương về vấn đề dân tộc và dân chủ giai đoạn 1936 – 1939.</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420" w:right="0" w:hanging="4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Theo Anh/Chị, tại sao Đảng đẩy mạnh các phong trào đấu tranh vận động dân chủ giai đoạn 1936-1939? Kể tên các phong trào và rút ra ý nghĩa lịch sử.</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420" w:right="0" w:hanging="4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3znysh7" w:id="3"/>
      <w:bookmarkEnd w:id="3"/>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Anh/Chị hãy phân tích chủ trương chiến lược mới của Đảng Cộng sản Đông Dương giai đoạn 1939-1945. Và rút ra ý nghĩa lịch sử.</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420" w:right="0" w:hanging="4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2et92p0" w:id="4"/>
      <w:bookmarkEnd w:id="4"/>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Anh/Chị hãy chứng minh: Nghị quyết của hội nghị Trung ương Tám (tháng 5 -1941) đã giải quyết đúng đắn mối quan hệ dân tộc và dân chủ, phản đế và phản phong.</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420" w:right="0" w:hanging="4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Anh/Chị hãy phân tích nội dung và ý nghĩa của Chỉ thị</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 “Nhật-Pháp bắn nhau và hành động của chúng ta”</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ngày 12/3/1945.</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420" w:right="0" w:hanging="4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tyjcwt" w:id="5"/>
      <w:bookmarkEnd w:id="5"/>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Anh/Chị hãy chứng minh: Chủ trương phát động Tổng khởi nghĩa giành chính quyền của Đảng trong cách mạng Tháng Tám năm 1945 là một quyết định đúng thời cơ.</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420" w:right="0" w:hanging="420"/>
        <w:jc w:val="both"/>
        <w:rPr>
          <w:rFonts w:ascii="Times New Roman" w:cs="Times New Roman" w:eastAsia="Times New Roman" w:hAnsi="Times New Roman"/>
          <w:b w:val="0"/>
          <w:i w:val="1"/>
          <w:smallCaps w:val="0"/>
          <w:strike w:val="0"/>
          <w:color w:val="000000"/>
          <w:sz w:val="28"/>
          <w:szCs w:val="28"/>
          <w:u w:val="none"/>
          <w:shd w:fill="auto" w:val="clear"/>
          <w:vertAlign w:val="baseline"/>
        </w:rPr>
      </w:pPr>
      <w:bookmarkStart w:colFirst="0" w:colLast="0" w:name="_3dy6vkm" w:id="6"/>
      <w:bookmarkEnd w:id="6"/>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Anh/Chị hãy chứng minh: tính cách mạng giải phóng dân tộc điển hình và tính dân chủ được thể hiện trong cách mạng tháng Tám năm 1945.</w:t>
      </w:r>
      <w:r w:rsidDel="00000000" w:rsidR="00000000" w:rsidRPr="00000000">
        <w:rPr>
          <w:rtl w:val="0"/>
        </w:rPr>
      </w:r>
    </w:p>
    <w:p w:rsidR="00000000" w:rsidDel="00000000" w:rsidP="00000000" w:rsidRDefault="00000000" w:rsidRPr="00000000" w14:paraId="00000013">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14">
      <w:pPr>
        <w:spacing w:line="360" w:lineRule="auto"/>
        <w:jc w:val="center"/>
        <w:rPr>
          <w:b w:val="1"/>
          <w:sz w:val="28"/>
          <w:szCs w:val="28"/>
        </w:rPr>
      </w:pPr>
      <w:r w:rsidDel="00000000" w:rsidR="00000000" w:rsidRPr="00000000">
        <w:rPr>
          <w:b w:val="1"/>
          <w:sz w:val="28"/>
          <w:szCs w:val="28"/>
          <w:rtl w:val="0"/>
        </w:rPr>
        <w:t xml:space="preserve">CHƯƠNG 2</w:t>
      </w:r>
    </w:p>
    <w:p w:rsidR="00000000" w:rsidDel="00000000" w:rsidP="00000000" w:rsidRDefault="00000000" w:rsidRPr="00000000" w14:paraId="00000015">
      <w:pPr>
        <w:spacing w:line="360" w:lineRule="auto"/>
        <w:jc w:val="center"/>
        <w:rPr>
          <w:b w:val="1"/>
          <w:sz w:val="28"/>
          <w:szCs w:val="28"/>
        </w:rPr>
      </w:pPr>
      <w:r w:rsidDel="00000000" w:rsidR="00000000" w:rsidRPr="00000000">
        <w:rPr>
          <w:b w:val="1"/>
          <w:sz w:val="28"/>
          <w:szCs w:val="28"/>
          <w:rtl w:val="0"/>
        </w:rPr>
        <w:t xml:space="preserve">ĐẢNG LÃNH ĐẠO HAI CUỘC KHÁNG CHIẾN CHỐNG NGOẠI XÂM, HOÀN THÀNH GIẢI PHÓNG DÂN TỘC, THỐNG NHẤT ĐẤT NƯỚC (1945-1975)</w:t>
      </w:r>
    </w:p>
    <w:p w:rsidR="00000000" w:rsidDel="00000000" w:rsidP="00000000" w:rsidRDefault="00000000" w:rsidRPr="00000000" w14:paraId="00000016">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420" w:right="0" w:hanging="4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Anh/Chị hãy phân tích tình thế “Ngàn cân treo sợi tóc” của cách mạng Việt Nam sau Cách mạng Tháng 8 năm 1945 và chủ trương, sách lược của Đảng giải quyết tình thế khó khăn trên.</w:t>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420" w:right="0" w:hanging="4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Theo anh/chị, trong giai đoạn hiện nay, Việt Nam cần phát huy bài học kinh nghiệm gì từ sách lược ngoại giao của Đảng thời kỳ 1945-1946?</w:t>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420" w:right="0" w:hanging="4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Anh/Chị hãy phân tích nội dung cơ bản của</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Đại hội đại biểu toàn quốc lần thứ II (2-1951) để làm rõ đây là một bước tiến mới của Đảng về mọi mặt.</w:t>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720"/>
          <w:tab w:val="left" w:leader="none" w:pos="6237"/>
        </w:tabs>
        <w:spacing w:after="0" w:before="0" w:line="360" w:lineRule="auto"/>
        <w:ind w:left="420" w:right="0" w:hanging="4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Anh/Chị hãy phân tích những thuận lợi, khó khăn của tình hình quốc tế và trong nước sau ngày ký Hiệp định Giơnevơ năm (7-1954). Tình hình trên đặt ra yêu cầu bức thiết gì?</w:t>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420" w:right="0" w:hanging="4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Anh/Chị hãy làm sáng tỏ quá trình Đảng lãnh đạo chuyển hướng cách mạng miền Nam từ thế giữ gìn lực lượng sang thế tiến công (1954 – 1960).</w:t>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420" w:right="0" w:hanging="4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Anh/Chị hãy phân tích nội dung Đại hội III (tháng 9-1960) để làm sáng tỏ đây là Đại hội xây dựng chủ nghĩa xã hội ở miền Bắc và đấu tranh hòa bình thống nhất nước nhà.</w:t>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420" w:right="0" w:hanging="4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1t3h5sf" w:id="7"/>
      <w:bookmarkEnd w:id="7"/>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Anh/Chị hãy phân tích nội dung đường lối kháng chiến chống Mỹ, cứu nước của Đảng tại  Hội nghị lần thứ 11 (3-1965) và  Hội nghị lần thứ 12 (12-1965) và rút ra ý nghĩa lịch sử.</w:t>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420" w:right="0" w:hanging="4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Anh/Chị hãy làm sáng tỏ chủ trương của Đảng về xây dựng hậu phương, chống chiến tranh phá hoại của đế quốc Mỹ ở miền Bắc (1965-1968). Trình bày kết quả và ý nghĩa lịch sử.</w:t>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420" w:right="0" w:hanging="4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Anh/chị hãy trình bày quá trình Đảng lãnh đạo quân dân miền Nam đánh bại chiến lược “chiến tranh cục bộ” của Mỹ (1965-1968). Đánh giá sự chỉ đạo của Đảng trong giai đoạn này.</w:t>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2520"/>
        </w:tabs>
        <w:spacing w:after="0" w:before="0" w:line="360" w:lineRule="auto"/>
        <w:ind w:left="420" w:right="0" w:hanging="4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Anh/Chị hãy trình bày quá trình Đảng lãnh đạo quân dân miền Nam đánh bại chiến lược “Việt Nam hóa chiến tranh”, giải phóng miền Nam, thống nhất Tổ quốc (1969-1975). Đánh giá sự chỉ đạo của Đảng trong giai đoạn này.</w:t>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720"/>
        </w:tabs>
        <w:spacing w:after="0" w:before="0" w:line="360" w:lineRule="auto"/>
        <w:ind w:left="420" w:right="0" w:hanging="4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Từ thực tiễn lãnh đạo cách mạng thời kỳ 1954 – 1975, Đảng ta rút ra những</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kinh nghiệm gì? Hãy phân tích một kinh nghiệm anh/chị tâm đắc nhất.</w:t>
      </w:r>
    </w:p>
    <w:p w:rsidR="00000000" w:rsidDel="00000000" w:rsidP="00000000" w:rsidRDefault="00000000" w:rsidRPr="00000000" w14:paraId="00000022">
      <w:pPr>
        <w:spacing w:line="360" w:lineRule="auto"/>
        <w:jc w:val="center"/>
        <w:rPr>
          <w:b w:val="1"/>
          <w:sz w:val="28"/>
          <w:szCs w:val="28"/>
        </w:rPr>
      </w:pPr>
      <w:r w:rsidDel="00000000" w:rsidR="00000000" w:rsidRPr="00000000">
        <w:rPr>
          <w:b w:val="1"/>
          <w:sz w:val="28"/>
          <w:szCs w:val="28"/>
          <w:rtl w:val="0"/>
        </w:rPr>
        <w:t xml:space="preserve">CHƯƠNG 3</w:t>
      </w:r>
    </w:p>
    <w:p w:rsidR="00000000" w:rsidDel="00000000" w:rsidP="00000000" w:rsidRDefault="00000000" w:rsidRPr="00000000" w14:paraId="00000023">
      <w:pPr>
        <w:spacing w:line="360" w:lineRule="auto"/>
        <w:jc w:val="center"/>
        <w:rPr>
          <w:b w:val="1"/>
          <w:sz w:val="28"/>
          <w:szCs w:val="28"/>
        </w:rPr>
      </w:pPr>
      <w:r w:rsidDel="00000000" w:rsidR="00000000" w:rsidRPr="00000000">
        <w:rPr>
          <w:b w:val="1"/>
          <w:sz w:val="28"/>
          <w:szCs w:val="28"/>
          <w:rtl w:val="0"/>
        </w:rPr>
        <w:t xml:space="preserve">ĐẢNG LÃNH ĐẠO CẢ NƯỚC QUÁ ĐỘ LÊN CHỦ NGHĨA XÃ HỘI VÀ TIẾN HÀNH CÔNG CUỘC ĐỔI MỚI (TỪ NĂM 1975 ĐẾN NAY)</w:t>
      </w:r>
    </w:p>
    <w:p w:rsidR="00000000" w:rsidDel="00000000" w:rsidP="00000000" w:rsidRDefault="00000000" w:rsidRPr="00000000" w14:paraId="0000002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420" w:right="0" w:hanging="4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Anh/Chị hãy trình bày</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đường lối phát triển kinh tế của Đảng được thông qua tại Đại hội đại biểu toàn quốc lần thứ IV (12-1976). Qua đó nêu hạn chế của chủ trương này?</w:t>
      </w:r>
    </w:p>
    <w:p w:rsidR="00000000" w:rsidDel="00000000" w:rsidP="00000000" w:rsidRDefault="00000000" w:rsidRPr="00000000" w14:paraId="0000002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080"/>
        </w:tabs>
        <w:spacing w:after="0" w:before="0" w:line="360" w:lineRule="auto"/>
        <w:ind w:left="420" w:right="0" w:hanging="4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Anh/Chị hãy Phân tích những quan điểm mới được đề ra tại Đại hội V của Đảng (3-1982). Nêu ý nghĩa và hạn chế của Đại hội?</w:t>
      </w:r>
    </w:p>
    <w:p w:rsidR="00000000" w:rsidDel="00000000" w:rsidP="00000000" w:rsidRDefault="00000000" w:rsidRPr="00000000" w14:paraId="0000002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420" w:right="0" w:hanging="4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Anh/Chị hãy chứng minh: Chủ trương công nghiệp hóa “tập trung sức phát triển mạnh nông nghiệp, coi nông nghiệp là mặt trận hàng đầu” thông qua tại Đại hội đại biểu toàn quốc lần thứ V (3-1982) được đánh giá là một bước điều chỉnh đúng đắn, phù hợp với thực tiễn của Việt Nam?</w:t>
      </w:r>
    </w:p>
    <w:p w:rsidR="00000000" w:rsidDel="00000000" w:rsidP="00000000" w:rsidRDefault="00000000" w:rsidRPr="00000000" w14:paraId="0000002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080"/>
        </w:tabs>
        <w:spacing w:after="0" w:before="0" w:line="360" w:lineRule="auto"/>
        <w:ind w:left="420" w:right="0" w:hanging="4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Anh/Chị hãy phân tích ba bước đột phá kinh tế của Đảng thời kỳ trước đổi mới (1986).</w:t>
      </w:r>
    </w:p>
    <w:p w:rsidR="00000000" w:rsidDel="00000000" w:rsidP="00000000" w:rsidRDefault="00000000" w:rsidRPr="00000000" w14:paraId="0000002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080"/>
        </w:tabs>
        <w:spacing w:after="0" w:before="0" w:line="360" w:lineRule="auto"/>
        <w:ind w:left="420" w:right="0" w:hanging="4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4d34og8" w:id="8"/>
      <w:bookmarkEnd w:id="8"/>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Anh/Chị hãy trình bày những chủ trương đổi mới kinh tế được đề ra tại Đại hội đại biểu toàn quốc lần thứ VI của Đảng (12-1986). Rút ra nhận xét chủ trương trên.</w:t>
      </w:r>
    </w:p>
    <w:p w:rsidR="00000000" w:rsidDel="00000000" w:rsidP="00000000" w:rsidRDefault="00000000" w:rsidRPr="00000000" w14:paraId="0000002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420" w:right="0" w:hanging="4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Anh/Chị hãy trình bày những nội dung và kết quả chỉ đạo đổi mới quan trọng của Đảng tại các Hội nghị Trung ương Đảng khóa VI trên lĩnh vực kinh tế.</w:t>
      </w:r>
    </w:p>
    <w:p w:rsidR="00000000" w:rsidDel="00000000" w:rsidP="00000000" w:rsidRDefault="00000000" w:rsidRPr="00000000" w14:paraId="0000002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420" w:right="0" w:hanging="4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Anh/Chị hãy chứng minh: Cương lĩnh năm 1991 đã giải đáp đúng đắn vấn đề cơ bản nhất của cách mạng Việt Nam trong thời kỳ quá độ lên chủ nghĩa xã hội. Rút ra ý nghĩa của Cương lĩnh.</w:t>
      </w:r>
    </w:p>
    <w:p w:rsidR="00000000" w:rsidDel="00000000" w:rsidP="00000000" w:rsidRDefault="00000000" w:rsidRPr="00000000" w14:paraId="0000002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420" w:right="0" w:hanging="42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Anh/Chị hãy</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 trình bày</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quan điểm của Đảng về công nghiệp hoá trong thời kỳ mới được thông qua tại </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Đại hội đại biểu toàn quốc lần thứ VIII (6/1996). Qua đó làm rõ trách nhiệm bản thân đối với sự nghiệp công nghiệp hóa, hiện đại hóa đất nước.</w:t>
      </w:r>
    </w:p>
    <w:p w:rsidR="00000000" w:rsidDel="00000000" w:rsidP="00000000" w:rsidRDefault="00000000" w:rsidRPr="00000000" w14:paraId="0000002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420" w:right="0" w:hanging="4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Anh/Chị hãy</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 làm rõ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quan điểm của Đảng về xây dựng và phát triển nền văn hóa Việt Nam tiên tiến, đậm đà bản sắc dân tộc được thông qua tại Hội nghị Trung ương 5, khóa VIII (7/1998). Qua đó, hãy nêu trách nhiệm của bản thân để đóng góp vào việc giữ gìn, phát huy, truyền bá các giá trị truyền thống tốt đẹp của dân tộc Việt Nam?</w:t>
      </w:r>
    </w:p>
    <w:p w:rsidR="00000000" w:rsidDel="00000000" w:rsidP="00000000" w:rsidRDefault="00000000" w:rsidRPr="00000000" w14:paraId="0000002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420" w:right="0" w:hanging="4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Anh/Chị hãy làm sáng tỏ bước trưởng thành trong nhận thức của Đảng về con đường đi lên chủ nghĩa xã hội ở nước ta được thông qua tại Đại hội đại biểu toàn quốc lần thứ IX (4-2001).</w:t>
      </w:r>
    </w:p>
    <w:p w:rsidR="00000000" w:rsidDel="00000000" w:rsidP="00000000" w:rsidRDefault="00000000" w:rsidRPr="00000000" w14:paraId="0000002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420" w:right="0" w:hanging="4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2s8eyo1" w:id="9"/>
      <w:bookmarkEnd w:id="9"/>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Anh/Chị hãy trình bày đặc trưng mô hình xã hội xã hội chủ nghĩa mà nhân dân ta xây dựng được thông qua tại Đại hội toàn quốc lần thứ X (4-2006) và chỉ ra những khó khăn, thách thức trong quá trình</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xây dựng chủ nghĩa xã hội ở Việt Nam hiện nay.</w:t>
      </w:r>
    </w:p>
    <w:p w:rsidR="00000000" w:rsidDel="00000000" w:rsidP="00000000" w:rsidRDefault="00000000" w:rsidRPr="00000000" w14:paraId="0000002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810"/>
        </w:tabs>
        <w:spacing w:after="0" w:before="0" w:line="360" w:lineRule="auto"/>
        <w:ind w:left="420" w:right="0" w:hanging="4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Anh/Chị hãy</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 trình bày những điểm bổ sung, phát triển của Cương lĩnh xây dựng đất nước trong thời kỳ quá độ lên chủ nghĩa xã hội (bổ sung, phát triển năm 2011) so với Cương lĩnh năm 1991</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3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810"/>
        </w:tabs>
        <w:spacing w:after="0" w:before="0" w:line="360" w:lineRule="auto"/>
        <w:ind w:left="420" w:right="0" w:hanging="4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Anh/Chị hãy trình bày một số vấn đề cấp bách về xây dựng Đảng hiện nay được thể hiện  thông qua Nghị quyết số 12-NQ/TW do Hội nghị Trung ương 4 khóa XI ban hành ngày 16/1/2012. Qua đó, hãy đề xuất giải pháp nâng cao chất lượng đội ngũ đảng viên hiện nay.</w:t>
      </w:r>
    </w:p>
    <w:p w:rsidR="00000000" w:rsidDel="00000000" w:rsidP="00000000" w:rsidRDefault="00000000" w:rsidRPr="00000000" w14:paraId="0000003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0"/>
        </w:tabs>
        <w:spacing w:after="0" w:before="0" w:line="360" w:lineRule="auto"/>
        <w:ind w:left="420" w:right="0" w:hanging="4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Anh/Chị hãy trình bày</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 các quan điểm chỉ đạo của Trung ương Đảng về xây dựng và phát triển văn hóa, con người Việt Nam đáp ứng yêu cầu phát triển bền vững đất nước, tại Hội nghị Trung ương 9 khóa XI (6/2014). Qua đó, làm rõ đóng góp của bản thân vào việc xây dựng nhân cách, lối sống tốt đẹp.</w:t>
      </w: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810"/>
        </w:tabs>
        <w:spacing w:after="0" w:before="0" w:line="360" w:lineRule="auto"/>
        <w:ind w:left="420" w:right="0" w:hanging="4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Anh/Chị hãy trình bày</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các quan điểm chỉ đạo của Trung ương Đảng nhằm đổi mới căn bản, toàn diện giáo dục và đào tạo được thông qua tại Hội nghị Trung ương 8, khóa XI (11-2013).  Để đáp ứng với yêu cầu trên, sinh viên cần làm gì?</w:t>
      </w:r>
    </w:p>
    <w:p w:rsidR="00000000" w:rsidDel="00000000" w:rsidP="00000000" w:rsidRDefault="00000000" w:rsidRPr="00000000" w14:paraId="0000003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810"/>
        </w:tabs>
        <w:spacing w:after="0" w:before="0" w:line="360" w:lineRule="auto"/>
        <w:ind w:left="420" w:right="0" w:hanging="420"/>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Anh/Chị hãy trình bày sáu nhiệm vụ trọng tâm </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để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đẩy mạnh toàn diện, đồng bộ công cuộc đổi mới được thông qua tại Đại hội XII </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(1/2016). Để phát huy nhân tố con người, sinh viên cần phải làm gì?</w:t>
      </w:r>
    </w:p>
    <w:p w:rsidR="00000000" w:rsidDel="00000000" w:rsidP="00000000" w:rsidRDefault="00000000" w:rsidRPr="00000000" w14:paraId="0000003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420" w:right="0" w:hanging="4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Anh/Chị hãy trình bày quan điểm phát triển đất nước trong thời kỳ mới của Đảng tại Đại hội XIII (2021). Để “khơi dậy mạnh mẽ tinh thần yêu nước, khát vọng phát triển đất nước phồn vinh, hạnh phúc”, trách nhiệm tiên phong của bản thân và sinh viên Việt Nam hiện nay là gì?</w:t>
      </w:r>
    </w:p>
    <w:p w:rsidR="00000000" w:rsidDel="00000000" w:rsidP="00000000" w:rsidRDefault="00000000" w:rsidRPr="00000000" w14:paraId="0000003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810"/>
        </w:tabs>
        <w:spacing w:after="0" w:before="0" w:line="360" w:lineRule="auto"/>
        <w:ind w:left="420" w:right="0" w:hanging="4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Anh/Chị hãy trình bày những bài học lớn về sự lãnh đạo của Đảng từ khi Đảng ra đời cho đến nay. Qua đó, anh/chị tâm đắc nhất bài học nào? Vì sao?</w:t>
      </w:r>
    </w:p>
    <w:sectPr>
      <w:pgSz w:h="16838" w:w="11906" w:orient="portrait"/>
      <w:pgMar w:bottom="1418" w:top="1418" w:left="1418" w:right="1418" w:header="284" w:footer="28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20" w:hanging="420"/>
      </w:pPr>
      <w:rPr/>
    </w:lvl>
    <w:lvl w:ilvl="1">
      <w:start w:val="1"/>
      <w:numFmt w:val="decimal"/>
      <w:lvlText w:val="(%2)"/>
      <w:lvlJc w:val="left"/>
      <w:pPr>
        <w:ind w:left="840" w:hanging="420"/>
      </w:pPr>
      <w:rPr/>
    </w:lvl>
    <w:lvl w:ilvl="2">
      <w:start w:val="1"/>
      <w:numFmt w:val="decimal"/>
      <w:lvlText w:val="%3"/>
      <w:lvlJc w:val="left"/>
      <w:pPr>
        <w:ind w:left="1260" w:hanging="420"/>
      </w:pPr>
      <w:rPr/>
    </w:lvl>
    <w:lvl w:ilvl="3">
      <w:start w:val="1"/>
      <w:numFmt w:val="decimal"/>
      <w:lvlText w:val="%4."/>
      <w:lvlJc w:val="left"/>
      <w:pPr>
        <w:ind w:left="1680" w:hanging="420"/>
      </w:pPr>
      <w:rPr/>
    </w:lvl>
    <w:lvl w:ilvl="4">
      <w:start w:val="1"/>
      <w:numFmt w:val="decimal"/>
      <w:lvlText w:val="(%5)"/>
      <w:lvlJc w:val="left"/>
      <w:pPr>
        <w:ind w:left="2100" w:hanging="420"/>
      </w:pPr>
      <w:rPr/>
    </w:lvl>
    <w:lvl w:ilvl="5">
      <w:start w:val="1"/>
      <w:numFmt w:val="decimal"/>
      <w:lvlText w:val="%6"/>
      <w:lvlJc w:val="left"/>
      <w:pPr>
        <w:ind w:left="2520" w:hanging="420"/>
      </w:pPr>
      <w:rPr/>
    </w:lvl>
    <w:lvl w:ilvl="6">
      <w:start w:val="1"/>
      <w:numFmt w:val="decimal"/>
      <w:lvlText w:val="%7."/>
      <w:lvlJc w:val="left"/>
      <w:pPr>
        <w:ind w:left="2940" w:hanging="420"/>
      </w:pPr>
      <w:rPr/>
    </w:lvl>
    <w:lvl w:ilvl="7">
      <w:start w:val="1"/>
      <w:numFmt w:val="decimal"/>
      <w:lvlText w:val="(%8)"/>
      <w:lvlJc w:val="left"/>
      <w:pPr>
        <w:ind w:left="3360" w:hanging="420"/>
      </w:pPr>
      <w:rPr/>
    </w:lvl>
    <w:lvl w:ilvl="8">
      <w:start w:val="1"/>
      <w:numFmt w:val="decimal"/>
      <w:lvlText w:val="%9"/>
      <w:lvlJc w:val="left"/>
      <w:pPr>
        <w:ind w:left="3780" w:hanging="420"/>
      </w:pPr>
      <w:rPr/>
    </w:lvl>
  </w:abstractNum>
  <w:abstractNum w:abstractNumId="2">
    <w:lvl w:ilvl="0">
      <w:start w:val="1"/>
      <w:numFmt w:val="decimal"/>
      <w:lvlText w:val="%1."/>
      <w:lvlJc w:val="left"/>
      <w:pPr>
        <w:ind w:left="420" w:hanging="420"/>
      </w:pPr>
      <w:rPr/>
    </w:lvl>
    <w:lvl w:ilvl="1">
      <w:start w:val="1"/>
      <w:numFmt w:val="decimal"/>
      <w:lvlText w:val="(%2)"/>
      <w:lvlJc w:val="left"/>
      <w:pPr>
        <w:ind w:left="840" w:hanging="420"/>
      </w:pPr>
      <w:rPr/>
    </w:lvl>
    <w:lvl w:ilvl="2">
      <w:start w:val="1"/>
      <w:numFmt w:val="decimal"/>
      <w:lvlText w:val="%3"/>
      <w:lvlJc w:val="left"/>
      <w:pPr>
        <w:ind w:left="1260" w:hanging="420"/>
      </w:pPr>
      <w:rPr/>
    </w:lvl>
    <w:lvl w:ilvl="3">
      <w:start w:val="1"/>
      <w:numFmt w:val="decimal"/>
      <w:lvlText w:val="%4."/>
      <w:lvlJc w:val="left"/>
      <w:pPr>
        <w:ind w:left="1680" w:hanging="420"/>
      </w:pPr>
      <w:rPr/>
    </w:lvl>
    <w:lvl w:ilvl="4">
      <w:start w:val="1"/>
      <w:numFmt w:val="decimal"/>
      <w:lvlText w:val="(%5)"/>
      <w:lvlJc w:val="left"/>
      <w:pPr>
        <w:ind w:left="2100" w:hanging="420"/>
      </w:pPr>
      <w:rPr/>
    </w:lvl>
    <w:lvl w:ilvl="5">
      <w:start w:val="1"/>
      <w:numFmt w:val="decimal"/>
      <w:lvlText w:val="%6"/>
      <w:lvlJc w:val="left"/>
      <w:pPr>
        <w:ind w:left="2520" w:hanging="420"/>
      </w:pPr>
      <w:rPr/>
    </w:lvl>
    <w:lvl w:ilvl="6">
      <w:start w:val="1"/>
      <w:numFmt w:val="decimal"/>
      <w:lvlText w:val="%7."/>
      <w:lvlJc w:val="left"/>
      <w:pPr>
        <w:ind w:left="2940" w:hanging="420"/>
      </w:pPr>
      <w:rPr/>
    </w:lvl>
    <w:lvl w:ilvl="7">
      <w:start w:val="1"/>
      <w:numFmt w:val="decimal"/>
      <w:lvlText w:val="(%8)"/>
      <w:lvlJc w:val="left"/>
      <w:pPr>
        <w:ind w:left="3360" w:hanging="420"/>
      </w:pPr>
      <w:rPr/>
    </w:lvl>
    <w:lvl w:ilvl="8">
      <w:start w:val="1"/>
      <w:numFmt w:val="decimal"/>
      <w:lvlText w:val="%9"/>
      <w:lvlJc w:val="left"/>
      <w:pPr>
        <w:ind w:left="3780" w:hanging="420"/>
      </w:pPr>
      <w:rPr/>
    </w:lvl>
  </w:abstractNum>
  <w:abstractNum w:abstractNumId="3">
    <w:lvl w:ilvl="0">
      <w:start w:val="1"/>
      <w:numFmt w:val="decimal"/>
      <w:lvlText w:val="%1."/>
      <w:lvlJc w:val="left"/>
      <w:pPr>
        <w:ind w:left="420" w:hanging="420"/>
      </w:pPr>
      <w:rPr/>
    </w:lvl>
    <w:lvl w:ilvl="1">
      <w:start w:val="1"/>
      <w:numFmt w:val="decimal"/>
      <w:lvlText w:val="(%2)"/>
      <w:lvlJc w:val="left"/>
      <w:pPr>
        <w:ind w:left="840" w:hanging="420"/>
      </w:pPr>
      <w:rPr/>
    </w:lvl>
    <w:lvl w:ilvl="2">
      <w:start w:val="1"/>
      <w:numFmt w:val="decimal"/>
      <w:lvlText w:val="%3"/>
      <w:lvlJc w:val="left"/>
      <w:pPr>
        <w:ind w:left="1260" w:hanging="420"/>
      </w:pPr>
      <w:rPr/>
    </w:lvl>
    <w:lvl w:ilvl="3">
      <w:start w:val="1"/>
      <w:numFmt w:val="decimal"/>
      <w:lvlText w:val="%4."/>
      <w:lvlJc w:val="left"/>
      <w:pPr>
        <w:ind w:left="1680" w:hanging="420"/>
      </w:pPr>
      <w:rPr/>
    </w:lvl>
    <w:lvl w:ilvl="4">
      <w:start w:val="1"/>
      <w:numFmt w:val="decimal"/>
      <w:lvlText w:val="(%5)"/>
      <w:lvlJc w:val="left"/>
      <w:pPr>
        <w:ind w:left="2100" w:hanging="420"/>
      </w:pPr>
      <w:rPr/>
    </w:lvl>
    <w:lvl w:ilvl="5">
      <w:start w:val="1"/>
      <w:numFmt w:val="decimal"/>
      <w:lvlText w:val="%6"/>
      <w:lvlJc w:val="left"/>
      <w:pPr>
        <w:ind w:left="2520" w:hanging="420"/>
      </w:pPr>
      <w:rPr/>
    </w:lvl>
    <w:lvl w:ilvl="6">
      <w:start w:val="1"/>
      <w:numFmt w:val="decimal"/>
      <w:lvlText w:val="%7."/>
      <w:lvlJc w:val="left"/>
      <w:pPr>
        <w:ind w:left="2940" w:hanging="420"/>
      </w:pPr>
      <w:rPr/>
    </w:lvl>
    <w:lvl w:ilvl="7">
      <w:start w:val="1"/>
      <w:numFmt w:val="decimal"/>
      <w:lvlText w:val="(%8)"/>
      <w:lvlJc w:val="left"/>
      <w:pPr>
        <w:ind w:left="3360" w:hanging="420"/>
      </w:pPr>
      <w:rPr/>
    </w:lvl>
    <w:lvl w:ilvl="8">
      <w:start w:val="1"/>
      <w:numFmt w:val="decimal"/>
      <w:lvlText w:val="%9"/>
      <w:lvlJc w:val="left"/>
      <w:pPr>
        <w:ind w:left="3780" w:hanging="42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vi-VN"/>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