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numPr>
          <w:ilvl w:val="0"/>
          <w:numId w:val="1"/>
        </w:numPr>
      </w:pPr>
      <w:r>
        <w:t xml:space="preserve">Large Japanese number</w:t>
      </w:r>
    </w:p>
  </w:body>
</w:document>
</file>

<file path=word/numbering.xml><?xml version="1.0" encoding="utf-8"?>
<w:numbering xmlns:w="http://schemas.openxmlformats.org/wordprocessingml/2006/main">
  <w:abstractNum w:abstractNumId="a">
    <w:lvl w:ilvl="0">
      <w:start w:val="1"/>
      <w:numFmt w:val="japaneseCounting"/>
      <w:lvlText w:val="%1、"/>
    </w:lvl>
    <w:lvl w:ilvl="1">
      <w:start w:val="1"/>
      <w:numFmt w:val="japaneseCounting"/>
      <w:lvlText w:val="%2、"/>
    </w:lvl>
    <w:lvl w:ilvl="2">
      <w:start w:val="1"/>
      <w:numFmt w:val="japaneseCounting"/>
      <w:lvlText w:val="%3、"/>
    </w:lvl>
  </w:abstractNum>
  <w:abstractNum w:abstractNumId="b">
    <w:lvl w:ilvl="0">
      <w:start w:val="1"/>
      <w:numFmt w:val="bullet"/>
      <w:lvlText w:val="%1、"/>
    </w:lvl>
    <w:lvl w:ilvl="1">
      <w:start w:val="1"/>
      <w:numFmt w:val="bullet"/>
      <w:lvlText w:val="%2、"/>
    </w:lvl>
    <w:lvl w:ilvl="2">
      <w:start w:val="1"/>
      <w:numFmt w:val="bullet"/>
      <w:lvlText w:val="%3、"/>
    </w:lvl>
  </w:abstractNum>
  <w:num w:numId="1">
    <w:abstractNumId w:val="a"/>
    <w:lvlOverride w:ilvl="0">
      <w:startOverride w:val="10000"/>
    </w:lvlOverride>
  </w:num>
  <w:num w:numId="2">
    <w:abstractNumId w:val="b"/>
  </w:num>
</w:numbering>
</file>

<file path=word/_rels/document.xml.rels><Relationships xmlns="http://schemas.openxmlformats.org/package/2006/relationships"><Relationship Id="numbers" Type="http://schemas.openxmlformats.org/officeDocument/2006/relationships/numbering" Target="numbering.xml"/></Relationships>
</file>