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7BA4" w14:textId="1761008C" w:rsidR="003A494F" w:rsidRDefault="00691DA4" w:rsidP="00691DA4">
      <w:pPr>
        <w:jc w:val="center"/>
        <w:rPr>
          <w:b/>
          <w:bCs/>
          <w:sz w:val="28"/>
          <w:szCs w:val="28"/>
        </w:rPr>
      </w:pPr>
      <w:r>
        <w:rPr>
          <w:b/>
          <w:bCs/>
          <w:sz w:val="28"/>
          <w:szCs w:val="28"/>
        </w:rPr>
        <w:t>Design part 1:</w:t>
      </w:r>
    </w:p>
    <w:p w14:paraId="252CC3B7" w14:textId="377FC9D2" w:rsidR="00691DA4" w:rsidRDefault="00691DA4" w:rsidP="00691DA4">
      <w:pPr>
        <w:rPr>
          <w:sz w:val="20"/>
          <w:szCs w:val="20"/>
        </w:rPr>
      </w:pPr>
      <w:r>
        <w:rPr>
          <w:sz w:val="20"/>
          <w:szCs w:val="20"/>
        </w:rPr>
        <w:t>This is part one of design. It is design for the final version and it will focus of these elements:</w:t>
      </w:r>
    </w:p>
    <w:p w14:paraId="3C6E534F" w14:textId="521E6160" w:rsidR="00233746" w:rsidRDefault="00233746" w:rsidP="00691DA4">
      <w:pPr>
        <w:rPr>
          <w:sz w:val="20"/>
          <w:szCs w:val="20"/>
        </w:rPr>
      </w:pPr>
      <w:r>
        <w:rPr>
          <w:noProof/>
        </w:rPr>
        <w:drawing>
          <wp:inline distT="0" distB="0" distL="0" distR="0" wp14:anchorId="381F139D" wp14:editId="6A0B6494">
            <wp:extent cx="5731510" cy="259334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2593340"/>
                    </a:xfrm>
                    <a:prstGeom prst="rect">
                      <a:avLst/>
                    </a:prstGeom>
                  </pic:spPr>
                </pic:pic>
              </a:graphicData>
            </a:graphic>
          </wp:inline>
        </w:drawing>
      </w:r>
    </w:p>
    <w:p w14:paraId="728A7105" w14:textId="55FD27A9" w:rsidR="00233746" w:rsidRDefault="00233746" w:rsidP="00691DA4">
      <w:pPr>
        <w:rPr>
          <w:sz w:val="20"/>
          <w:szCs w:val="20"/>
        </w:rPr>
      </w:pPr>
      <w:r>
        <w:rPr>
          <w:sz w:val="20"/>
          <w:szCs w:val="20"/>
        </w:rPr>
        <w:t>It is due on the 16</w:t>
      </w:r>
      <w:r w:rsidRPr="00233746">
        <w:rPr>
          <w:sz w:val="20"/>
          <w:szCs w:val="20"/>
          <w:vertAlign w:val="superscript"/>
        </w:rPr>
        <w:t>th</w:t>
      </w:r>
      <w:r>
        <w:rPr>
          <w:sz w:val="20"/>
          <w:szCs w:val="20"/>
        </w:rPr>
        <w:t xml:space="preserve"> of September.</w:t>
      </w:r>
    </w:p>
    <w:p w14:paraId="6BE773BB" w14:textId="294FB802" w:rsidR="00233746" w:rsidRDefault="00233746" w:rsidP="00691DA4">
      <w:pPr>
        <w:rPr>
          <w:sz w:val="20"/>
          <w:szCs w:val="20"/>
        </w:rPr>
      </w:pPr>
    </w:p>
    <w:p w14:paraId="7252EDEE" w14:textId="2427921D" w:rsidR="00233746" w:rsidRDefault="00233746" w:rsidP="00691DA4">
      <w:pPr>
        <w:rPr>
          <w:b/>
          <w:bCs/>
          <w:sz w:val="20"/>
          <w:szCs w:val="20"/>
        </w:rPr>
      </w:pPr>
      <w:r>
        <w:rPr>
          <w:b/>
          <w:bCs/>
          <w:sz w:val="20"/>
          <w:szCs w:val="20"/>
        </w:rPr>
        <w:t>Part a: Describe how the problem can be broken down into smaller computational solutions:</w:t>
      </w:r>
    </w:p>
    <w:p w14:paraId="1847CB10" w14:textId="1487102B" w:rsidR="009C7768" w:rsidRDefault="00233746" w:rsidP="00691DA4">
      <w:pPr>
        <w:rPr>
          <w:sz w:val="20"/>
          <w:szCs w:val="20"/>
        </w:rPr>
      </w:pPr>
      <w:r>
        <w:rPr>
          <w:sz w:val="20"/>
          <w:szCs w:val="20"/>
        </w:rPr>
        <w:t xml:space="preserve">Firstly defining the problem: I want to create a user interface that allows the computer and user to interact and play a game of chess. The user should </w:t>
      </w:r>
      <w:r w:rsidR="00E20EF9">
        <w:rPr>
          <w:sz w:val="20"/>
          <w:szCs w:val="20"/>
        </w:rPr>
        <w:t>be able to load up the program, go through minimum menus and then begin playing chess. The computer should be able to play chess against them and the game should end when the user concedes or when the user wins or loses. The user should then be given the opportunity to play again or to exit back to the menu</w:t>
      </w:r>
      <w:r w:rsidR="0066665E">
        <w:rPr>
          <w:sz w:val="20"/>
          <w:szCs w:val="20"/>
        </w:rPr>
        <w:t xml:space="preserve">. </w:t>
      </w:r>
    </w:p>
    <w:p w14:paraId="677D53D9" w14:textId="602D819F" w:rsidR="0066665E" w:rsidRPr="0066665E" w:rsidRDefault="0066665E" w:rsidP="00691DA4">
      <w:pPr>
        <w:rPr>
          <w:strike/>
          <w:sz w:val="20"/>
          <w:szCs w:val="20"/>
        </w:rPr>
      </w:pPr>
      <w:r w:rsidRPr="0066665E">
        <w:rPr>
          <w:strike/>
          <w:sz w:val="20"/>
          <w:szCs w:val="20"/>
        </w:rPr>
        <w:t>Firstly I will decompose the problem into 2 distinct parts that will be align with how this solution will be implemented using web technologies. I will have:</w:t>
      </w:r>
    </w:p>
    <w:p w14:paraId="4CD29E3B" w14:textId="2641674B" w:rsidR="0066665E" w:rsidRPr="0066665E" w:rsidRDefault="0066665E" w:rsidP="0066665E">
      <w:pPr>
        <w:pStyle w:val="ListParagraph"/>
        <w:numPr>
          <w:ilvl w:val="0"/>
          <w:numId w:val="2"/>
        </w:numPr>
        <w:rPr>
          <w:strike/>
          <w:sz w:val="20"/>
          <w:szCs w:val="20"/>
        </w:rPr>
      </w:pPr>
      <w:r w:rsidRPr="0066665E">
        <w:rPr>
          <w:strike/>
          <w:sz w:val="20"/>
          <w:szCs w:val="20"/>
        </w:rPr>
        <w:t>A front end: This will be solved using code that is run client side in the browser</w:t>
      </w:r>
    </w:p>
    <w:p w14:paraId="2480381D" w14:textId="36AEF077" w:rsidR="0066665E" w:rsidRPr="0066665E" w:rsidRDefault="0066665E" w:rsidP="0066665E">
      <w:pPr>
        <w:pStyle w:val="ListParagraph"/>
        <w:numPr>
          <w:ilvl w:val="0"/>
          <w:numId w:val="2"/>
        </w:numPr>
        <w:rPr>
          <w:strike/>
          <w:sz w:val="20"/>
          <w:szCs w:val="20"/>
        </w:rPr>
      </w:pPr>
      <w:r w:rsidRPr="0066665E">
        <w:rPr>
          <w:strike/>
          <w:sz w:val="20"/>
          <w:szCs w:val="20"/>
        </w:rPr>
        <w:t>A backend: This will be solved with code running on a HTTP server or equivalent</w:t>
      </w:r>
    </w:p>
    <w:p w14:paraId="344AD7C3" w14:textId="5F5BCF2D" w:rsidR="009C7768" w:rsidRPr="0066665E" w:rsidRDefault="0066665E" w:rsidP="00691DA4">
      <w:pPr>
        <w:rPr>
          <w:strike/>
          <w:sz w:val="20"/>
          <w:szCs w:val="20"/>
        </w:rPr>
      </w:pPr>
      <w:r w:rsidRPr="0066665E">
        <w:rPr>
          <w:strike/>
          <w:sz w:val="20"/>
          <w:szCs w:val="20"/>
        </w:rPr>
        <w:t xml:space="preserve">All of the subproblems will be divided between these 2 halves of the solution. As a result they will have different functions and responsibilities. </w:t>
      </w:r>
    </w:p>
    <w:p w14:paraId="6027E7A8" w14:textId="20A4BF36" w:rsidR="0066665E" w:rsidRDefault="0066665E" w:rsidP="00691DA4">
      <w:pPr>
        <w:rPr>
          <w:strike/>
          <w:sz w:val="20"/>
          <w:szCs w:val="20"/>
        </w:rPr>
      </w:pPr>
      <w:r w:rsidRPr="0066665E">
        <w:rPr>
          <w:strike/>
          <w:sz w:val="20"/>
          <w:szCs w:val="20"/>
        </w:rPr>
        <w:t xml:space="preserve">Firstly </w:t>
      </w:r>
    </w:p>
    <w:p w14:paraId="0943B244" w14:textId="1E38F27B" w:rsidR="0066665E" w:rsidRDefault="00BA4FA3" w:rsidP="00691DA4">
      <w:pPr>
        <w:rPr>
          <w:sz w:val="20"/>
          <w:szCs w:val="20"/>
        </w:rPr>
      </w:pPr>
      <w:r>
        <w:rPr>
          <w:sz w:val="20"/>
          <w:szCs w:val="20"/>
        </w:rPr>
        <w:t>I will use a document to decompose the problem down into sub problems</w:t>
      </w:r>
      <w:r w:rsidR="006831A3">
        <w:rPr>
          <w:sz w:val="20"/>
          <w:szCs w:val="20"/>
        </w:rPr>
        <w:t xml:space="preserve">. </w:t>
      </w:r>
    </w:p>
    <w:p w14:paraId="09BB0977" w14:textId="6766D738" w:rsidR="009A1598" w:rsidRDefault="009A1598" w:rsidP="00691DA4">
      <w:pPr>
        <w:rPr>
          <w:sz w:val="20"/>
          <w:szCs w:val="20"/>
        </w:rPr>
      </w:pPr>
    </w:p>
    <w:p w14:paraId="6F5B7A00" w14:textId="78DEAE38" w:rsidR="009A1598" w:rsidRDefault="009A1598" w:rsidP="00691DA4">
      <w:pPr>
        <w:rPr>
          <w:sz w:val="20"/>
          <w:szCs w:val="20"/>
        </w:rPr>
      </w:pPr>
      <w:r>
        <w:rPr>
          <w:sz w:val="20"/>
          <w:szCs w:val="20"/>
        </w:rPr>
        <w:t xml:space="preserve">I will start with a simpler version of the user interface and then add to it as I add additional features. For the simplest version of the program which does in fact play chess I will have a </w:t>
      </w:r>
      <w:r w:rsidR="006A5FE6">
        <w:rPr>
          <w:sz w:val="20"/>
          <w:szCs w:val="20"/>
        </w:rPr>
        <w:t xml:space="preserve">single webpage that will include a variety of widgets. </w:t>
      </w:r>
    </w:p>
    <w:p w14:paraId="5F709FD3" w14:textId="4A06C106" w:rsidR="006A5FE6" w:rsidRDefault="006A5FE6" w:rsidP="00691DA4">
      <w:pPr>
        <w:rPr>
          <w:sz w:val="20"/>
          <w:szCs w:val="20"/>
        </w:rPr>
      </w:pPr>
      <w:r>
        <w:rPr>
          <w:sz w:val="20"/>
          <w:szCs w:val="20"/>
        </w:rPr>
        <w:t>Here is a sketch of this user interface</w:t>
      </w:r>
    </w:p>
    <w:p w14:paraId="0027D5AE" w14:textId="233D325C" w:rsidR="006A5FE6" w:rsidRDefault="006A5FE6" w:rsidP="00691DA4">
      <w:pPr>
        <w:rPr>
          <w:sz w:val="20"/>
          <w:szCs w:val="20"/>
        </w:rPr>
      </w:pPr>
    </w:p>
    <w:p w14:paraId="691A1B1C" w14:textId="4DE71347" w:rsidR="006A5FE6" w:rsidRDefault="006A5FE6" w:rsidP="00691DA4">
      <w:pPr>
        <w:rPr>
          <w:sz w:val="20"/>
          <w:szCs w:val="20"/>
        </w:rPr>
      </w:pPr>
      <w:r>
        <w:rPr>
          <w:sz w:val="20"/>
          <w:szCs w:val="20"/>
        </w:rPr>
        <w:t>V2 will have a pregame menu that will ask for settings like difficulty and starting colour.</w:t>
      </w:r>
    </w:p>
    <w:p w14:paraId="69C85CB3" w14:textId="7F553506" w:rsidR="006A5FE6" w:rsidRDefault="006A5FE6" w:rsidP="00691DA4">
      <w:pPr>
        <w:rPr>
          <w:sz w:val="20"/>
          <w:szCs w:val="20"/>
        </w:rPr>
      </w:pPr>
      <w:r>
        <w:rPr>
          <w:sz w:val="20"/>
          <w:szCs w:val="20"/>
        </w:rPr>
        <w:t xml:space="preserve">Here is a sketch / menu diagram of this interface. </w:t>
      </w:r>
    </w:p>
    <w:p w14:paraId="02E036BF" w14:textId="77777777" w:rsidR="006A5FE6" w:rsidRDefault="006A5FE6" w:rsidP="00691DA4">
      <w:pPr>
        <w:rPr>
          <w:sz w:val="20"/>
          <w:szCs w:val="20"/>
        </w:rPr>
      </w:pPr>
    </w:p>
    <w:p w14:paraId="30EA7DA2" w14:textId="77777777" w:rsidR="006831A3" w:rsidRDefault="006831A3" w:rsidP="00691DA4">
      <w:pPr>
        <w:rPr>
          <w:sz w:val="20"/>
          <w:szCs w:val="20"/>
        </w:rPr>
      </w:pPr>
    </w:p>
    <w:p w14:paraId="6F6AB403" w14:textId="77777777" w:rsidR="0066665E" w:rsidRDefault="0066665E" w:rsidP="00691DA4">
      <w:pPr>
        <w:rPr>
          <w:sz w:val="20"/>
          <w:szCs w:val="20"/>
        </w:rPr>
      </w:pPr>
    </w:p>
    <w:p w14:paraId="3A7C4DCD" w14:textId="4B076C76" w:rsidR="00233746" w:rsidRDefault="009C7768" w:rsidP="00691DA4">
      <w:pPr>
        <w:rPr>
          <w:b/>
          <w:bCs/>
          <w:sz w:val="20"/>
          <w:szCs w:val="20"/>
        </w:rPr>
      </w:pPr>
      <w:r>
        <w:rPr>
          <w:b/>
          <w:bCs/>
          <w:sz w:val="20"/>
          <w:szCs w:val="20"/>
        </w:rPr>
        <w:t>Part b: Explain and justify the solution</w:t>
      </w:r>
    </w:p>
    <w:p w14:paraId="76D8BE2F" w14:textId="740510AD" w:rsidR="009C7768" w:rsidRDefault="009C7768" w:rsidP="00691DA4">
      <w:pPr>
        <w:rPr>
          <w:b/>
          <w:bCs/>
          <w:sz w:val="20"/>
          <w:szCs w:val="20"/>
        </w:rPr>
      </w:pPr>
    </w:p>
    <w:p w14:paraId="015DA394" w14:textId="1008D016" w:rsidR="009C7768" w:rsidRDefault="009C7768" w:rsidP="00691DA4">
      <w:pPr>
        <w:rPr>
          <w:b/>
          <w:bCs/>
          <w:sz w:val="20"/>
          <w:szCs w:val="20"/>
        </w:rPr>
      </w:pPr>
      <w:r>
        <w:rPr>
          <w:b/>
          <w:bCs/>
          <w:sz w:val="20"/>
          <w:szCs w:val="20"/>
        </w:rPr>
        <w:t>Part c: Describe the usability feature that are to be included in the system</w:t>
      </w:r>
    </w:p>
    <w:p w14:paraId="3D23A26D" w14:textId="63C558A9" w:rsidR="009C7768" w:rsidRDefault="00475109" w:rsidP="00475109">
      <w:pPr>
        <w:pStyle w:val="ListParagraph"/>
        <w:numPr>
          <w:ilvl w:val="0"/>
          <w:numId w:val="1"/>
        </w:numPr>
        <w:rPr>
          <w:b/>
          <w:bCs/>
          <w:sz w:val="20"/>
          <w:szCs w:val="20"/>
        </w:rPr>
      </w:pPr>
      <w:r>
        <w:rPr>
          <w:b/>
          <w:bCs/>
          <w:sz w:val="20"/>
          <w:szCs w:val="20"/>
        </w:rPr>
        <w:t>Effective</w:t>
      </w:r>
    </w:p>
    <w:p w14:paraId="24E73EC9" w14:textId="2572CAC8" w:rsidR="00475109" w:rsidRDefault="00475109" w:rsidP="00475109">
      <w:pPr>
        <w:pStyle w:val="ListParagraph"/>
        <w:numPr>
          <w:ilvl w:val="0"/>
          <w:numId w:val="1"/>
        </w:numPr>
        <w:rPr>
          <w:b/>
          <w:bCs/>
          <w:sz w:val="20"/>
          <w:szCs w:val="20"/>
        </w:rPr>
      </w:pPr>
      <w:r>
        <w:rPr>
          <w:b/>
          <w:bCs/>
          <w:sz w:val="20"/>
          <w:szCs w:val="20"/>
        </w:rPr>
        <w:t>Efficient</w:t>
      </w:r>
    </w:p>
    <w:p w14:paraId="229F707C" w14:textId="6A031DBC" w:rsidR="00475109" w:rsidRDefault="00475109" w:rsidP="00475109">
      <w:pPr>
        <w:pStyle w:val="ListParagraph"/>
        <w:numPr>
          <w:ilvl w:val="0"/>
          <w:numId w:val="1"/>
        </w:numPr>
        <w:rPr>
          <w:b/>
          <w:bCs/>
          <w:sz w:val="20"/>
          <w:szCs w:val="20"/>
        </w:rPr>
      </w:pPr>
      <w:r>
        <w:rPr>
          <w:b/>
          <w:bCs/>
          <w:sz w:val="20"/>
          <w:szCs w:val="20"/>
        </w:rPr>
        <w:t>Error tolerant</w:t>
      </w:r>
    </w:p>
    <w:p w14:paraId="6AD13A6D" w14:textId="43231E04" w:rsidR="00475109" w:rsidRDefault="00475109" w:rsidP="00475109">
      <w:pPr>
        <w:pStyle w:val="ListParagraph"/>
        <w:numPr>
          <w:ilvl w:val="0"/>
          <w:numId w:val="1"/>
        </w:numPr>
        <w:rPr>
          <w:b/>
          <w:bCs/>
          <w:sz w:val="20"/>
          <w:szCs w:val="20"/>
        </w:rPr>
      </w:pPr>
      <w:r>
        <w:rPr>
          <w:b/>
          <w:bCs/>
          <w:sz w:val="20"/>
          <w:szCs w:val="20"/>
        </w:rPr>
        <w:t>Easy to learn</w:t>
      </w:r>
    </w:p>
    <w:p w14:paraId="35436030" w14:textId="58DF76F0" w:rsidR="00DD6E50" w:rsidRPr="00475109" w:rsidRDefault="00DD6E50" w:rsidP="00475109">
      <w:pPr>
        <w:pStyle w:val="ListParagraph"/>
        <w:numPr>
          <w:ilvl w:val="0"/>
          <w:numId w:val="1"/>
        </w:numPr>
        <w:rPr>
          <w:b/>
          <w:bCs/>
          <w:sz w:val="20"/>
          <w:szCs w:val="20"/>
        </w:rPr>
      </w:pPr>
      <w:r>
        <w:rPr>
          <w:b/>
          <w:bCs/>
          <w:sz w:val="20"/>
          <w:szCs w:val="20"/>
        </w:rPr>
        <w:t>Engaging</w:t>
      </w:r>
    </w:p>
    <w:sectPr w:rsidR="00DD6E50" w:rsidRPr="00475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86112"/>
    <w:multiLevelType w:val="hybridMultilevel"/>
    <w:tmpl w:val="750A6DFE"/>
    <w:lvl w:ilvl="0" w:tplc="4192DE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3D6905"/>
    <w:multiLevelType w:val="hybridMultilevel"/>
    <w:tmpl w:val="05DC25EC"/>
    <w:lvl w:ilvl="0" w:tplc="FC387C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1741985">
    <w:abstractNumId w:val="0"/>
  </w:num>
  <w:num w:numId="2" w16cid:durableId="249975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BA"/>
    <w:rsid w:val="00233746"/>
    <w:rsid w:val="003A494F"/>
    <w:rsid w:val="00475109"/>
    <w:rsid w:val="005F3121"/>
    <w:rsid w:val="0066665E"/>
    <w:rsid w:val="006831A3"/>
    <w:rsid w:val="00691DA4"/>
    <w:rsid w:val="006A5FE6"/>
    <w:rsid w:val="008A0AC2"/>
    <w:rsid w:val="008C12DB"/>
    <w:rsid w:val="009A1598"/>
    <w:rsid w:val="009C7768"/>
    <w:rsid w:val="00BA4FA3"/>
    <w:rsid w:val="00CD0DBA"/>
    <w:rsid w:val="00DD6E50"/>
    <w:rsid w:val="00E20EF9"/>
    <w:rsid w:val="00F25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3AA3"/>
  <w15:chartTrackingRefBased/>
  <w15:docId w15:val="{3F805394-E477-433F-9970-F801C4BB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10</cp:revision>
  <dcterms:created xsi:type="dcterms:W3CDTF">2022-09-08T10:52:00Z</dcterms:created>
  <dcterms:modified xsi:type="dcterms:W3CDTF">2022-09-15T18:37:00Z</dcterms:modified>
</cp:coreProperties>
</file>