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jenkins.war &amp;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安装git github 等插件</w:t>
      </w:r>
    </w:p>
    <w:p>
      <w:r>
        <w:drawing>
          <wp:inline distT="0" distB="0" distL="114300" distR="114300">
            <wp:extent cx="5267960" cy="30010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`SSH：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`pwd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`cd ./jenkins1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`mvn tomcat7:redeploy -Dmaven.test.skip=true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(注意 jenkins 服务器要安装maven,并且配置环境变量)</w:t>
      </w:r>
    </w:p>
    <w:p>
      <w:r>
        <w:drawing>
          <wp:inline distT="0" distB="0" distL="114300" distR="114300">
            <wp:extent cx="5270500" cy="2085975"/>
            <wp:effectExtent l="0" t="0" r="635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 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Tomcat-user.xml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&lt;role rolename="manager-gui"/&gt;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&lt;role rolename="manager-script"/&gt;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&lt;user username="username" password="password" roles="manager-gui,manager-script"/&gt;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 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org.apache.maven.plugins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maven</w:t>
      </w:r>
      <w:r>
        <w:rPr>
          <w:rFonts w:hint="eastAsia" w:ascii="Consolas" w:hAnsi="Consolas" w:eastAsia="Consolas"/>
          <w:color w:val="000000"/>
          <w:sz w:val="20"/>
        </w:rPr>
        <w:t>-compiler-</w:t>
      </w:r>
      <w:r>
        <w:rPr>
          <w:rFonts w:hint="eastAsia" w:ascii="Consolas" w:hAnsi="Consolas" w:eastAsia="Consolas"/>
          <w:color w:val="000000"/>
          <w:sz w:val="20"/>
          <w:u w:val="single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3.1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source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1.7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source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target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1.7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target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encoding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UTF8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encoding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3F5FBF"/>
          <w:sz w:val="20"/>
        </w:rPr>
        <w:t>&lt;!-- 远程部署 项目--&gt;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org.apache.tomcat.maven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tomcat7-</w:t>
      </w:r>
      <w:r>
        <w:rPr>
          <w:rFonts w:hint="eastAsia" w:ascii="Consolas" w:hAnsi="Consolas" w:eastAsia="Consolas"/>
          <w:color w:val="000000"/>
          <w:sz w:val="20"/>
          <w:u w:val="single"/>
        </w:rPr>
        <w:t>maven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000000"/>
          <w:sz w:val="20"/>
          <w:u w:val="single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http://192.168.119.100:8888/manager/text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username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username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username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password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password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password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/jenkins1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update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update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D20BC8"/>
    <w:rsid w:val="36575873"/>
    <w:rsid w:val="528F7A9D"/>
    <w:rsid w:val="60E9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2017-08-21T07:58:54Z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