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/>
        <w:rPr>
          <w:b/>
          <w:sz w:val="23"/>
          <w:szCs w:val="23"/>
        </w:rPr>
      </w:pPr>
      <w:r>
        <w:rPr>
          <w:b/>
          <w:color w:val="444444"/>
          <w:sz w:val="23"/>
          <w:szCs w:val="23"/>
          <w:u w:val="none"/>
          <w:bdr w:val="none" w:color="auto" w:sz="0" w:space="0"/>
        </w:rPr>
        <w:fldChar w:fldCharType="begin"/>
      </w:r>
      <w:r>
        <w:rPr>
          <w:b/>
          <w:color w:val="444444"/>
          <w:sz w:val="23"/>
          <w:szCs w:val="23"/>
          <w:u w:val="none"/>
          <w:bdr w:val="none" w:color="auto" w:sz="0" w:space="0"/>
        </w:rPr>
        <w:instrText xml:space="preserve"> HYPERLINK "http://www.cnblogs.com/phpshen/p/5842118.html" </w:instrText>
      </w:r>
      <w:r>
        <w:rPr>
          <w:b/>
          <w:color w:val="444444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6"/>
          <w:b/>
          <w:color w:val="444444"/>
          <w:sz w:val="23"/>
          <w:szCs w:val="23"/>
          <w:u w:val="none"/>
          <w:bdr w:val="none" w:color="auto" w:sz="0" w:space="0"/>
        </w:rPr>
        <w:t>centos7 firewall 防火墙 命令</w:t>
      </w:r>
      <w:r>
        <w:rPr>
          <w:b/>
          <w:color w:val="444444"/>
          <w:sz w:val="23"/>
          <w:szCs w:val="23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为了架设ss在vultr上买了一个日本的vps 用的是centos7的系统 防火墙是 firewall 捣鼓了两天 在这里总结一下。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如果小伙伴也准备在vultr上买vps  在注册是 可以使用这个优惠连接   http://www.vultr.com/?ref=6972993-3B  会的到 20$ 的优惠  也就可以免费使用4个月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如果你的系统上没有安装使用命令安装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#yum install firewalld  //安装firewalld 防火墙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开启服务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 systemctl start firewalld.service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关闭防火墙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 systemctl stop firewalld.service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开机自动启动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 systemctl enable firewalld.service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关闭开机制动启动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 systemctl disable firewalld.service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查看状态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#systemctl status firewalld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得到到的结果如果是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● firewalld.service - firewalld - dynamic firewall daemon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Loaded: loaded (/usr/lib/systemd/system/firewalld.service; enabled; vendor preset: enabled)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Active: active (running) since Mon 2016-09-05 02:34:07 UTC; 15min ago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Main PID: 3447 (firewalld)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CGroup: /system.slice/firewalld.service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└─3447 /usr/bin/python -Es /usr/sbin/firewalld --nofork --nopid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Sep 05 02:34:07 vultr.guest systemd[1]: Starting firewalld - dynamic firewall daemon...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Sep 05 02:34:07 vultr.guest systemd[1]: Started firewalld - dynamic firewall daemon.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这样的说明没有问题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设置 firwall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使用firewall-cmd 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查看状态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--state    //running 表示运行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获取活动的区域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--get-active-zones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color w:val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这条命令将用以下格式输出每个区域所含接口：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3" w:lineRule="atLeast"/>
        <w:ind w:left="0" w:right="0"/>
      </w:pPr>
      <w:r>
        <w:rPr>
          <w:color w:val="000000"/>
          <w:bdr w:val="none" w:color="auto" w:sz="0" w:space="0"/>
        </w:rPr>
        <w:t>&lt;zone1&gt;: &lt;interface1&gt; &lt;interface2&gt; ..&lt;zone2&gt;: &lt;interface3&gt; 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获取所有支持的服务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#firewall-cmd --get-service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每个服务以空格分隔  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RH-Satellite-6 amanda-client bacula bacula-client dhcp dhcpv6 dhcpv6-client dns freeipa-ldap freeipa-ldaps freeipa-replication ftp high-availability http https imaps ipp ipp-client ipsec iscsi-target kerberos kpasswd ldap ldaps libvirt libvirt-tls mdns mountd ms-wbt mysql nfs ntp openvpn pmcd pmproxy pmwebapi pmwebapis pop3s postgresql proxy-dhcp radius rpc-bind rsyncd samba samba-client smtp ssh telnet tftp tftp-client transmission-client vdsm vnc-server wbem-http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获取永久选项所支持的服务   就是重启后也支出的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 xml:space="preserve">--get-service --permanent 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//在 0.3.0 之前的 FirewallD版本中, panic 选项是 –enable-panic 与 –disable-panic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color w:val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开启应急模式阻断所有网络连接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--panic-on  //在 0.3.0 之前的 FirewallD版本中, panic 选项是 –enable-panic 与 –disable-panic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关闭应急模式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--panic-off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查看应急模式的状态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--query-panic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在不改变状态的条件下重新加载防火墙：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防火墙预定义的服务配置文件是xml文件 目录在 /usr/lib/firewalld/services/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  <w:r>
        <w:rPr>
          <w:color w:val="000000"/>
          <w:bdr w:val="none" w:color="auto" w:sz="0" w:space="0"/>
        </w:rPr>
        <w:fldChar w:fldCharType="begin"/>
      </w:r>
      <w:r>
        <w:rPr>
          <w:color w:val="000000"/>
          <w:bdr w:val="none" w:color="auto" w:sz="0" w:space="0"/>
        </w:rPr>
        <w:instrText xml:space="preserve">INCLUDEPICTURE \d "http://images2015.cnblogs.com/blog/602490/201609/602490-20160905144553629-229377811.png" \* MERGEFORMATINET </w:instrText>
      </w:r>
      <w:r>
        <w:rPr>
          <w:color w:val="000000"/>
          <w:bdr w:val="none" w:color="auto" w:sz="0" w:space="0"/>
        </w:rPr>
        <w:fldChar w:fldCharType="separate"/>
      </w:r>
      <w:r>
        <w:rPr>
          <w:color w:val="000000"/>
          <w:bdr w:val="none" w:color="auto" w:sz="0" w:space="0"/>
        </w:rPr>
        <w:drawing>
          <wp:inline distT="0" distB="0" distL="114300" distR="114300">
            <wp:extent cx="10658475" cy="1076325"/>
            <wp:effectExtent l="0" t="0" r="9525" b="952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在 /etc/firewalld/services/ 这个目录中也有配置文件    但是/etc/firewalld/services/目录 优先于 /usr/lib/firewalld/services/  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修改配置文件后 使用命令重新加载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启用某个服务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 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--zone=public --add-service=https   //临时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 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--permanent --zone=public --add-service=https  //永久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开启某个端口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--permanent --zone=public --add-port=8080-8081/tcp  //永久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--zone=public --add-port=8080-8081/tcp   //临时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使用命令加载设置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查看开启的端口和服务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 xml:space="preserve">--permanent --zone=public --list-services    //服务空格隔开  例如 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dhcpv6-client https ss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--permanent --zone=public --list-ports //端口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空格隔开  例如  8080-8081/tcp 8388/tcp 80/tcp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在每次修改 端口和服务后  /etc/firewalld/zones/public.xml  文件就会被修改   所以也可以在文件中之间修改  然后重新加载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fldChar w:fldCharType="begin"/>
      </w:r>
      <w:r>
        <w:rPr>
          <w:color w:val="000000"/>
          <w:bdr w:val="none" w:color="auto" w:sz="0" w:space="0"/>
        </w:rPr>
        <w:instrText xml:space="preserve">INCLUDEPICTURE \d "http://images2015.cnblogs.com/blog/602490/201609/602490-20160905153944394-781645196.png" \* MERGEFORMATINET </w:instrText>
      </w:r>
      <w:r>
        <w:rPr>
          <w:color w:val="000000"/>
          <w:bdr w:val="none" w:color="auto" w:sz="0" w:space="0"/>
        </w:rPr>
        <w:fldChar w:fldCharType="separate"/>
      </w:r>
      <w:r>
        <w:rPr>
          <w:color w:val="000000"/>
          <w:bdr w:val="none" w:color="auto" w:sz="0" w:space="0"/>
        </w:rPr>
        <w:drawing>
          <wp:inline distT="0" distB="0" distL="114300" distR="114300">
            <wp:extent cx="8486775" cy="1743075"/>
            <wp:effectExtent l="0" t="0" r="9525" b="9525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设置某个ip 访问某个服务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--permanent --zone=public --add-rich-rule="rule family="ipv4"  source address="192.168.0.4/24" service name="http" accept"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ip 192.168.0.4/24 访问 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设置后 public.xml 就会出现变化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fldChar w:fldCharType="begin"/>
      </w:r>
      <w:r>
        <w:rPr>
          <w:color w:val="000000"/>
          <w:bdr w:val="none" w:color="auto" w:sz="0" w:space="0"/>
        </w:rPr>
        <w:instrText xml:space="preserve">INCLUDEPICTURE \d "http://images2015.cnblogs.com/blog/602490/201609/602490-20160905154951285-1947344702.png" \* MERGEFORMATINET </w:instrText>
      </w:r>
      <w:r>
        <w:rPr>
          <w:color w:val="000000"/>
          <w:bdr w:val="none" w:color="auto" w:sz="0" w:space="0"/>
        </w:rPr>
        <w:fldChar w:fldCharType="separate"/>
      </w:r>
      <w:r>
        <w:rPr>
          <w:color w:val="000000"/>
          <w:bdr w:val="none" w:color="auto" w:sz="0" w:space="0"/>
        </w:rPr>
        <w:drawing>
          <wp:inline distT="0" distB="0" distL="114300" distR="114300">
            <wp:extent cx="6115050" cy="2457450"/>
            <wp:effectExtent l="0" t="0" r="0" b="0"/>
            <wp:docPr id="13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删除上面设置的规则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#firewall-cmd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--permanent --zone=public --remove-rich-rule="rule family="ipv4"  source address="192.168.0.4/24" service name="http" accept"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0" w:right="0" w:firstLine="0"/>
      </w:pPr>
      <w:r>
        <w:rPr>
          <w:color w:val="000000"/>
          <w:bdr w:val="none" w:color="auto" w:sz="0" w:space="0"/>
        </w:rPr>
        <w:t>启动服务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5" w:beforeAutospacing="0" w:after="0" w:afterAutospacing="0" w:line="23" w:lineRule="atLeast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"http://www.cnblogs.com/phpshen/p/javascript:void(0);" \o "复制代码" </w:instrTex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#systemctl start firewalld.service  //开启服务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#systemctl enable firewalld.service //开机制动启动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#systemctl stop firewalld.service  //关闭服务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#systemctl disable firewalld.service //禁止开机启动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180" w:afterAutospacing="0" w:line="23" w:lineRule="atLeast"/>
        <w:ind w:left="0" w:right="0"/>
        <w:rPr>
          <w:rFonts w:hint="default" w:ascii="Courier New" w:hAnsi="Courier New" w:cs="Courier New"/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506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2017-03-17T00:25:43Z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