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99" w:rsidRDefault="00EA7099" w:rsidP="00EA7099"/>
    <w:p w:rsidR="00EA7099" w:rsidRDefault="00EA7099" w:rsidP="00EA7099"/>
    <w:p w:rsidR="00EA7099" w:rsidRDefault="00EA7099" w:rsidP="00EA7099"/>
    <w:p w:rsidR="00EA7099" w:rsidRDefault="00EA7099" w:rsidP="00EA7099">
      <w:pPr>
        <w:rPr>
          <w:lang w:eastAsia="zh-CN"/>
        </w:rPr>
      </w:pPr>
    </w:p>
    <w:p w:rsidR="00EA7099" w:rsidRDefault="00EA7099" w:rsidP="00EA7099">
      <w:pPr>
        <w:rPr>
          <w:lang w:eastAsia="zh-CN"/>
        </w:rPr>
      </w:pPr>
    </w:p>
    <w:p w:rsidR="00EA7099" w:rsidRDefault="00EA7099" w:rsidP="00EA7099">
      <w:pPr>
        <w:rPr>
          <w:lang w:eastAsia="zh-CN"/>
        </w:rPr>
      </w:pPr>
    </w:p>
    <w:p w:rsidR="00EA7099" w:rsidRDefault="00EA7099" w:rsidP="00EA7099">
      <w:pPr>
        <w:rPr>
          <w:lang w:eastAsia="zh-CN"/>
        </w:rPr>
      </w:pPr>
    </w:p>
    <w:p w:rsidR="00D71F0F" w:rsidRDefault="00D71F0F" w:rsidP="00EA7099">
      <w:pPr>
        <w:rPr>
          <w:lang w:eastAsia="zh-CN"/>
        </w:rPr>
      </w:pPr>
    </w:p>
    <w:p w:rsidR="00D71F0F" w:rsidRDefault="00D71F0F" w:rsidP="00EA7099">
      <w:pPr>
        <w:rPr>
          <w:lang w:eastAsia="zh-CN"/>
        </w:rPr>
      </w:pPr>
    </w:p>
    <w:p w:rsidR="00EA7099" w:rsidRDefault="00EA7099" w:rsidP="00EA7099"/>
    <w:p w:rsidR="00EA7099" w:rsidRPr="0043537D" w:rsidRDefault="00D40E4D" w:rsidP="0043537D">
      <w:pPr>
        <w:pStyle w:val="5"/>
        <w:rPr>
          <w:rStyle w:val="a8"/>
          <w:b w:val="0"/>
          <w:color w:val="auto"/>
          <w:sz w:val="52"/>
          <w:szCs w:val="52"/>
          <w:lang w:eastAsia="zh-CN"/>
        </w:rPr>
      </w:pPr>
      <w:r w:rsidRPr="0043537D">
        <w:rPr>
          <w:rFonts w:hint="eastAsia"/>
          <w:b/>
          <w:color w:val="auto"/>
          <w:sz w:val="52"/>
          <w:szCs w:val="52"/>
          <w:lang w:eastAsia="zh-CN"/>
        </w:rPr>
        <w:t>P2P</w:t>
      </w:r>
      <w:r w:rsidR="00EA7099" w:rsidRPr="0043537D">
        <w:rPr>
          <w:rFonts w:hint="eastAsia"/>
          <w:b/>
          <w:color w:val="auto"/>
          <w:sz w:val="52"/>
          <w:szCs w:val="52"/>
          <w:lang w:eastAsia="zh-CN"/>
        </w:rPr>
        <w:t>系统选型报告</w:t>
      </w:r>
    </w:p>
    <w:p w:rsidR="00EA7099" w:rsidRPr="00EA7099" w:rsidRDefault="00EA7099" w:rsidP="00C109BD">
      <w:pPr>
        <w:pStyle w:val="a7"/>
        <w:wordWrap w:val="0"/>
        <w:jc w:val="right"/>
        <w:rPr>
          <w:rStyle w:val="a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C109BD">
        <w:rPr>
          <w:rStyle w:val="ae"/>
          <w:rFonts w:hint="eastAsia"/>
          <w:lang w:eastAsia="zh-CN"/>
        </w:rPr>
        <w:t xml:space="preserve"> </w:t>
      </w:r>
    </w:p>
    <w:p w:rsidR="00EA7099" w:rsidRDefault="00EA7099" w:rsidP="00EA7099">
      <w:pPr>
        <w:rPr>
          <w:lang w:eastAsia="zh-CN"/>
        </w:rPr>
      </w:pPr>
    </w:p>
    <w:p w:rsidR="00EA7099" w:rsidRDefault="00EA7099" w:rsidP="00EA7099">
      <w:pPr>
        <w:rPr>
          <w:lang w:eastAsia="zh-CN"/>
        </w:rPr>
      </w:pPr>
    </w:p>
    <w:p w:rsidR="00EA7099" w:rsidRDefault="00EA7099" w:rsidP="00EA7099">
      <w:pPr>
        <w:rPr>
          <w:lang w:eastAsia="zh-CN"/>
        </w:rPr>
      </w:pPr>
    </w:p>
    <w:p w:rsidR="00EA7099" w:rsidRDefault="00EA7099" w:rsidP="00EA7099">
      <w:pPr>
        <w:rPr>
          <w:lang w:eastAsia="zh-CN"/>
        </w:rPr>
      </w:pPr>
      <w:r>
        <w:rPr>
          <w:lang w:eastAsia="zh-CN"/>
        </w:rPr>
        <w:br w:type="page"/>
      </w:r>
    </w:p>
    <w:p w:rsidR="00EA7099" w:rsidRPr="0043537D" w:rsidRDefault="00EA7099" w:rsidP="00336B7C">
      <w:pPr>
        <w:pStyle w:val="2"/>
        <w:jc w:val="left"/>
        <w:rPr>
          <w:b/>
          <w:color w:val="auto"/>
          <w:lang w:eastAsia="zh-CN"/>
        </w:rPr>
      </w:pPr>
      <w:r w:rsidRPr="0043537D">
        <w:rPr>
          <w:rFonts w:hint="eastAsia"/>
          <w:b/>
          <w:color w:val="auto"/>
          <w:lang w:eastAsia="zh-CN"/>
        </w:rPr>
        <w:lastRenderedPageBreak/>
        <w:t>一、背景</w:t>
      </w:r>
    </w:p>
    <w:p w:rsidR="00EA7099" w:rsidRDefault="00EA7099" w:rsidP="00EA709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76EE2">
        <w:rPr>
          <w:rFonts w:hint="eastAsia"/>
          <w:lang w:eastAsia="zh-CN"/>
        </w:rPr>
        <w:t>根据公司规划需要开展</w:t>
      </w:r>
      <w:r w:rsidR="00A76EE2">
        <w:rPr>
          <w:rFonts w:hint="eastAsia"/>
          <w:lang w:eastAsia="zh-CN"/>
        </w:rPr>
        <w:t>p2p</w:t>
      </w:r>
      <w:r w:rsidR="00A76EE2">
        <w:rPr>
          <w:rFonts w:hint="eastAsia"/>
          <w:lang w:eastAsia="zh-CN"/>
        </w:rPr>
        <w:t>互联网金融相关业务，</w:t>
      </w:r>
      <w:r w:rsidR="00492A62">
        <w:rPr>
          <w:rFonts w:hint="eastAsia"/>
          <w:lang w:eastAsia="zh-CN"/>
        </w:rPr>
        <w:t>快速搭建</w:t>
      </w:r>
      <w:r w:rsidR="00492A62">
        <w:rPr>
          <w:rFonts w:hint="eastAsia"/>
          <w:lang w:eastAsia="zh-CN"/>
        </w:rPr>
        <w:t>p2p</w:t>
      </w:r>
      <w:r w:rsidR="00DF7E53">
        <w:rPr>
          <w:rFonts w:hint="eastAsia"/>
          <w:lang w:eastAsia="zh-CN"/>
        </w:rPr>
        <w:t>平台。</w:t>
      </w:r>
      <w:r w:rsidR="00602352">
        <w:rPr>
          <w:rFonts w:hint="eastAsia"/>
          <w:lang w:eastAsia="zh-CN"/>
        </w:rPr>
        <w:t>基于</w:t>
      </w:r>
      <w:r w:rsidR="00DF7E53">
        <w:rPr>
          <w:rFonts w:hint="eastAsia"/>
          <w:lang w:eastAsia="zh-CN"/>
        </w:rPr>
        <w:t>开发成本和时间的考虑计划采购市场上成熟的</w:t>
      </w:r>
      <w:r w:rsidR="00DF7E53">
        <w:rPr>
          <w:rFonts w:hint="eastAsia"/>
          <w:lang w:eastAsia="zh-CN"/>
        </w:rPr>
        <w:t>p2p</w:t>
      </w:r>
      <w:r w:rsidR="00DF7E53">
        <w:rPr>
          <w:rFonts w:hint="eastAsia"/>
          <w:lang w:eastAsia="zh-CN"/>
        </w:rPr>
        <w:t>系统，在现有的</w:t>
      </w:r>
      <w:r w:rsidR="00DF7E53">
        <w:rPr>
          <w:rFonts w:hint="eastAsia"/>
          <w:lang w:eastAsia="zh-CN"/>
        </w:rPr>
        <w:t>p2p</w:t>
      </w:r>
      <w:r w:rsidR="00DF7E53">
        <w:rPr>
          <w:rFonts w:hint="eastAsia"/>
          <w:lang w:eastAsia="zh-CN"/>
        </w:rPr>
        <w:t>系统基础上进行二次改造和开发。</w:t>
      </w:r>
    </w:p>
    <w:p w:rsidR="00021098" w:rsidRDefault="00021098" w:rsidP="00EA709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对于采购的</w:t>
      </w:r>
      <w:r>
        <w:rPr>
          <w:rFonts w:hint="eastAsia"/>
          <w:lang w:eastAsia="zh-CN"/>
        </w:rPr>
        <w:t>p2p</w:t>
      </w:r>
      <w:r>
        <w:rPr>
          <w:rFonts w:hint="eastAsia"/>
          <w:lang w:eastAsia="zh-CN"/>
        </w:rPr>
        <w:t>系统</w:t>
      </w:r>
      <w:r w:rsidR="00DE5F8E">
        <w:rPr>
          <w:rFonts w:hint="eastAsia"/>
          <w:lang w:eastAsia="zh-CN"/>
        </w:rPr>
        <w:t>的技术层面</w:t>
      </w:r>
      <w:r>
        <w:rPr>
          <w:rFonts w:hint="eastAsia"/>
          <w:lang w:eastAsia="zh-CN"/>
        </w:rPr>
        <w:t>主要考察如下几方面：</w:t>
      </w:r>
    </w:p>
    <w:tbl>
      <w:tblPr>
        <w:tblW w:w="8314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</w:tblBorders>
        <w:tblCellMar>
          <w:left w:w="0" w:type="dxa"/>
          <w:right w:w="0" w:type="dxa"/>
        </w:tblCellMar>
        <w:tblLook w:val="04A0"/>
      </w:tblPr>
      <w:tblGrid>
        <w:gridCol w:w="2647"/>
        <w:gridCol w:w="5667"/>
      </w:tblGrid>
      <w:tr w:rsidR="0055522F" w:rsidRPr="0055522F" w:rsidTr="00A569A4">
        <w:trPr>
          <w:trHeight w:val="1125"/>
        </w:trPr>
        <w:tc>
          <w:tcPr>
            <w:tcW w:w="1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 w:rsidRPr="0055522F"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  <w:t>架构特点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lang w:eastAsia="zh-CN"/>
              </w:rPr>
            </w:pPr>
            <w:r w:rsidRPr="0055522F">
              <w:rPr>
                <w:lang w:eastAsia="zh-CN"/>
              </w:rPr>
              <w:t>系统整体的架构方案和特点</w:t>
            </w:r>
            <w:r w:rsidRPr="0055522F">
              <w:rPr>
                <w:lang w:eastAsia="zh-CN"/>
              </w:rPr>
              <w:br/>
            </w:r>
            <w:r w:rsidR="00A569A4" w:rsidRPr="00DE5F8E">
              <w:rPr>
                <w:rFonts w:hint="eastAsia"/>
                <w:lang w:eastAsia="zh-CN"/>
              </w:rPr>
              <w:t>符合</w:t>
            </w:r>
            <w:r w:rsidRPr="0055522F">
              <w:rPr>
                <w:lang w:eastAsia="zh-CN"/>
              </w:rPr>
              <w:t>MVC</w:t>
            </w:r>
            <w:r w:rsidRPr="0055522F">
              <w:rPr>
                <w:lang w:eastAsia="zh-CN"/>
              </w:rPr>
              <w:t>模式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功能的内聚和耦合</w:t>
            </w:r>
            <w:r w:rsidRPr="0055522F">
              <w:rPr>
                <w:lang w:eastAsia="zh-CN"/>
              </w:rPr>
              <w:br/>
              <w:t>web</w:t>
            </w:r>
            <w:r w:rsidRPr="0055522F">
              <w:rPr>
                <w:lang w:eastAsia="zh-CN"/>
              </w:rPr>
              <w:t>层和</w:t>
            </w:r>
            <w:r w:rsidRPr="0055522F">
              <w:rPr>
                <w:lang w:eastAsia="zh-CN"/>
              </w:rPr>
              <w:t>app</w:t>
            </w:r>
            <w:proofErr w:type="gramStart"/>
            <w:r w:rsidRPr="0055522F">
              <w:rPr>
                <w:lang w:eastAsia="zh-CN"/>
              </w:rPr>
              <w:t>层支持</w:t>
            </w:r>
            <w:proofErr w:type="gramEnd"/>
            <w:r w:rsidRPr="0055522F">
              <w:rPr>
                <w:lang w:eastAsia="zh-CN"/>
              </w:rPr>
              <w:t>独立部署（</w:t>
            </w:r>
            <w:r w:rsidRPr="0055522F">
              <w:rPr>
                <w:lang w:eastAsia="zh-CN"/>
              </w:rPr>
              <w:t>web</w:t>
            </w:r>
            <w:r w:rsidRPr="0055522F">
              <w:rPr>
                <w:lang w:eastAsia="zh-CN"/>
              </w:rPr>
              <w:t>在</w:t>
            </w:r>
            <w:r w:rsidRPr="0055522F">
              <w:rPr>
                <w:lang w:eastAsia="zh-CN"/>
              </w:rPr>
              <w:t>DMZ</w:t>
            </w:r>
            <w:r w:rsidRPr="0055522F">
              <w:rPr>
                <w:lang w:eastAsia="zh-CN"/>
              </w:rPr>
              <w:t>，</w:t>
            </w:r>
            <w:r w:rsidRPr="0055522F">
              <w:rPr>
                <w:lang w:eastAsia="zh-CN"/>
              </w:rPr>
              <w:t>app</w:t>
            </w:r>
            <w:r w:rsidRPr="0055522F">
              <w:rPr>
                <w:lang w:eastAsia="zh-CN"/>
              </w:rPr>
              <w:t>在</w:t>
            </w:r>
            <w:proofErr w:type="spellStart"/>
            <w:r w:rsidRPr="0055522F">
              <w:rPr>
                <w:lang w:eastAsia="zh-CN"/>
              </w:rPr>
              <w:t>ServerFarm</w:t>
            </w:r>
            <w:proofErr w:type="spellEnd"/>
            <w:r w:rsidRPr="0055522F">
              <w:rPr>
                <w:lang w:eastAsia="zh-CN"/>
              </w:rPr>
              <w:t>）</w:t>
            </w:r>
          </w:p>
        </w:tc>
      </w:tr>
      <w:tr w:rsidR="0055522F" w:rsidRPr="0055522F" w:rsidTr="00A569A4">
        <w:trPr>
          <w:trHeight w:val="1125"/>
        </w:trPr>
        <w:tc>
          <w:tcPr>
            <w:tcW w:w="1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 w:rsidRPr="0055522F"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  <w:t>开发技术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lang w:eastAsia="zh-CN"/>
              </w:rPr>
            </w:pPr>
            <w:r w:rsidRPr="0055522F">
              <w:rPr>
                <w:lang w:eastAsia="zh-CN"/>
              </w:rPr>
              <w:t>使用的开发语言及框架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基于</w:t>
            </w:r>
            <w:r w:rsidRPr="0055522F">
              <w:rPr>
                <w:lang w:eastAsia="zh-CN"/>
              </w:rPr>
              <w:t>java</w:t>
            </w:r>
            <w:r w:rsidRPr="0055522F">
              <w:rPr>
                <w:lang w:eastAsia="zh-CN"/>
              </w:rPr>
              <w:t>平台</w:t>
            </w:r>
            <w:r w:rsidRPr="0055522F">
              <w:rPr>
                <w:lang w:eastAsia="zh-CN"/>
              </w:rPr>
              <w:br/>
              <w:t xml:space="preserve"> </w:t>
            </w:r>
            <w:r w:rsidRPr="0055522F">
              <w:rPr>
                <w:lang w:eastAsia="zh-CN"/>
              </w:rPr>
              <w:t>使用较通用的成熟的开发框架</w:t>
            </w:r>
            <w:r w:rsidRPr="0055522F">
              <w:rPr>
                <w:lang w:eastAsia="zh-CN"/>
              </w:rPr>
              <w:br/>
              <w:t xml:space="preserve">  </w:t>
            </w:r>
            <w:proofErr w:type="spellStart"/>
            <w:r w:rsidRPr="0055522F">
              <w:rPr>
                <w:lang w:eastAsia="zh-CN"/>
              </w:rPr>
              <w:t>Spring,SpringMVC,Ibatis</w:t>
            </w:r>
            <w:proofErr w:type="spellEnd"/>
            <w:r w:rsidRPr="0055522F">
              <w:rPr>
                <w:lang w:eastAsia="zh-CN"/>
              </w:rPr>
              <w:t>,</w:t>
            </w:r>
            <w:r w:rsidRPr="0055522F">
              <w:rPr>
                <w:lang w:eastAsia="zh-CN"/>
              </w:rPr>
              <w:br/>
              <w:t xml:space="preserve">  </w:t>
            </w:r>
            <w:proofErr w:type="spellStart"/>
            <w:r w:rsidRPr="0055522F">
              <w:rPr>
                <w:lang w:eastAsia="zh-CN"/>
              </w:rPr>
              <w:t>jquery</w:t>
            </w:r>
            <w:proofErr w:type="spellEnd"/>
          </w:p>
        </w:tc>
      </w:tr>
      <w:tr w:rsidR="0055522F" w:rsidRPr="0055522F" w:rsidTr="00A569A4">
        <w:trPr>
          <w:trHeight w:val="1035"/>
        </w:trPr>
        <w:tc>
          <w:tcPr>
            <w:tcW w:w="1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 w:rsidRPr="0055522F"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  <w:t>开放性、可扩展性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lang w:eastAsia="zh-CN"/>
              </w:rPr>
            </w:pPr>
            <w:r w:rsidRPr="0055522F">
              <w:rPr>
                <w:lang w:eastAsia="zh-CN"/>
              </w:rPr>
              <w:t>系统源码开放程度（业务代码及全部的依赖包的源码）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后续功能的修改和增加的简易程度</w:t>
            </w:r>
          </w:p>
        </w:tc>
      </w:tr>
      <w:tr w:rsidR="0055522F" w:rsidRPr="0055522F" w:rsidTr="00A569A4">
        <w:trPr>
          <w:trHeight w:val="1800"/>
        </w:trPr>
        <w:tc>
          <w:tcPr>
            <w:tcW w:w="1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 w:rsidRPr="0055522F"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  <w:t>安全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lang w:eastAsia="zh-CN"/>
              </w:rPr>
            </w:pPr>
            <w:r w:rsidRPr="0055522F">
              <w:rPr>
                <w:lang w:eastAsia="zh-CN"/>
              </w:rPr>
              <w:t>系统是否有完整的安全策略（数据安全、网络安全等）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数据安全、数据加密、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用户认证、权限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网络加密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会话安全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用户输入校验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重要表单的限制重复提交</w:t>
            </w:r>
          </w:p>
        </w:tc>
      </w:tr>
      <w:tr w:rsidR="0055522F" w:rsidRPr="0055522F" w:rsidTr="00A569A4">
        <w:trPr>
          <w:trHeight w:val="1125"/>
        </w:trPr>
        <w:tc>
          <w:tcPr>
            <w:tcW w:w="1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 w:rsidRPr="0055522F"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  <w:t>性能、可靠性(</w:t>
            </w:r>
            <w:proofErr w:type="spellStart"/>
            <w:r w:rsidRPr="0055522F"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  <w:t>FailOver</w:t>
            </w:r>
            <w:proofErr w:type="spellEnd"/>
            <w:r w:rsidRPr="0055522F"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  <w:t>)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6B7DED">
            <w:pPr>
              <w:spacing w:after="0" w:line="240" w:lineRule="auto"/>
              <w:rPr>
                <w:lang w:eastAsia="zh-CN"/>
              </w:rPr>
            </w:pPr>
            <w:r w:rsidRPr="0055522F">
              <w:rPr>
                <w:lang w:eastAsia="zh-CN"/>
              </w:rPr>
              <w:t>是否有集群的部署方案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系统可以支持的用户及并发数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大并发下的负载均衡方案</w:t>
            </w:r>
            <w:r w:rsidRPr="0055522F">
              <w:rPr>
                <w:lang w:eastAsia="zh-CN"/>
              </w:rPr>
              <w:br/>
            </w:r>
            <w:r w:rsidRPr="0055522F">
              <w:rPr>
                <w:lang w:eastAsia="zh-CN"/>
              </w:rPr>
              <w:t>系统是否存在单点的故障点及系统故障时的恢复方案</w:t>
            </w:r>
          </w:p>
        </w:tc>
      </w:tr>
      <w:tr w:rsidR="0055522F" w:rsidRPr="0055522F" w:rsidTr="00A569A4">
        <w:trPr>
          <w:trHeight w:val="900"/>
        </w:trPr>
        <w:tc>
          <w:tcPr>
            <w:tcW w:w="1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55522F">
            <w:pPr>
              <w:spacing w:after="0" w:line="240" w:lineRule="auto"/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 w:rsidRPr="0055522F"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  <w:t>移动app的支持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522F" w:rsidRPr="0055522F" w:rsidRDefault="0055522F" w:rsidP="00D8381D">
            <w:pPr>
              <w:spacing w:after="0" w:line="240" w:lineRule="auto"/>
              <w:rPr>
                <w:lang w:eastAsia="zh-CN"/>
              </w:rPr>
            </w:pPr>
            <w:r w:rsidRPr="0055522F">
              <w:rPr>
                <w:lang w:eastAsia="zh-CN"/>
              </w:rPr>
              <w:t>app</w:t>
            </w:r>
            <w:r w:rsidRPr="0055522F">
              <w:rPr>
                <w:lang w:eastAsia="zh-CN"/>
              </w:rPr>
              <w:t>开发时的业务功能的复用情况（</w:t>
            </w:r>
            <w:r w:rsidRPr="0055522F">
              <w:rPr>
                <w:lang w:eastAsia="zh-CN"/>
              </w:rPr>
              <w:t>app</w:t>
            </w:r>
            <w:r w:rsidRPr="0055522F">
              <w:rPr>
                <w:lang w:eastAsia="zh-CN"/>
              </w:rPr>
              <w:t>的开发在</w:t>
            </w:r>
            <w:r w:rsidRPr="0055522F">
              <w:rPr>
                <w:lang w:eastAsia="zh-CN"/>
              </w:rPr>
              <w:t>pc</w:t>
            </w:r>
            <w:r w:rsidRPr="0055522F">
              <w:rPr>
                <w:lang w:eastAsia="zh-CN"/>
              </w:rPr>
              <w:t>版的基础上只是更改视图层的代码，业务层的代码逻辑</w:t>
            </w:r>
            <w:r w:rsidR="00AA322A">
              <w:rPr>
                <w:rFonts w:hint="eastAsia"/>
                <w:lang w:eastAsia="zh-CN"/>
              </w:rPr>
              <w:t>可以</w:t>
            </w:r>
            <w:r w:rsidRPr="0055522F">
              <w:rPr>
                <w:lang w:eastAsia="zh-CN"/>
              </w:rPr>
              <w:t>复用）</w:t>
            </w:r>
            <w:r w:rsidRPr="0055522F">
              <w:rPr>
                <w:lang w:eastAsia="zh-CN"/>
              </w:rPr>
              <w:br/>
              <w:t>app</w:t>
            </w:r>
            <w:r w:rsidRPr="0055522F">
              <w:rPr>
                <w:lang w:eastAsia="zh-CN"/>
              </w:rPr>
              <w:t>的安全策略（登录、回话）</w:t>
            </w:r>
          </w:p>
        </w:tc>
      </w:tr>
    </w:tbl>
    <w:p w:rsidR="00AF39A1" w:rsidRPr="0055522F" w:rsidRDefault="00AF39A1" w:rsidP="00EA7099">
      <w:pPr>
        <w:rPr>
          <w:lang w:eastAsia="zh-CN"/>
        </w:rPr>
      </w:pPr>
    </w:p>
    <w:p w:rsidR="00EA7099" w:rsidRPr="0043537D" w:rsidRDefault="00EA7099" w:rsidP="0098543C">
      <w:pPr>
        <w:pStyle w:val="2"/>
        <w:jc w:val="left"/>
        <w:rPr>
          <w:b/>
          <w:color w:val="auto"/>
          <w:lang w:eastAsia="zh-CN"/>
        </w:rPr>
      </w:pPr>
      <w:bookmarkStart w:id="0" w:name="_Toc261352474"/>
      <w:r w:rsidRPr="0043537D">
        <w:rPr>
          <w:rFonts w:hint="eastAsia"/>
          <w:b/>
          <w:color w:val="auto"/>
          <w:lang w:eastAsia="zh-CN"/>
        </w:rPr>
        <w:t>二、</w:t>
      </w:r>
      <w:bookmarkEnd w:id="0"/>
      <w:r w:rsidR="00283961" w:rsidRPr="0043537D">
        <w:rPr>
          <w:rFonts w:hint="eastAsia"/>
          <w:b/>
          <w:color w:val="auto"/>
          <w:lang w:eastAsia="zh-CN"/>
        </w:rPr>
        <w:t>厂商分析比较</w:t>
      </w:r>
    </w:p>
    <w:p w:rsidR="00EA7099" w:rsidRDefault="007539FF" w:rsidP="00EA7099">
      <w:pPr>
        <w:spacing w:line="360" w:lineRule="auto"/>
        <w:ind w:firstLineChars="200" w:firstLine="4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经过初步筛选，列入4家厂商进行比较：</w:t>
      </w:r>
      <w:r w:rsidR="002218B5">
        <w:rPr>
          <w:rFonts w:ascii="宋体" w:hAnsi="宋体" w:hint="eastAsia"/>
          <w:lang w:eastAsia="zh-CN"/>
        </w:rPr>
        <w:t>晓风、国融信、九点、帝隆</w:t>
      </w:r>
      <w:r w:rsidR="00472AEF">
        <w:rPr>
          <w:rFonts w:ascii="宋体" w:hAnsi="宋体" w:hint="eastAsia"/>
          <w:lang w:eastAsia="zh-CN"/>
        </w:rPr>
        <w:t>。</w:t>
      </w:r>
    </w:p>
    <w:p w:rsidR="000D210E" w:rsidRDefault="00CB334C" w:rsidP="00EA7099">
      <w:pPr>
        <w:spacing w:line="360" w:lineRule="auto"/>
        <w:ind w:firstLineChars="200" w:firstLine="4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四家p2p厂商的简单介绍：</w:t>
      </w:r>
    </w:p>
    <w:p w:rsidR="004913E6" w:rsidRDefault="00E97792" w:rsidP="00C65CE3">
      <w:pPr>
        <w:spacing w:line="360" w:lineRule="auto"/>
        <w:ind w:firstLineChars="200" w:firstLine="361"/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</w:pPr>
      <w:r w:rsidRPr="00C65CE3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晓风</w:t>
      </w:r>
      <w:r w:rsidR="001501D2" w:rsidRPr="00C65CE3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（</w:t>
      </w:r>
      <w:proofErr w:type="gramStart"/>
      <w:r w:rsidR="001501D2" w:rsidRPr="00C65CE3">
        <w:rPr>
          <w:rFonts w:ascii="Microsoft Yahei" w:hAnsi="Microsoft Yahei"/>
          <w:b/>
          <w:sz w:val="18"/>
          <w:szCs w:val="18"/>
          <w:shd w:val="clear" w:color="auto" w:fill="FFFFFF"/>
          <w:lang w:eastAsia="zh-CN"/>
        </w:rPr>
        <w:t>圳</w:t>
      </w:r>
      <w:proofErr w:type="gramEnd"/>
      <w:r w:rsidR="001501D2" w:rsidRPr="00C65CE3">
        <w:rPr>
          <w:rFonts w:ascii="Microsoft Yahei" w:hAnsi="Microsoft Yahei"/>
          <w:b/>
          <w:sz w:val="18"/>
          <w:szCs w:val="18"/>
          <w:shd w:val="clear" w:color="auto" w:fill="FFFFFF"/>
          <w:lang w:eastAsia="zh-CN"/>
        </w:rPr>
        <w:t>英迈思文化科技有限公司</w:t>
      </w:r>
      <w:r w:rsidR="001501D2" w:rsidRPr="00C65CE3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）</w:t>
      </w:r>
      <w:r w:rsidRPr="00C65CE3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：</w:t>
      </w:r>
      <w:proofErr w:type="gramStart"/>
      <w:r w:rsidR="004A30E3" w:rsidRPr="00C65CE3">
        <w:rPr>
          <w:rFonts w:ascii="Microsoft Yahei" w:hAnsi="Microsoft Yahei"/>
          <w:sz w:val="18"/>
          <w:szCs w:val="18"/>
          <w:shd w:val="clear" w:color="auto" w:fill="FFFFFF"/>
          <w:lang w:eastAsia="zh-CN"/>
        </w:rPr>
        <w:t>网贷</w:t>
      </w:r>
      <w:proofErr w:type="gramEnd"/>
      <w:r w:rsidR="004A30E3" w:rsidRPr="00C65CE3">
        <w:rPr>
          <w:rFonts w:ascii="Microsoft Yahei" w:hAnsi="Microsoft Yahei"/>
          <w:sz w:val="18"/>
          <w:szCs w:val="18"/>
          <w:shd w:val="clear" w:color="auto" w:fill="FFFFFF"/>
          <w:lang w:eastAsia="zh-CN"/>
        </w:rPr>
        <w:t>P2P</w:t>
      </w:r>
      <w:r w:rsidR="00C04440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系统开发时间较早，市场占有率在深圳地区较高，客户数量大概</w:t>
      </w:r>
      <w:r w:rsidR="00C04440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1000</w:t>
      </w:r>
      <w:r w:rsidR="00C04440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左右</w:t>
      </w:r>
    </w:p>
    <w:p w:rsidR="000F200A" w:rsidRDefault="00FC3174" w:rsidP="000F27B3">
      <w:pPr>
        <w:spacing w:line="360" w:lineRule="auto"/>
        <w:ind w:firstLineChars="200" w:firstLine="361"/>
        <w:rPr>
          <w:rFonts w:ascii="Microsoft Yahei" w:hAnsi="Microsoft Yahei" w:hint="eastAsia"/>
          <w:color w:val="333333"/>
          <w:sz w:val="16"/>
          <w:szCs w:val="16"/>
          <w:lang w:eastAsia="zh-CN"/>
        </w:rPr>
      </w:pPr>
      <w:r w:rsidRPr="000F200A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lastRenderedPageBreak/>
        <w:t>国融信</w:t>
      </w:r>
      <w:r w:rsidR="00DF3581" w:rsidRPr="000F200A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（</w:t>
      </w:r>
      <w:r w:rsidR="00DF3581" w:rsidRPr="000F200A">
        <w:rPr>
          <w:rFonts w:ascii="Microsoft Yahei" w:hAnsi="Microsoft Yahei"/>
          <w:b/>
          <w:sz w:val="18"/>
          <w:szCs w:val="18"/>
          <w:shd w:val="clear" w:color="auto" w:fill="FFFFFF"/>
          <w:lang w:eastAsia="zh-CN"/>
        </w:rPr>
        <w:t>深圳市国融信科技有限公司</w:t>
      </w:r>
      <w:r w:rsidR="00DF3581" w:rsidRPr="000F200A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）</w:t>
      </w:r>
      <w:r w:rsidR="00297984" w:rsidRPr="000F200A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：</w:t>
      </w:r>
      <w:r w:rsidR="000F200A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 xml:space="preserve"> </w:t>
      </w:r>
      <w:r w:rsidR="002B1BB5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远行科技旗下的</w:t>
      </w:r>
      <w:r w:rsidR="002B1BB5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p2p</w:t>
      </w:r>
      <w:r w:rsidR="002B1BB5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厂商，有较完善的研发体系</w:t>
      </w:r>
      <w:r w:rsidR="00996799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，客户数量大约</w:t>
      </w:r>
      <w:r w:rsidR="00996799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200</w:t>
      </w:r>
      <w:r w:rsidR="00996799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左右。</w:t>
      </w:r>
    </w:p>
    <w:p w:rsidR="000F200A" w:rsidRDefault="00D62F16" w:rsidP="00D62F16">
      <w:pPr>
        <w:spacing w:line="360" w:lineRule="auto"/>
        <w:ind w:firstLineChars="200" w:firstLine="361"/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</w:pPr>
      <w:r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九点（</w:t>
      </w:r>
      <w:r w:rsidR="000F200A" w:rsidRPr="00D62F16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深圳前海九点科技有限公司</w:t>
      </w:r>
      <w:r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）：</w:t>
      </w:r>
      <w:proofErr w:type="gramStart"/>
      <w:r w:rsidR="00B77172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趣钱网独立</w:t>
      </w:r>
      <w:proofErr w:type="gramEnd"/>
      <w:r w:rsidR="00B77172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出来的</w:t>
      </w:r>
      <w:r w:rsidR="00B77172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p2p</w:t>
      </w:r>
      <w:r w:rsidR="00B77172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系统厂商，直接</w:t>
      </w:r>
      <w:proofErr w:type="gramStart"/>
      <w:r w:rsidR="00B77172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将趣钱网</w:t>
      </w:r>
      <w:proofErr w:type="gramEnd"/>
      <w:r w:rsidR="00B77172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的代码对外销售，研发体系较弱，后续技术支持和二次开发的外包服务可能存在资源问题。</w:t>
      </w:r>
      <w:r w:rsidR="00E524F4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客户数量较少。</w:t>
      </w:r>
    </w:p>
    <w:p w:rsidR="00D62F16" w:rsidRPr="003A6821" w:rsidRDefault="00DD2EB7" w:rsidP="003A6821">
      <w:pPr>
        <w:spacing w:line="360" w:lineRule="auto"/>
        <w:ind w:firstLineChars="200" w:firstLine="361"/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</w:pPr>
      <w:r w:rsidRPr="003A6821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帝隆（</w:t>
      </w:r>
      <w:r w:rsidR="00B77172" w:rsidRPr="003A6821">
        <w:rPr>
          <w:rFonts w:ascii="微软雅黑" w:eastAsia="微软雅黑" w:hAnsi="微软雅黑" w:hint="eastAsia"/>
          <w:b/>
          <w:color w:val="2F2F2F"/>
          <w:sz w:val="18"/>
          <w:szCs w:val="18"/>
          <w:shd w:val="clear" w:color="auto" w:fill="FFFFFF"/>
          <w:lang w:eastAsia="zh-CN"/>
        </w:rPr>
        <w:t>广州帝隆科技股份有限公司</w:t>
      </w:r>
      <w:r w:rsidRPr="003A6821"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）</w:t>
      </w:r>
      <w:r>
        <w:rPr>
          <w:rFonts w:ascii="Microsoft Yahei" w:hAnsi="Microsoft Yahei" w:hint="eastAsia"/>
          <w:b/>
          <w:sz w:val="18"/>
          <w:szCs w:val="18"/>
          <w:shd w:val="clear" w:color="auto" w:fill="FFFFFF"/>
          <w:lang w:eastAsia="zh-CN"/>
        </w:rPr>
        <w:t>：</w:t>
      </w:r>
      <w:r w:rsidR="001B6FA0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互联网相关产品</w:t>
      </w:r>
      <w:r w:rsidR="00626287" w:rsidRPr="003A6821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厂商，</w:t>
      </w:r>
      <w:r w:rsidR="00993784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客户数</w:t>
      </w:r>
      <w:r w:rsidR="00993784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100</w:t>
      </w:r>
      <w:r w:rsidR="00993784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左右。</w:t>
      </w:r>
      <w:r w:rsidR="005D6F68">
        <w:rPr>
          <w:rFonts w:ascii="Microsoft Yahei" w:hAnsi="Microsoft Yahei" w:hint="eastAsia"/>
          <w:sz w:val="18"/>
          <w:szCs w:val="18"/>
          <w:shd w:val="clear" w:color="auto" w:fill="FFFFFF"/>
          <w:lang w:eastAsia="zh-CN"/>
        </w:rPr>
        <w:t>开发体系较完善。</w:t>
      </w:r>
    </w:p>
    <w:p w:rsidR="00207088" w:rsidRDefault="00207088" w:rsidP="00EA7099">
      <w:pPr>
        <w:spacing w:line="360" w:lineRule="auto"/>
        <w:ind w:firstLineChars="200" w:firstLine="440"/>
        <w:rPr>
          <w:rFonts w:ascii="宋体" w:hAnsi="宋体"/>
          <w:lang w:eastAsia="zh-CN"/>
        </w:rPr>
      </w:pPr>
    </w:p>
    <w:p w:rsidR="00EA7099" w:rsidRPr="0043537D" w:rsidRDefault="00F14BF1" w:rsidP="00E17D3B">
      <w:pPr>
        <w:pStyle w:val="2"/>
        <w:jc w:val="left"/>
        <w:rPr>
          <w:b/>
          <w:color w:val="auto"/>
          <w:lang w:eastAsia="zh-CN"/>
        </w:rPr>
      </w:pPr>
      <w:r w:rsidRPr="0043537D">
        <w:rPr>
          <w:rFonts w:hint="eastAsia"/>
          <w:b/>
          <w:color w:val="auto"/>
          <w:lang w:eastAsia="zh-CN"/>
        </w:rPr>
        <w:t>三、</w:t>
      </w:r>
      <w:r w:rsidR="000C1587" w:rsidRPr="0043537D">
        <w:rPr>
          <w:rFonts w:hint="eastAsia"/>
          <w:b/>
          <w:color w:val="auto"/>
          <w:lang w:eastAsia="zh-CN"/>
        </w:rPr>
        <w:t>厂商</w:t>
      </w:r>
      <w:r w:rsidRPr="0043537D">
        <w:rPr>
          <w:rFonts w:hint="eastAsia"/>
          <w:b/>
          <w:color w:val="auto"/>
          <w:lang w:eastAsia="zh-CN"/>
        </w:rPr>
        <w:t>技术</w:t>
      </w:r>
      <w:r w:rsidR="00DF3613" w:rsidRPr="0043537D">
        <w:rPr>
          <w:rFonts w:hint="eastAsia"/>
          <w:b/>
          <w:color w:val="auto"/>
          <w:lang w:eastAsia="zh-CN"/>
        </w:rPr>
        <w:t>及功能</w:t>
      </w:r>
      <w:r w:rsidRPr="0043537D">
        <w:rPr>
          <w:rFonts w:hint="eastAsia"/>
          <w:b/>
          <w:color w:val="auto"/>
          <w:lang w:eastAsia="zh-CN"/>
        </w:rPr>
        <w:t>评分</w:t>
      </w:r>
      <w:r w:rsidR="0060613F" w:rsidRPr="0043537D">
        <w:rPr>
          <w:rFonts w:hint="eastAsia"/>
          <w:b/>
          <w:color w:val="auto"/>
          <w:lang w:eastAsia="zh-CN"/>
        </w:rPr>
        <w:t xml:space="preserve"> </w:t>
      </w:r>
    </w:p>
    <w:p w:rsidR="0076491C" w:rsidRDefault="0060613F" w:rsidP="0076491C">
      <w:pPr>
        <w:spacing w:line="360" w:lineRule="auto"/>
        <w:ind w:rightChars="-193" w:right="-425" w:firstLineChars="200" w:firstLine="44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af3"/>
        <w:tblW w:w="0" w:type="auto"/>
        <w:tblLayout w:type="fixed"/>
        <w:tblLook w:val="04A0"/>
      </w:tblPr>
      <w:tblGrid>
        <w:gridCol w:w="1260"/>
        <w:gridCol w:w="2109"/>
        <w:gridCol w:w="708"/>
        <w:gridCol w:w="1843"/>
        <w:gridCol w:w="1701"/>
        <w:gridCol w:w="1701"/>
        <w:gridCol w:w="1808"/>
      </w:tblGrid>
      <w:tr w:rsidR="008402A1" w:rsidRPr="0076491C" w:rsidTr="00123918">
        <w:trPr>
          <w:trHeight w:val="285"/>
        </w:trPr>
        <w:tc>
          <w:tcPr>
            <w:tcW w:w="1260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技术点</w:t>
            </w:r>
          </w:p>
        </w:tc>
        <w:tc>
          <w:tcPr>
            <w:tcW w:w="2109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详细描述</w:t>
            </w:r>
          </w:p>
        </w:tc>
        <w:tc>
          <w:tcPr>
            <w:tcW w:w="708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6491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权重</w:t>
            </w:r>
          </w:p>
        </w:tc>
        <w:tc>
          <w:tcPr>
            <w:tcW w:w="1843" w:type="dxa"/>
          </w:tcPr>
          <w:p w:rsidR="008402A1" w:rsidRPr="0076491C" w:rsidRDefault="008402A1" w:rsidP="0076491C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晓风</w:t>
            </w:r>
          </w:p>
        </w:tc>
        <w:tc>
          <w:tcPr>
            <w:tcW w:w="1701" w:type="dxa"/>
            <w:noWrap/>
            <w:hideMark/>
          </w:tcPr>
          <w:p w:rsidR="008402A1" w:rsidRPr="0076491C" w:rsidRDefault="008402A1" w:rsidP="0076491C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国融信</w:t>
            </w:r>
          </w:p>
        </w:tc>
        <w:tc>
          <w:tcPr>
            <w:tcW w:w="1701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九点</w:t>
            </w:r>
          </w:p>
        </w:tc>
        <w:tc>
          <w:tcPr>
            <w:tcW w:w="1808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帝隆</w:t>
            </w:r>
          </w:p>
        </w:tc>
      </w:tr>
      <w:tr w:rsidR="000916B1" w:rsidRPr="0076491C" w:rsidTr="00123918">
        <w:trPr>
          <w:trHeight w:val="1125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架构特点</w:t>
            </w:r>
          </w:p>
        </w:tc>
        <w:tc>
          <w:tcPr>
            <w:tcW w:w="2109" w:type="dxa"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系统整体的架构方案和特点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MVC模式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功能的内聚和耦合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web层和app</w:t>
            </w:r>
            <w:proofErr w:type="gram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层支持</w:t>
            </w:r>
            <w:proofErr w:type="gram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独立部署（web在DMZ，app在</w:t>
            </w: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ServerFarm</w:t>
            </w:r>
            <w:proofErr w:type="spell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jc w:val="right"/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E46D0A"/>
                <w:szCs w:val="22"/>
              </w:rPr>
              <w:t>15%</w:t>
            </w:r>
          </w:p>
        </w:tc>
        <w:tc>
          <w:tcPr>
            <w:tcW w:w="1843" w:type="dxa"/>
          </w:tcPr>
          <w:p w:rsidR="009F1FA4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179BA">
              <w:rPr>
                <w:rFonts w:ascii="宋体" w:hAnsi="宋体" w:cs="宋体" w:hint="eastAsia"/>
                <w:color w:val="000000"/>
                <w:sz w:val="18"/>
                <w:szCs w:val="18"/>
              </w:rPr>
              <w:t>前后台分离部署、</w:t>
            </w:r>
          </w:p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179BA">
              <w:rPr>
                <w:rFonts w:ascii="宋体" w:hAnsi="宋体" w:cs="宋体" w:hint="eastAsia"/>
                <w:color w:val="000000"/>
                <w:sz w:val="18"/>
                <w:szCs w:val="18"/>
              </w:rPr>
              <w:t>使用</w:t>
            </w:r>
            <w:r w:rsidRPr="000179BA">
              <w:rPr>
                <w:rFonts w:ascii="宋体" w:hAnsi="宋体" w:cs="宋体"/>
                <w:color w:val="000000"/>
                <w:sz w:val="18"/>
                <w:szCs w:val="18"/>
              </w:rPr>
              <w:t>SJP</w:t>
            </w:r>
            <w:r w:rsidRPr="000179BA">
              <w:rPr>
                <w:rFonts w:ascii="宋体" w:hAnsi="宋体" w:cs="宋体" w:hint="eastAsia"/>
                <w:color w:val="000000"/>
                <w:sz w:val="18"/>
                <w:szCs w:val="18"/>
              </w:rPr>
              <w:t>（</w:t>
            </w:r>
            <w:proofErr w:type="spellStart"/>
            <w:r w:rsidRPr="000179BA">
              <w:rPr>
                <w:rFonts w:ascii="宋体" w:hAnsi="宋体" w:cs="宋体"/>
                <w:color w:val="000000"/>
                <w:sz w:val="18"/>
                <w:szCs w:val="18"/>
              </w:rPr>
              <w:t>Shove.JAVA.Play</w:t>
            </w:r>
            <w:proofErr w:type="spellEnd"/>
            <w:r w:rsidRPr="000179BA">
              <w:rPr>
                <w:rFonts w:ascii="宋体" w:hAnsi="宋体" w:cs="宋体" w:hint="eastAsia"/>
                <w:color w:val="000000"/>
                <w:sz w:val="18"/>
                <w:szCs w:val="18"/>
              </w:rPr>
              <w:t>）开发框架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1、所有的模块都打入一个war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 xml:space="preserve"> 前端、用户中心、管理后台不能分开部署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1、前台、用户中心、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 xml:space="preserve">   管理后台分开部署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2、控制层、核心业务层和持久层未使用框架，导致业务的封装和扩展性、可维护性不足。</w:t>
            </w:r>
          </w:p>
        </w:tc>
        <w:tc>
          <w:tcPr>
            <w:tcW w:w="1808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1、用户中心（前台）、管理后台分开部署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2、3月份版本将web和app层进行分离，支持分开部署</w:t>
            </w:r>
          </w:p>
        </w:tc>
      </w:tr>
      <w:tr w:rsidR="000916B1" w:rsidRPr="0076491C" w:rsidTr="00123918">
        <w:trPr>
          <w:trHeight w:val="270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</w:p>
        </w:tc>
        <w:tc>
          <w:tcPr>
            <w:tcW w:w="2109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</w:p>
        </w:tc>
        <w:tc>
          <w:tcPr>
            <w:tcW w:w="1843" w:type="dxa"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1701" w:type="dxa"/>
            <w:hideMark/>
          </w:tcPr>
          <w:p w:rsidR="000916B1" w:rsidRPr="0076491C" w:rsidRDefault="009713CB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1808" w:type="dxa"/>
            <w:hideMark/>
          </w:tcPr>
          <w:p w:rsidR="000916B1" w:rsidRPr="0076491C" w:rsidRDefault="000916B1" w:rsidP="009A554F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1</w:t>
            </w:r>
            <w:r w:rsidR="009A554F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0916B1" w:rsidRPr="0076491C" w:rsidTr="00123918">
        <w:trPr>
          <w:trHeight w:val="1125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开发技术</w:t>
            </w:r>
          </w:p>
        </w:tc>
        <w:tc>
          <w:tcPr>
            <w:tcW w:w="2109" w:type="dxa"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使用的开发语言及框架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基于java平台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 xml:space="preserve"> 使用较通用的成熟的开发框架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Spring,SpringMVC,Ibatis</w:t>
            </w:r>
            <w:proofErr w:type="spell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,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jc w:val="right"/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E46D0A"/>
                <w:szCs w:val="22"/>
              </w:rPr>
              <w:t>20%</w:t>
            </w:r>
          </w:p>
        </w:tc>
        <w:tc>
          <w:tcPr>
            <w:tcW w:w="1843" w:type="dxa"/>
          </w:tcPr>
          <w:p w:rsidR="000916B1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ava</w:t>
            </w:r>
          </w:p>
          <w:p w:rsidR="000916B1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lay,hibernet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mysql</w:t>
            </w:r>
            <w:proofErr w:type="spellEnd"/>
          </w:p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java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</w: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Spring,hibernet,mysql</w:t>
            </w:r>
            <w:proofErr w:type="spell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前端：</w:t>
            </w:r>
            <w:proofErr w:type="spellStart"/>
            <w:proofErr w:type="gram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jqery</w:t>
            </w:r>
            <w:proofErr w:type="spellEnd"/>
            <w:proofErr w:type="gram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java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</w: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jsp,sevlet,mysql</w:t>
            </w:r>
            <w:proofErr w:type="spell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前端：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1808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sping</w:t>
            </w:r>
            <w:proofErr w:type="spell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spingmvc</w:t>
            </w:r>
            <w:proofErr w:type="spell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mybatis</w:t>
            </w:r>
            <w:proofErr w:type="spell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mysql</w:t>
            </w:r>
            <w:proofErr w:type="spellEnd"/>
          </w:p>
        </w:tc>
      </w:tr>
      <w:tr w:rsidR="000916B1" w:rsidRPr="0076491C" w:rsidTr="00123918">
        <w:trPr>
          <w:trHeight w:val="390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jc w:val="right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</w:p>
        </w:tc>
        <w:tc>
          <w:tcPr>
            <w:tcW w:w="2109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</w:p>
        </w:tc>
        <w:tc>
          <w:tcPr>
            <w:tcW w:w="1843" w:type="dxa"/>
          </w:tcPr>
          <w:p w:rsidR="000916B1" w:rsidRPr="0076491C" w:rsidRDefault="000916B1" w:rsidP="0069200D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1</w:t>
            </w:r>
            <w:r w:rsidR="009B4CAB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15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1808" w:type="dxa"/>
            <w:hideMark/>
          </w:tcPr>
          <w:p w:rsidR="000916B1" w:rsidRPr="0076491C" w:rsidRDefault="000916B1" w:rsidP="00B33456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1</w:t>
            </w:r>
            <w:r w:rsidR="00B33456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6</w:t>
            </w:r>
          </w:p>
        </w:tc>
      </w:tr>
      <w:tr w:rsidR="000916B1" w:rsidRPr="0076491C" w:rsidTr="00123918">
        <w:trPr>
          <w:trHeight w:val="1035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开放性、可扩展性</w:t>
            </w:r>
          </w:p>
        </w:tc>
        <w:tc>
          <w:tcPr>
            <w:tcW w:w="2109" w:type="dxa"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系统源码开放程度（业务代码及全部的依赖包的源码）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后续功能的修改和增加的简易程度</w:t>
            </w:r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jc w:val="right"/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E46D0A"/>
                <w:szCs w:val="22"/>
              </w:rPr>
              <w:t>15%</w:t>
            </w:r>
          </w:p>
        </w:tc>
        <w:tc>
          <w:tcPr>
            <w:tcW w:w="1843" w:type="dxa"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开发框架使用play，该框架使用的用户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数数量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不够多，存在学习成本和框架本身的稳定性和版本优化升级的风险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提供源码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二次开发相对容易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底层的部分lib不提供源码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二次开发较容易，但是封装不够代码维护性较差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 xml:space="preserve"> </w:t>
            </w:r>
          </w:p>
        </w:tc>
        <w:tc>
          <w:tcPr>
            <w:tcW w:w="1808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底层的common包不开源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二次开发较容易</w:t>
            </w:r>
          </w:p>
        </w:tc>
      </w:tr>
      <w:tr w:rsidR="000916B1" w:rsidRPr="0076491C" w:rsidTr="00123918">
        <w:trPr>
          <w:trHeight w:val="405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</w:p>
        </w:tc>
        <w:tc>
          <w:tcPr>
            <w:tcW w:w="2109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</w:p>
        </w:tc>
        <w:tc>
          <w:tcPr>
            <w:tcW w:w="1843" w:type="dxa"/>
          </w:tcPr>
          <w:p w:rsidR="000916B1" w:rsidRPr="0076491C" w:rsidRDefault="00AE670C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1701" w:type="dxa"/>
            <w:hideMark/>
          </w:tcPr>
          <w:p w:rsidR="000916B1" w:rsidRPr="0076491C" w:rsidRDefault="000916B1" w:rsidP="005D0973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1</w:t>
            </w:r>
            <w:r w:rsidR="005D0973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0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1808" w:type="dxa"/>
            <w:hideMark/>
          </w:tcPr>
          <w:p w:rsidR="000916B1" w:rsidRPr="0076491C" w:rsidRDefault="000916B1" w:rsidP="005D0973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1</w:t>
            </w:r>
            <w:r w:rsidR="005D0973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0916B1" w:rsidRPr="0076491C" w:rsidTr="00123918">
        <w:trPr>
          <w:trHeight w:val="1800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lastRenderedPageBreak/>
              <w:t>安全</w:t>
            </w:r>
          </w:p>
        </w:tc>
        <w:tc>
          <w:tcPr>
            <w:tcW w:w="2109" w:type="dxa"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系统是否有完整的安全策略（数据安全、网络安全等）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数据安全、数据加密、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用户认证、权限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网络加密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会话安全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用户输入校验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重要表单的限制重复提交</w:t>
            </w:r>
          </w:p>
        </w:tc>
        <w:tc>
          <w:tcPr>
            <w:tcW w:w="708" w:type="dxa"/>
            <w:noWrap/>
            <w:hideMark/>
          </w:tcPr>
          <w:p w:rsidR="000916B1" w:rsidRPr="0076491C" w:rsidRDefault="003278BD" w:rsidP="0076491C">
            <w:pPr>
              <w:jc w:val="right"/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E46D0A"/>
                <w:szCs w:val="22"/>
              </w:rPr>
              <w:t>25</w:t>
            </w:r>
            <w:r w:rsidR="000916B1" w:rsidRPr="0076491C">
              <w:rPr>
                <w:rFonts w:ascii="宋体" w:hAnsi="宋体" w:cs="宋体" w:hint="eastAsia"/>
                <w:b/>
                <w:bCs/>
                <w:color w:val="E46D0A"/>
                <w:szCs w:val="22"/>
              </w:rPr>
              <w:t>%</w:t>
            </w:r>
          </w:p>
        </w:tc>
        <w:tc>
          <w:tcPr>
            <w:tcW w:w="1843" w:type="dxa"/>
          </w:tcPr>
          <w:p w:rsidR="00041895" w:rsidRDefault="00041895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从官方技术资料上来看，有较为完善的安全策略和方案；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上传文件安全控制、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敏感数据传输加密、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 xml:space="preserve">SQL </w:t>
            </w: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防注入（</w:t>
            </w:r>
            <w:proofErr w:type="spellStart"/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>PreparedStatement</w:t>
            </w:r>
            <w:proofErr w:type="spellEnd"/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处理）、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 xml:space="preserve">XSS </w:t>
            </w:r>
            <w:proofErr w:type="gramStart"/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跨站脚本</w:t>
            </w:r>
            <w:proofErr w:type="gramEnd"/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攻击（特殊字符过滤）、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跨站请求</w:t>
            </w:r>
            <w:proofErr w:type="gramEnd"/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伪造（token校验）、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资金数据防篡改</w:t>
            </w:r>
          </w:p>
        </w:tc>
        <w:tc>
          <w:tcPr>
            <w:tcW w:w="1701" w:type="dxa"/>
            <w:hideMark/>
          </w:tcPr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敏感数据传输加密、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 xml:space="preserve">SQL </w:t>
            </w: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防注入（</w:t>
            </w:r>
            <w:proofErr w:type="spellStart"/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>PreparedStatement</w:t>
            </w:r>
            <w:proofErr w:type="spellEnd"/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处理）、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 xml:space="preserve">XSS </w:t>
            </w:r>
            <w:proofErr w:type="gramStart"/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跨站脚本</w:t>
            </w:r>
            <w:proofErr w:type="gramEnd"/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攻击（特殊字符过滤）、</w:t>
            </w:r>
          </w:p>
          <w:p w:rsidR="000916B1" w:rsidRPr="0071180D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hideMark/>
          </w:tcPr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敏感数据传输加密、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 xml:space="preserve">SQL </w:t>
            </w: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防注入（</w:t>
            </w:r>
            <w:proofErr w:type="spellStart"/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>PreparedStatement</w:t>
            </w:r>
            <w:proofErr w:type="spellEnd"/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处理）、</w:t>
            </w:r>
          </w:p>
          <w:p w:rsidR="000916B1" w:rsidRPr="007E0CAB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E0CAB">
              <w:rPr>
                <w:rFonts w:ascii="宋体" w:hAnsi="宋体" w:cs="宋体"/>
                <w:color w:val="000000"/>
                <w:sz w:val="18"/>
                <w:szCs w:val="18"/>
              </w:rPr>
              <w:t xml:space="preserve">XSS </w:t>
            </w:r>
            <w:proofErr w:type="gramStart"/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跨站脚本</w:t>
            </w:r>
            <w:proofErr w:type="gramEnd"/>
            <w:r w:rsidRPr="007E0CAB">
              <w:rPr>
                <w:rFonts w:ascii="宋体" w:hAnsi="宋体" w:cs="宋体" w:hint="eastAsia"/>
                <w:color w:val="000000"/>
                <w:sz w:val="18"/>
                <w:szCs w:val="18"/>
              </w:rPr>
              <w:t>攻击（特殊字符过滤）、</w:t>
            </w:r>
          </w:p>
          <w:p w:rsidR="000916B1" w:rsidRPr="00E23CB2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08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有数据加密、</w:t>
            </w:r>
            <w:proofErr w:type="gram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防跨站脚步</w:t>
            </w:r>
            <w:proofErr w:type="gram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攻击、</w:t>
            </w:r>
            <w:proofErr w:type="spellStart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sql</w:t>
            </w:r>
            <w:proofErr w:type="spellEnd"/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注入攻击方案</w:t>
            </w:r>
          </w:p>
        </w:tc>
      </w:tr>
      <w:tr w:rsidR="000916B1" w:rsidRPr="0076491C" w:rsidTr="00123918">
        <w:trPr>
          <w:trHeight w:val="270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</w:p>
        </w:tc>
        <w:tc>
          <w:tcPr>
            <w:tcW w:w="2109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</w:p>
        </w:tc>
        <w:tc>
          <w:tcPr>
            <w:tcW w:w="1843" w:type="dxa"/>
          </w:tcPr>
          <w:p w:rsidR="000916B1" w:rsidRPr="0076491C" w:rsidRDefault="000916B1" w:rsidP="00077DAB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2</w:t>
            </w:r>
            <w:r w:rsidR="00077DAB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20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20</w:t>
            </w:r>
          </w:p>
        </w:tc>
        <w:tc>
          <w:tcPr>
            <w:tcW w:w="1808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20</w:t>
            </w:r>
          </w:p>
        </w:tc>
      </w:tr>
      <w:tr w:rsidR="000916B1" w:rsidRPr="0076491C" w:rsidTr="00123918">
        <w:trPr>
          <w:trHeight w:val="1125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性能、可靠性</w:t>
            </w:r>
          </w:p>
        </w:tc>
        <w:tc>
          <w:tcPr>
            <w:tcW w:w="2109" w:type="dxa"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是否有集群的部署方案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系统可以支持的用户及并发数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大并发下的负载均衡方案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系统是否存在单点的故障点及系统故障时的恢复方案及时效</w:t>
            </w:r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jc w:val="right"/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E46D0A"/>
                <w:szCs w:val="22"/>
              </w:rPr>
              <w:t>10%</w:t>
            </w:r>
          </w:p>
        </w:tc>
        <w:tc>
          <w:tcPr>
            <w:tcW w:w="1843" w:type="dxa"/>
          </w:tcPr>
          <w:p w:rsidR="000916B1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负载均衡、</w:t>
            </w:r>
            <w:r w:rsidRPr="00943436">
              <w:rPr>
                <w:rFonts w:ascii="宋体" w:hAnsi="宋体" w:cs="宋体" w:hint="eastAsia"/>
                <w:color w:val="000000"/>
                <w:sz w:val="18"/>
                <w:szCs w:val="18"/>
              </w:rPr>
              <w:t>服务器</w:t>
            </w:r>
            <w:proofErr w:type="gramStart"/>
            <w:r w:rsidRPr="00943436">
              <w:rPr>
                <w:rFonts w:ascii="宋体" w:hAnsi="宋体" w:cs="宋体" w:hint="eastAsia"/>
                <w:color w:val="000000"/>
                <w:sz w:val="18"/>
                <w:szCs w:val="18"/>
              </w:rPr>
              <w:t>硬件灾备热切</w:t>
            </w:r>
            <w:proofErr w:type="gramEnd"/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负载均衡、</w:t>
            </w:r>
            <w:r w:rsidRPr="00943436">
              <w:rPr>
                <w:rFonts w:ascii="宋体" w:hAnsi="宋体" w:cs="宋体" w:hint="eastAsia"/>
                <w:color w:val="000000"/>
                <w:sz w:val="18"/>
                <w:szCs w:val="18"/>
              </w:rPr>
              <w:t>服务器</w:t>
            </w:r>
            <w:proofErr w:type="gramStart"/>
            <w:r w:rsidRPr="00943436">
              <w:rPr>
                <w:rFonts w:ascii="宋体" w:hAnsi="宋体" w:cs="宋体" w:hint="eastAsia"/>
                <w:color w:val="000000"/>
                <w:sz w:val="18"/>
                <w:szCs w:val="18"/>
              </w:rPr>
              <w:t>硬件灾备热切</w:t>
            </w:r>
            <w:proofErr w:type="gramEnd"/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负载均衡、</w:t>
            </w:r>
            <w:r w:rsidRPr="00943436">
              <w:rPr>
                <w:rFonts w:ascii="宋体" w:hAnsi="宋体" w:cs="宋体" w:hint="eastAsia"/>
                <w:color w:val="000000"/>
                <w:sz w:val="18"/>
                <w:szCs w:val="18"/>
              </w:rPr>
              <w:t>服务器</w:t>
            </w:r>
            <w:proofErr w:type="gramStart"/>
            <w:r w:rsidRPr="00943436">
              <w:rPr>
                <w:rFonts w:ascii="宋体" w:hAnsi="宋体" w:cs="宋体" w:hint="eastAsia"/>
                <w:color w:val="000000"/>
                <w:sz w:val="18"/>
                <w:szCs w:val="18"/>
              </w:rPr>
              <w:t>硬件灾备热切</w:t>
            </w:r>
            <w:proofErr w:type="gramEnd"/>
          </w:p>
        </w:tc>
        <w:tc>
          <w:tcPr>
            <w:tcW w:w="1808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负载均衡、</w:t>
            </w:r>
            <w:r w:rsidRPr="00943436">
              <w:rPr>
                <w:rFonts w:ascii="宋体" w:hAnsi="宋体" w:cs="宋体" w:hint="eastAsia"/>
                <w:color w:val="000000"/>
                <w:sz w:val="18"/>
                <w:szCs w:val="18"/>
              </w:rPr>
              <w:t>服务器</w:t>
            </w:r>
            <w:proofErr w:type="gramStart"/>
            <w:r w:rsidRPr="00943436">
              <w:rPr>
                <w:rFonts w:ascii="宋体" w:hAnsi="宋体" w:cs="宋体" w:hint="eastAsia"/>
                <w:color w:val="000000"/>
                <w:sz w:val="18"/>
                <w:szCs w:val="18"/>
              </w:rPr>
              <w:t>硬件灾备热切</w:t>
            </w:r>
            <w:proofErr w:type="gramEnd"/>
          </w:p>
        </w:tc>
      </w:tr>
      <w:tr w:rsidR="000916B1" w:rsidRPr="0076491C" w:rsidTr="00123918">
        <w:trPr>
          <w:trHeight w:val="270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</w:p>
        </w:tc>
        <w:tc>
          <w:tcPr>
            <w:tcW w:w="2109" w:type="dxa"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</w:p>
        </w:tc>
        <w:tc>
          <w:tcPr>
            <w:tcW w:w="1843" w:type="dxa"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1808" w:type="dxa"/>
            <w:hideMark/>
          </w:tcPr>
          <w:p w:rsidR="000916B1" w:rsidRPr="0076491C" w:rsidRDefault="000916B1" w:rsidP="00E36467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8</w:t>
            </w:r>
          </w:p>
        </w:tc>
      </w:tr>
      <w:tr w:rsidR="000916B1" w:rsidRPr="0076491C" w:rsidTr="00123918">
        <w:trPr>
          <w:trHeight w:val="1125"/>
        </w:trPr>
        <w:tc>
          <w:tcPr>
            <w:tcW w:w="1260" w:type="dxa"/>
            <w:noWrap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移动app的支持</w:t>
            </w:r>
          </w:p>
        </w:tc>
        <w:tc>
          <w:tcPr>
            <w:tcW w:w="2109" w:type="dxa"/>
            <w:hideMark/>
          </w:tcPr>
          <w:p w:rsidR="000916B1" w:rsidRPr="0076491C" w:rsidRDefault="000916B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>app开发时的业务功能的复用情况（app的开发在pc版的基础上只是更改视图层的代码，业务层的代码逻辑直接复用）</w:t>
            </w: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  <w:t>app的安全策略（登录、回话）</w:t>
            </w:r>
          </w:p>
        </w:tc>
        <w:tc>
          <w:tcPr>
            <w:tcW w:w="708" w:type="dxa"/>
            <w:noWrap/>
            <w:hideMark/>
          </w:tcPr>
          <w:p w:rsidR="000916B1" w:rsidRPr="0076491C" w:rsidRDefault="000916B1" w:rsidP="0076491C">
            <w:pPr>
              <w:jc w:val="right"/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E46D0A"/>
                <w:szCs w:val="22"/>
              </w:rPr>
              <w:t>10%</w:t>
            </w:r>
          </w:p>
        </w:tc>
        <w:tc>
          <w:tcPr>
            <w:tcW w:w="1843" w:type="dxa"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业务层分离、对移动app的后续开发的重用较好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业务层分离、对移动app的后续开发的重用较好</w:t>
            </w:r>
          </w:p>
        </w:tc>
        <w:tc>
          <w:tcPr>
            <w:tcW w:w="1701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业务层和web层未分离、对移动app的后续开发的重用较差</w:t>
            </w:r>
          </w:p>
        </w:tc>
        <w:tc>
          <w:tcPr>
            <w:tcW w:w="1808" w:type="dxa"/>
            <w:hideMark/>
          </w:tcPr>
          <w:p w:rsidR="000916B1" w:rsidRPr="0076491C" w:rsidRDefault="000916B1" w:rsidP="00E3646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业务层分离、对移动app的后续开发的重用较好</w:t>
            </w:r>
          </w:p>
        </w:tc>
      </w:tr>
      <w:tr w:rsidR="008402A1" w:rsidRPr="0076491C" w:rsidTr="00123918">
        <w:trPr>
          <w:trHeight w:val="270"/>
        </w:trPr>
        <w:tc>
          <w:tcPr>
            <w:tcW w:w="1260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</w:p>
        </w:tc>
        <w:tc>
          <w:tcPr>
            <w:tcW w:w="2109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</w:p>
        </w:tc>
        <w:tc>
          <w:tcPr>
            <w:tcW w:w="1843" w:type="dxa"/>
          </w:tcPr>
          <w:p w:rsidR="008402A1" w:rsidRPr="0076491C" w:rsidRDefault="00FA3539" w:rsidP="0076491C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1701" w:type="dxa"/>
            <w:hideMark/>
          </w:tcPr>
          <w:p w:rsidR="008402A1" w:rsidRPr="0076491C" w:rsidRDefault="008402A1" w:rsidP="0076491C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1701" w:type="dxa"/>
            <w:hideMark/>
          </w:tcPr>
          <w:p w:rsidR="008402A1" w:rsidRPr="0076491C" w:rsidRDefault="008402A1" w:rsidP="0076491C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1808" w:type="dxa"/>
            <w:hideMark/>
          </w:tcPr>
          <w:p w:rsidR="008402A1" w:rsidRPr="0076491C" w:rsidRDefault="008402A1" w:rsidP="0076491C">
            <w:pPr>
              <w:jc w:val="right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6</w:t>
            </w:r>
          </w:p>
        </w:tc>
      </w:tr>
      <w:tr w:rsidR="008402A1" w:rsidRPr="0076491C" w:rsidTr="00123918">
        <w:trPr>
          <w:trHeight w:val="270"/>
        </w:trPr>
        <w:tc>
          <w:tcPr>
            <w:tcW w:w="1260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功能对比分析</w:t>
            </w:r>
          </w:p>
        </w:tc>
        <w:tc>
          <w:tcPr>
            <w:tcW w:w="2109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提供的标准版本的</w:t>
            </w:r>
            <w:r w:rsidR="00123918">
              <w:rPr>
                <w:rFonts w:ascii="宋体" w:hAnsi="宋体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emo中所具备的</w:t>
            </w:r>
            <w:r w:rsidR="00957F19">
              <w:rPr>
                <w:rFonts w:ascii="宋体" w:hAnsi="宋体" w:cs="宋体" w:hint="eastAsia"/>
                <w:color w:val="000000"/>
                <w:sz w:val="18"/>
                <w:szCs w:val="18"/>
              </w:rPr>
              <w:t>业务支撑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功能</w:t>
            </w:r>
            <w:r w:rsidR="00957F19">
              <w:rPr>
                <w:rFonts w:ascii="宋体" w:hAnsi="宋体" w:cs="宋体" w:hint="eastAsia"/>
                <w:color w:val="000000"/>
                <w:sz w:val="18"/>
                <w:szCs w:val="18"/>
              </w:rPr>
              <w:t>和用户体验</w:t>
            </w:r>
          </w:p>
        </w:tc>
        <w:tc>
          <w:tcPr>
            <w:tcW w:w="708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E46D0A"/>
                <w:szCs w:val="22"/>
              </w:rPr>
              <w:t>5%</w:t>
            </w:r>
          </w:p>
        </w:tc>
        <w:tc>
          <w:tcPr>
            <w:tcW w:w="1843" w:type="dxa"/>
          </w:tcPr>
          <w:p w:rsidR="00123918" w:rsidRPr="00123918" w:rsidRDefault="00123918" w:rsidP="00123918">
            <w:pPr>
              <w:rPr>
                <w:rFonts w:ascii="宋体" w:hAnsi="宋体" w:cs="宋体"/>
                <w:color w:val="000000"/>
              </w:rPr>
            </w:pPr>
            <w:r w:rsidRPr="00123918">
              <w:rPr>
                <w:rFonts w:ascii="宋体" w:hAnsi="宋体" w:cs="宋体" w:hint="eastAsia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、功能</w:t>
            </w:r>
            <w:r w:rsidR="00957F19">
              <w:rPr>
                <w:rFonts w:ascii="宋体" w:hAnsi="宋体" w:cs="宋体" w:hint="eastAsia"/>
                <w:color w:val="000000"/>
              </w:rPr>
              <w:t>稍微</w:t>
            </w:r>
            <w:r>
              <w:rPr>
                <w:rFonts w:ascii="宋体" w:hAnsi="宋体" w:cs="宋体" w:hint="eastAsia"/>
                <w:color w:val="000000"/>
              </w:rPr>
              <w:t>全面一些，但是存在不少冗余功能</w:t>
            </w:r>
          </w:p>
          <w:p w:rsidR="00123918" w:rsidRPr="00123918" w:rsidRDefault="00123918" w:rsidP="00123918">
            <w:pPr>
              <w:rPr>
                <w:rFonts w:ascii="宋体" w:hAnsi="宋体" w:cs="宋体"/>
                <w:color w:val="000000"/>
              </w:rPr>
            </w:pPr>
            <w:r w:rsidRPr="00123918">
              <w:rPr>
                <w:rFonts w:ascii="宋体" w:hAnsi="宋体" w:cs="宋体" w:hint="eastAsia"/>
                <w:color w:val="000000"/>
              </w:rPr>
              <w:t>2、</w:t>
            </w:r>
            <w:r w:rsidR="00957F19">
              <w:rPr>
                <w:rFonts w:ascii="宋体" w:hAnsi="宋体" w:cs="宋体" w:hint="eastAsia"/>
                <w:color w:val="000000"/>
              </w:rPr>
              <w:t>业务流程</w:t>
            </w:r>
            <w:r w:rsidR="006759E3">
              <w:rPr>
                <w:rFonts w:ascii="宋体" w:hAnsi="宋体" w:cs="宋体" w:hint="eastAsia"/>
                <w:color w:val="000000"/>
              </w:rPr>
              <w:t>较基础</w:t>
            </w:r>
          </w:p>
          <w:p w:rsidR="00123918" w:rsidRPr="00123918" w:rsidRDefault="00123918" w:rsidP="00123918">
            <w:pPr>
              <w:rPr>
                <w:rFonts w:ascii="宋体" w:hAnsi="宋体" w:cs="宋体"/>
                <w:color w:val="000000"/>
              </w:rPr>
            </w:pPr>
            <w:r w:rsidRPr="00123918">
              <w:rPr>
                <w:rFonts w:ascii="宋体" w:hAnsi="宋体" w:cs="宋体" w:hint="eastAsia"/>
                <w:color w:val="000000"/>
              </w:rPr>
              <w:t>3、针对逾期情况的处理机制较差</w:t>
            </w:r>
          </w:p>
          <w:p w:rsidR="008402A1" w:rsidRDefault="00123918" w:rsidP="00123918">
            <w:pPr>
              <w:rPr>
                <w:rFonts w:ascii="宋体" w:hAnsi="宋体" w:cs="宋体"/>
                <w:color w:val="000000"/>
              </w:rPr>
            </w:pPr>
            <w:r w:rsidRPr="00123918">
              <w:rPr>
                <w:rFonts w:ascii="宋体" w:hAnsi="宋体" w:cs="宋体" w:hint="eastAsia"/>
                <w:color w:val="000000"/>
              </w:rPr>
              <w:t>4、贷后的资金流动处理机制较为简单，导致资金对账等情况存在较多麻烦</w:t>
            </w:r>
          </w:p>
          <w:p w:rsidR="00123918" w:rsidRPr="00123918" w:rsidRDefault="00123918" w:rsidP="0012391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5、</w:t>
            </w:r>
            <w:r>
              <w:t>前后端</w:t>
            </w:r>
            <w:r>
              <w:t>UI</w:t>
            </w:r>
            <w:r>
              <w:t>和用户体验做</w:t>
            </w:r>
            <w:r>
              <w:rPr>
                <w:rFonts w:hint="eastAsia"/>
              </w:rPr>
              <w:t>得相当</w:t>
            </w:r>
            <w:r>
              <w:t>比</w:t>
            </w:r>
            <w:r>
              <w:lastRenderedPageBreak/>
              <w:t>较好</w:t>
            </w:r>
          </w:p>
        </w:tc>
        <w:tc>
          <w:tcPr>
            <w:tcW w:w="1701" w:type="dxa"/>
            <w:noWrap/>
            <w:hideMark/>
          </w:tcPr>
          <w:p w:rsidR="008402A1" w:rsidRPr="007B47AC" w:rsidRDefault="008402A1" w:rsidP="007B47AC">
            <w:pPr>
              <w:jc w:val="left"/>
              <w:rPr>
                <w:rFonts w:ascii="宋体" w:hAnsi="宋体" w:cs="宋体"/>
                <w:color w:val="000000"/>
                <w:szCs w:val="22"/>
              </w:rPr>
            </w:pPr>
            <w:r w:rsidRPr="007B47AC">
              <w:rPr>
                <w:rFonts w:ascii="宋体" w:hAnsi="宋体" w:cs="宋体" w:hint="eastAsia"/>
                <w:color w:val="000000"/>
                <w:szCs w:val="22"/>
              </w:rPr>
              <w:lastRenderedPageBreak/>
              <w:t>1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、功能</w:t>
            </w:r>
            <w:r w:rsidR="00123918">
              <w:rPr>
                <w:rFonts w:ascii="宋体" w:hAnsi="宋体" w:cs="宋体" w:hint="eastAsia"/>
                <w:color w:val="000000"/>
                <w:szCs w:val="22"/>
              </w:rPr>
              <w:t>比较</w:t>
            </w:r>
            <w:r w:rsidRPr="007B47AC">
              <w:rPr>
                <w:rFonts w:ascii="宋体" w:hAnsi="宋体" w:cs="宋体" w:hint="eastAsia"/>
                <w:color w:val="000000"/>
                <w:szCs w:val="22"/>
              </w:rPr>
              <w:t>简单</w:t>
            </w:r>
          </w:p>
          <w:p w:rsidR="008402A1" w:rsidRPr="007B47AC" w:rsidRDefault="008402A1" w:rsidP="007B47AC">
            <w:pPr>
              <w:jc w:val="left"/>
              <w:rPr>
                <w:rFonts w:ascii="宋体" w:hAnsi="宋体" w:cs="宋体"/>
                <w:color w:val="000000"/>
                <w:szCs w:val="22"/>
              </w:rPr>
            </w:pPr>
            <w:r w:rsidRPr="007B47AC">
              <w:rPr>
                <w:rFonts w:ascii="宋体" w:hAnsi="宋体" w:cs="宋体" w:hint="eastAsia"/>
                <w:color w:val="000000"/>
                <w:szCs w:val="22"/>
              </w:rPr>
              <w:t>2、</w:t>
            </w:r>
            <w:r w:rsidR="00957F19">
              <w:rPr>
                <w:rFonts w:ascii="宋体" w:hAnsi="宋体" w:cs="宋体" w:hint="eastAsia"/>
                <w:color w:val="000000"/>
                <w:szCs w:val="22"/>
              </w:rPr>
              <w:t>业务流程也</w:t>
            </w:r>
            <w:r w:rsidR="00123918" w:rsidRPr="007B47AC">
              <w:rPr>
                <w:rFonts w:ascii="宋体" w:hAnsi="宋体" w:cs="宋体" w:hint="eastAsia"/>
                <w:color w:val="000000"/>
                <w:szCs w:val="22"/>
              </w:rPr>
              <w:t>偏简单，没有太多的逻辑设置。</w:t>
            </w:r>
          </w:p>
          <w:p w:rsidR="008402A1" w:rsidRPr="007B47AC" w:rsidRDefault="008402A1" w:rsidP="007B47AC">
            <w:pPr>
              <w:jc w:val="left"/>
              <w:rPr>
                <w:rFonts w:ascii="宋体" w:hAnsi="宋体" w:cs="宋体"/>
                <w:color w:val="000000"/>
                <w:szCs w:val="22"/>
              </w:rPr>
            </w:pPr>
            <w:r w:rsidRPr="007B47AC">
              <w:rPr>
                <w:rFonts w:ascii="宋体" w:hAnsi="宋体" w:cs="宋体" w:hint="eastAsia"/>
                <w:color w:val="000000"/>
                <w:szCs w:val="22"/>
              </w:rPr>
              <w:t>3、对于会员管理板块，也没有太多的设置，基本是简单数据展示和汇总而已。</w:t>
            </w:r>
          </w:p>
          <w:p w:rsidR="008402A1" w:rsidRPr="0076491C" w:rsidRDefault="008402A1" w:rsidP="00123918">
            <w:pPr>
              <w:jc w:val="left"/>
              <w:rPr>
                <w:rFonts w:ascii="宋体" w:hAnsi="宋体" w:cs="宋体"/>
                <w:color w:val="000000"/>
                <w:szCs w:val="22"/>
              </w:rPr>
            </w:pPr>
            <w:r w:rsidRPr="007B47AC">
              <w:rPr>
                <w:rFonts w:ascii="宋体" w:hAnsi="宋体" w:cs="宋体" w:hint="eastAsia"/>
                <w:color w:val="000000"/>
                <w:szCs w:val="22"/>
              </w:rPr>
              <w:t>4、</w:t>
            </w:r>
            <w:r w:rsidR="00123918">
              <w:t>前后端</w:t>
            </w:r>
            <w:r w:rsidR="00123918">
              <w:t>UI</w:t>
            </w:r>
            <w:r w:rsidR="00123918">
              <w:t>和用户体验</w:t>
            </w:r>
            <w:r w:rsidR="00123918">
              <w:rPr>
                <w:rFonts w:hint="eastAsia"/>
              </w:rPr>
              <w:t>中</w:t>
            </w:r>
            <w:proofErr w:type="gramStart"/>
            <w:r w:rsidR="00123918">
              <w:rPr>
                <w:rFonts w:hint="eastAsia"/>
              </w:rPr>
              <w:t>规</w:t>
            </w:r>
            <w:proofErr w:type="gramEnd"/>
            <w:r w:rsidR="00123918">
              <w:rPr>
                <w:rFonts w:hint="eastAsia"/>
              </w:rPr>
              <w:t>中矩</w:t>
            </w:r>
          </w:p>
        </w:tc>
        <w:tc>
          <w:tcPr>
            <w:tcW w:w="1701" w:type="dxa"/>
            <w:noWrap/>
            <w:hideMark/>
          </w:tcPr>
          <w:p w:rsidR="00957F19" w:rsidRDefault="00957F19" w:rsidP="0076491C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1、功能比较简单，且有些混乱</w:t>
            </w:r>
          </w:p>
          <w:p w:rsidR="00957F19" w:rsidRDefault="00957F19" w:rsidP="0076491C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2、</w:t>
            </w:r>
            <w:r w:rsidR="008E5A64">
              <w:rPr>
                <w:rFonts w:ascii="宋体" w:hAnsi="宋体" w:cs="宋体" w:hint="eastAsia"/>
                <w:color w:val="000000"/>
                <w:szCs w:val="22"/>
              </w:rPr>
              <w:t>业务流程</w:t>
            </w:r>
            <w:r w:rsidR="006759E3">
              <w:rPr>
                <w:rFonts w:ascii="宋体" w:hAnsi="宋体" w:cs="宋体" w:hint="eastAsia"/>
                <w:color w:val="000000"/>
                <w:szCs w:val="22"/>
              </w:rPr>
              <w:t>也</w:t>
            </w:r>
            <w:r w:rsidR="008E5A64">
              <w:rPr>
                <w:rFonts w:ascii="宋体" w:hAnsi="宋体" w:cs="宋体" w:hint="eastAsia"/>
                <w:color w:val="000000"/>
                <w:szCs w:val="22"/>
              </w:rPr>
              <w:t>比较简单</w:t>
            </w:r>
          </w:p>
          <w:p w:rsidR="008E5A64" w:rsidRDefault="008E5A64" w:rsidP="0076491C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3、逾期代偿、</w:t>
            </w:r>
            <w:r w:rsidR="006759E3">
              <w:rPr>
                <w:rFonts w:ascii="宋体" w:hAnsi="宋体" w:cs="宋体" w:hint="eastAsia"/>
                <w:color w:val="000000"/>
                <w:szCs w:val="22"/>
              </w:rPr>
              <w:t>财务对账等基础功能缺失</w:t>
            </w:r>
          </w:p>
          <w:p w:rsidR="006759E3" w:rsidRPr="006759E3" w:rsidRDefault="006759E3" w:rsidP="0076491C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4、平台重要参数</w:t>
            </w:r>
            <w:r w:rsidR="00097613">
              <w:rPr>
                <w:rFonts w:ascii="宋体" w:hAnsi="宋体" w:cs="宋体" w:hint="eastAsia"/>
                <w:color w:val="000000"/>
                <w:szCs w:val="22"/>
              </w:rPr>
              <w:t>和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常量设置混乱</w:t>
            </w:r>
          </w:p>
          <w:p w:rsidR="008402A1" w:rsidRPr="00123918" w:rsidRDefault="006759E3" w:rsidP="0076491C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5</w:t>
            </w:r>
            <w:r w:rsidR="00957F19" w:rsidRPr="007B47AC">
              <w:rPr>
                <w:rFonts w:ascii="宋体" w:hAnsi="宋体" w:cs="宋体" w:hint="eastAsia"/>
                <w:color w:val="000000"/>
                <w:szCs w:val="22"/>
              </w:rPr>
              <w:t>、</w:t>
            </w:r>
            <w:r w:rsidR="00957F19">
              <w:t>前后端</w:t>
            </w:r>
            <w:r w:rsidR="00957F19">
              <w:t>UI</w:t>
            </w:r>
            <w:r w:rsidR="00957F19">
              <w:t>和用户体验</w:t>
            </w:r>
            <w:r w:rsidR="00957F19">
              <w:rPr>
                <w:rFonts w:hint="eastAsia"/>
              </w:rPr>
              <w:t>比较糟糕</w:t>
            </w:r>
          </w:p>
        </w:tc>
        <w:tc>
          <w:tcPr>
            <w:tcW w:w="1808" w:type="dxa"/>
            <w:noWrap/>
            <w:hideMark/>
          </w:tcPr>
          <w:p w:rsidR="008E5A64" w:rsidRDefault="008E5A64" w:rsidP="008E5A64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1、功能</w:t>
            </w:r>
            <w:r w:rsidR="006759E3">
              <w:rPr>
                <w:rFonts w:ascii="宋体" w:hAnsi="宋体" w:cs="宋体" w:hint="eastAsia"/>
                <w:color w:val="000000"/>
                <w:szCs w:val="22"/>
              </w:rPr>
              <w:t>比较简单</w:t>
            </w:r>
          </w:p>
          <w:p w:rsidR="008E5A64" w:rsidRDefault="008E5A64" w:rsidP="008E5A64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2、</w:t>
            </w:r>
            <w:r w:rsidR="006759E3">
              <w:rPr>
                <w:rFonts w:ascii="宋体" w:hAnsi="宋体" w:cs="宋体" w:hint="eastAsia"/>
                <w:color w:val="000000"/>
                <w:szCs w:val="22"/>
              </w:rPr>
              <w:t>业务流程也比较简单</w:t>
            </w:r>
          </w:p>
          <w:p w:rsidR="00097613" w:rsidRDefault="00097613" w:rsidP="008E5A64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3、运营性支持功能稍显薄弱</w:t>
            </w:r>
          </w:p>
          <w:p w:rsidR="00097613" w:rsidRPr="00097613" w:rsidRDefault="00097613" w:rsidP="008E5A64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4、项目内容信息及展示相对过于简单</w:t>
            </w:r>
          </w:p>
          <w:p w:rsidR="008402A1" w:rsidRPr="0076491C" w:rsidRDefault="00097613" w:rsidP="008E5A64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5</w:t>
            </w:r>
            <w:r w:rsidR="008E5A64" w:rsidRPr="007B47AC">
              <w:rPr>
                <w:rFonts w:ascii="宋体" w:hAnsi="宋体" w:cs="宋体" w:hint="eastAsia"/>
                <w:color w:val="000000"/>
                <w:szCs w:val="22"/>
              </w:rPr>
              <w:t>、</w:t>
            </w:r>
            <w:r w:rsidR="008E5A64">
              <w:t>前后端</w:t>
            </w:r>
            <w:r w:rsidR="008E5A64">
              <w:t>UI</w:t>
            </w:r>
            <w:r w:rsidR="008E5A64">
              <w:t>和用户</w:t>
            </w:r>
            <w:r w:rsidR="008E5A64">
              <w:rPr>
                <w:rFonts w:hint="eastAsia"/>
              </w:rPr>
              <w:t>体验中</w:t>
            </w:r>
            <w:proofErr w:type="gramStart"/>
            <w:r w:rsidR="008E5A64">
              <w:rPr>
                <w:rFonts w:hint="eastAsia"/>
              </w:rPr>
              <w:t>规</w:t>
            </w:r>
            <w:proofErr w:type="gramEnd"/>
            <w:r w:rsidR="008E5A64">
              <w:rPr>
                <w:rFonts w:hint="eastAsia"/>
              </w:rPr>
              <w:t>中矩</w:t>
            </w:r>
          </w:p>
        </w:tc>
      </w:tr>
      <w:tr w:rsidR="008402A1" w:rsidRPr="0076491C" w:rsidTr="00123918">
        <w:trPr>
          <w:trHeight w:val="270"/>
        </w:trPr>
        <w:tc>
          <w:tcPr>
            <w:tcW w:w="1260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2109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E46D0A"/>
              </w:rPr>
            </w:pPr>
          </w:p>
        </w:tc>
        <w:tc>
          <w:tcPr>
            <w:tcW w:w="1843" w:type="dxa"/>
          </w:tcPr>
          <w:p w:rsidR="008402A1" w:rsidRPr="0076491C" w:rsidRDefault="006759E3" w:rsidP="0076491C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1701" w:type="dxa"/>
            <w:noWrap/>
            <w:hideMark/>
          </w:tcPr>
          <w:p w:rsidR="008402A1" w:rsidRPr="008E5A64" w:rsidRDefault="006759E3" w:rsidP="0076491C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1701" w:type="dxa"/>
            <w:noWrap/>
            <w:hideMark/>
          </w:tcPr>
          <w:p w:rsidR="008402A1" w:rsidRPr="008E5A64" w:rsidRDefault="00957F19" w:rsidP="008E5A64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8E5A64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1808" w:type="dxa"/>
            <w:noWrap/>
            <w:hideMark/>
          </w:tcPr>
          <w:p w:rsidR="008402A1" w:rsidRPr="008E5A64" w:rsidRDefault="00097613" w:rsidP="008E5A64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4</w:t>
            </w:r>
          </w:p>
        </w:tc>
      </w:tr>
      <w:tr w:rsidR="008402A1" w:rsidRPr="0076491C" w:rsidTr="00123918">
        <w:trPr>
          <w:trHeight w:val="375"/>
        </w:trPr>
        <w:tc>
          <w:tcPr>
            <w:tcW w:w="1260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总分：</w:t>
            </w:r>
          </w:p>
        </w:tc>
        <w:tc>
          <w:tcPr>
            <w:tcW w:w="2109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6491C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noWrap/>
            <w:hideMark/>
          </w:tcPr>
          <w:p w:rsidR="008402A1" w:rsidRPr="0076491C" w:rsidRDefault="008402A1" w:rsidP="0076491C">
            <w:pPr>
              <w:rPr>
                <w:rFonts w:ascii="宋体" w:hAnsi="宋体" w:cs="宋体"/>
                <w:b/>
                <w:bCs/>
                <w:color w:val="E46D0A"/>
                <w:szCs w:val="22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E46D0A"/>
                <w:szCs w:val="22"/>
              </w:rPr>
              <w:t xml:space="preserve">　</w:t>
            </w:r>
          </w:p>
        </w:tc>
        <w:tc>
          <w:tcPr>
            <w:tcW w:w="1843" w:type="dxa"/>
          </w:tcPr>
          <w:p w:rsidR="008402A1" w:rsidRPr="0076491C" w:rsidRDefault="002E7600" w:rsidP="005F3623">
            <w:pPr>
              <w:jc w:val="center"/>
              <w:rPr>
                <w:rFonts w:ascii="宋体" w:hAnsi="宋体" w:cs="宋体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71</w:t>
            </w:r>
          </w:p>
        </w:tc>
        <w:tc>
          <w:tcPr>
            <w:tcW w:w="1701" w:type="dxa"/>
            <w:noWrap/>
            <w:hideMark/>
          </w:tcPr>
          <w:p w:rsidR="008402A1" w:rsidRPr="0076491C" w:rsidRDefault="00876170" w:rsidP="005D0973">
            <w:pPr>
              <w:jc w:val="center"/>
              <w:rPr>
                <w:rFonts w:ascii="宋体" w:hAnsi="宋体" w:cs="宋体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7</w:t>
            </w:r>
            <w:r w:rsidR="005D0973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hideMark/>
          </w:tcPr>
          <w:p w:rsidR="008402A1" w:rsidRPr="0076491C" w:rsidRDefault="008402A1" w:rsidP="003E2793">
            <w:pPr>
              <w:jc w:val="right"/>
              <w:rPr>
                <w:rFonts w:ascii="宋体" w:hAnsi="宋体" w:cs="宋体"/>
                <w:b/>
                <w:bCs/>
                <w:color w:val="FF0000"/>
                <w:sz w:val="28"/>
                <w:szCs w:val="28"/>
              </w:rPr>
            </w:pPr>
            <w:r w:rsidRPr="0076491C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</w:t>
            </w:r>
            <w:r w:rsidR="003E2793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808" w:type="dxa"/>
            <w:noWrap/>
            <w:hideMark/>
          </w:tcPr>
          <w:p w:rsidR="008402A1" w:rsidRPr="0076491C" w:rsidRDefault="005D0973" w:rsidP="007F1A4E">
            <w:pPr>
              <w:jc w:val="right"/>
              <w:rPr>
                <w:rFonts w:ascii="宋体" w:hAnsi="宋体" w:cs="宋体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7</w:t>
            </w:r>
            <w:r w:rsidR="007F1A4E"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4</w:t>
            </w:r>
          </w:p>
        </w:tc>
      </w:tr>
    </w:tbl>
    <w:p w:rsidR="00D27FB9" w:rsidRDefault="00D27FB9" w:rsidP="00D27FB9">
      <w:pPr>
        <w:spacing w:line="360" w:lineRule="auto"/>
        <w:ind w:firstLineChars="200" w:firstLine="440"/>
        <w:rPr>
          <w:lang w:eastAsia="zh-CN"/>
        </w:rPr>
      </w:pPr>
    </w:p>
    <w:p w:rsidR="00DF3613" w:rsidRPr="0043537D" w:rsidRDefault="00DF3613" w:rsidP="00DF3613">
      <w:pPr>
        <w:pStyle w:val="2"/>
        <w:jc w:val="left"/>
        <w:rPr>
          <w:b/>
          <w:color w:val="auto"/>
          <w:lang w:eastAsia="zh-CN"/>
        </w:rPr>
      </w:pPr>
      <w:r w:rsidRPr="0043537D">
        <w:rPr>
          <w:rFonts w:hint="eastAsia"/>
          <w:b/>
          <w:color w:val="auto"/>
          <w:lang w:eastAsia="zh-CN"/>
        </w:rPr>
        <w:t>四、厂商报价对比</w:t>
      </w:r>
      <w:r w:rsidRPr="0043537D">
        <w:rPr>
          <w:rFonts w:hint="eastAsia"/>
          <w:b/>
          <w:color w:val="auto"/>
          <w:lang w:eastAsia="zh-CN"/>
        </w:rPr>
        <w:t xml:space="preserve"> </w:t>
      </w:r>
    </w:p>
    <w:tbl>
      <w:tblPr>
        <w:tblpPr w:leftFromText="180" w:rightFromText="180" w:vertAnchor="text" w:horzAnchor="margin" w:tblpY="219"/>
        <w:tblW w:w="0" w:type="auto"/>
        <w:tblLayout w:type="fixed"/>
        <w:tblLook w:val="04A0"/>
      </w:tblPr>
      <w:tblGrid>
        <w:gridCol w:w="1242"/>
        <w:gridCol w:w="2127"/>
        <w:gridCol w:w="2455"/>
        <w:gridCol w:w="2515"/>
        <w:gridCol w:w="2791"/>
      </w:tblGrid>
      <w:tr w:rsidR="00DF3613" w:rsidRPr="00DF3613" w:rsidTr="00041B81">
        <w:trPr>
          <w:trHeight w:val="27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DF3613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公司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DF3613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晓风</w:t>
            </w: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041B81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国融信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041B81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九点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DF3613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帝隆</w:t>
            </w:r>
          </w:p>
        </w:tc>
      </w:tr>
      <w:tr w:rsidR="00DF3613" w:rsidRPr="00DF3613" w:rsidTr="00041B81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DF3613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报价(PC版+源代码）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DF3613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328,000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041B81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158,000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8E5A64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396</w:t>
            </w:r>
            <w:r w:rsidRPr="00DF3613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,000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（豪华版）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DF3613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299,000</w:t>
            </w:r>
          </w:p>
        </w:tc>
      </w:tr>
      <w:tr w:rsidR="00DF3613" w:rsidRPr="00DF3613" w:rsidTr="00041B81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DF3613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人日报价（均价）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DF3613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1,500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041B81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1,500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8E5A64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2,000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13" w:rsidRPr="00DF3613" w:rsidRDefault="00DF3613" w:rsidP="00041B8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F3613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2,000</w:t>
            </w:r>
          </w:p>
        </w:tc>
      </w:tr>
    </w:tbl>
    <w:p w:rsidR="0060613F" w:rsidRPr="00DF3613" w:rsidRDefault="0060613F" w:rsidP="00041B81">
      <w:pPr>
        <w:spacing w:line="360" w:lineRule="auto"/>
        <w:jc w:val="center"/>
        <w:rPr>
          <w:b/>
          <w:lang w:eastAsia="zh-CN"/>
        </w:rPr>
      </w:pPr>
    </w:p>
    <w:p w:rsidR="0060613F" w:rsidRPr="0043537D" w:rsidRDefault="00DF3613" w:rsidP="00E17D3B">
      <w:pPr>
        <w:pStyle w:val="2"/>
        <w:jc w:val="left"/>
        <w:rPr>
          <w:b/>
          <w:color w:val="auto"/>
          <w:lang w:eastAsia="zh-CN"/>
        </w:rPr>
      </w:pPr>
      <w:r w:rsidRPr="0043537D">
        <w:rPr>
          <w:rFonts w:hint="eastAsia"/>
          <w:b/>
          <w:color w:val="auto"/>
          <w:lang w:eastAsia="zh-CN"/>
        </w:rPr>
        <w:t>五</w:t>
      </w:r>
      <w:r w:rsidR="0060613F" w:rsidRPr="0043537D">
        <w:rPr>
          <w:rFonts w:hint="eastAsia"/>
          <w:b/>
          <w:color w:val="auto"/>
          <w:lang w:eastAsia="zh-CN"/>
        </w:rPr>
        <w:t>、</w:t>
      </w:r>
      <w:r w:rsidR="00752AA5" w:rsidRPr="0043537D">
        <w:rPr>
          <w:rFonts w:hint="eastAsia"/>
          <w:b/>
          <w:color w:val="auto"/>
          <w:lang w:eastAsia="zh-CN"/>
        </w:rPr>
        <w:t>结论</w:t>
      </w:r>
    </w:p>
    <w:p w:rsidR="00132EE0" w:rsidRDefault="00670CC8" w:rsidP="00EA7099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535108">
        <w:rPr>
          <w:rFonts w:hint="eastAsia"/>
          <w:lang w:eastAsia="zh-CN"/>
        </w:rPr>
        <w:t xml:space="preserve"> </w:t>
      </w:r>
      <w:r w:rsidR="00535108">
        <w:rPr>
          <w:rFonts w:hint="eastAsia"/>
          <w:lang w:eastAsia="zh-CN"/>
        </w:rPr>
        <w:t>从技术和功能评分上比较来看，帝隆和晓风略高于其他两家</w:t>
      </w:r>
      <w:r w:rsidR="0030434A">
        <w:rPr>
          <w:rFonts w:hint="eastAsia"/>
          <w:lang w:eastAsia="zh-CN"/>
        </w:rPr>
        <w:t>。晓风和</w:t>
      </w:r>
      <w:proofErr w:type="gramStart"/>
      <w:r w:rsidR="0030434A">
        <w:rPr>
          <w:rFonts w:hint="eastAsia"/>
          <w:lang w:eastAsia="zh-CN"/>
        </w:rPr>
        <w:t>帝隆</w:t>
      </w:r>
      <w:proofErr w:type="gramEnd"/>
      <w:r w:rsidR="0030434A">
        <w:rPr>
          <w:rFonts w:hint="eastAsia"/>
          <w:lang w:eastAsia="zh-CN"/>
        </w:rPr>
        <w:t>的差异在于，晓风使用的技术框架较为生僻存在框架本身的技术风险和学习成本。</w:t>
      </w:r>
      <w:r w:rsidR="00474242">
        <w:rPr>
          <w:rFonts w:hint="eastAsia"/>
          <w:lang w:eastAsia="zh-CN"/>
        </w:rPr>
        <w:t>帝隆</w:t>
      </w:r>
      <w:r w:rsidR="00433C33">
        <w:rPr>
          <w:rFonts w:hint="eastAsia"/>
          <w:lang w:eastAsia="zh-CN"/>
        </w:rPr>
        <w:t>的开发框架较为通用学习成本和框架成熟的较较好，但是新版本</w:t>
      </w:r>
      <w:r w:rsidR="00474242">
        <w:rPr>
          <w:rFonts w:hint="eastAsia"/>
          <w:lang w:eastAsia="zh-CN"/>
        </w:rPr>
        <w:t>需要在大概</w:t>
      </w:r>
      <w:r w:rsidR="00474242">
        <w:rPr>
          <w:rFonts w:hint="eastAsia"/>
          <w:lang w:eastAsia="zh-CN"/>
        </w:rPr>
        <w:t>2016</w:t>
      </w:r>
      <w:r w:rsidR="00474242">
        <w:rPr>
          <w:rFonts w:hint="eastAsia"/>
          <w:lang w:eastAsia="zh-CN"/>
        </w:rPr>
        <w:t>年三月份才能提供</w:t>
      </w:r>
      <w:r w:rsidR="00A71640">
        <w:rPr>
          <w:rFonts w:hint="eastAsia"/>
          <w:lang w:eastAsia="zh-CN"/>
        </w:rPr>
        <w:t>存在交付风险，建议对</w:t>
      </w:r>
      <w:r w:rsidR="002E3489">
        <w:rPr>
          <w:rFonts w:hint="eastAsia"/>
          <w:lang w:eastAsia="zh-CN"/>
        </w:rPr>
        <w:t>帝隆进行较为细致的考察和了解再做进行下一轮的选型</w:t>
      </w:r>
      <w:r w:rsidR="00EE32D1">
        <w:rPr>
          <w:rFonts w:hint="eastAsia"/>
          <w:lang w:eastAsia="zh-CN"/>
        </w:rPr>
        <w:t>竞价</w:t>
      </w:r>
      <w:r w:rsidR="002E3489">
        <w:rPr>
          <w:rFonts w:hint="eastAsia"/>
          <w:lang w:eastAsia="zh-CN"/>
        </w:rPr>
        <w:t>。</w:t>
      </w:r>
    </w:p>
    <w:p w:rsidR="00A71640" w:rsidRPr="00A71640" w:rsidRDefault="00A71640" w:rsidP="00EA7099">
      <w:pPr>
        <w:rPr>
          <w:lang w:eastAsia="zh-CN"/>
        </w:rPr>
      </w:pPr>
    </w:p>
    <w:sectPr w:rsidR="00A71640" w:rsidRPr="00A71640" w:rsidSect="0076491C">
      <w:pgSz w:w="11906" w:h="16838"/>
      <w:pgMar w:top="1440" w:right="566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F07" w:rsidRDefault="00943F07" w:rsidP="00EA7099">
      <w:pPr>
        <w:spacing w:after="0" w:line="240" w:lineRule="auto"/>
      </w:pPr>
      <w:r>
        <w:separator/>
      </w:r>
    </w:p>
  </w:endnote>
  <w:endnote w:type="continuationSeparator" w:id="0">
    <w:p w:rsidR="00943F07" w:rsidRDefault="00943F07" w:rsidP="00EA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F07" w:rsidRDefault="00943F07" w:rsidP="00EA7099">
      <w:pPr>
        <w:spacing w:after="0" w:line="240" w:lineRule="auto"/>
      </w:pPr>
      <w:r>
        <w:separator/>
      </w:r>
    </w:p>
  </w:footnote>
  <w:footnote w:type="continuationSeparator" w:id="0">
    <w:p w:rsidR="00943F07" w:rsidRDefault="00943F07" w:rsidP="00EA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39F8"/>
    <w:multiLevelType w:val="hybridMultilevel"/>
    <w:tmpl w:val="359E3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2B75D0"/>
    <w:multiLevelType w:val="hybridMultilevel"/>
    <w:tmpl w:val="DF78AF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350AA"/>
    <w:multiLevelType w:val="hybridMultilevel"/>
    <w:tmpl w:val="605057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D2508E"/>
    <w:multiLevelType w:val="hybridMultilevel"/>
    <w:tmpl w:val="4FD034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FD4A52"/>
    <w:multiLevelType w:val="hybridMultilevel"/>
    <w:tmpl w:val="D0A4D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FB6818"/>
    <w:multiLevelType w:val="hybridMultilevel"/>
    <w:tmpl w:val="6A98B6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9D6DDC"/>
    <w:multiLevelType w:val="hybridMultilevel"/>
    <w:tmpl w:val="D3F29E6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099"/>
    <w:rsid w:val="00017E71"/>
    <w:rsid w:val="00020EC8"/>
    <w:rsid w:val="00021098"/>
    <w:rsid w:val="00041895"/>
    <w:rsid w:val="00041B81"/>
    <w:rsid w:val="00043F67"/>
    <w:rsid w:val="000626EC"/>
    <w:rsid w:val="00077DAB"/>
    <w:rsid w:val="000916B1"/>
    <w:rsid w:val="00097613"/>
    <w:rsid w:val="000C1587"/>
    <w:rsid w:val="000D210E"/>
    <w:rsid w:val="000F200A"/>
    <w:rsid w:val="000F27B3"/>
    <w:rsid w:val="001052EF"/>
    <w:rsid w:val="00110CD2"/>
    <w:rsid w:val="00123918"/>
    <w:rsid w:val="00132EE0"/>
    <w:rsid w:val="001501D2"/>
    <w:rsid w:val="001625B8"/>
    <w:rsid w:val="00176DC2"/>
    <w:rsid w:val="001B6FA0"/>
    <w:rsid w:val="001D4D52"/>
    <w:rsid w:val="001D5128"/>
    <w:rsid w:val="001E26BF"/>
    <w:rsid w:val="0020209D"/>
    <w:rsid w:val="00207088"/>
    <w:rsid w:val="002218B5"/>
    <w:rsid w:val="002457A3"/>
    <w:rsid w:val="002508A0"/>
    <w:rsid w:val="00283961"/>
    <w:rsid w:val="00283D00"/>
    <w:rsid w:val="00297984"/>
    <w:rsid w:val="002A3D0D"/>
    <w:rsid w:val="002B1BB5"/>
    <w:rsid w:val="002C2322"/>
    <w:rsid w:val="002D5341"/>
    <w:rsid w:val="002E3489"/>
    <w:rsid w:val="002E7600"/>
    <w:rsid w:val="0030434A"/>
    <w:rsid w:val="003278BD"/>
    <w:rsid w:val="00336B7C"/>
    <w:rsid w:val="003514E5"/>
    <w:rsid w:val="003842B0"/>
    <w:rsid w:val="003A6821"/>
    <w:rsid w:val="003E2793"/>
    <w:rsid w:val="003F1466"/>
    <w:rsid w:val="00406292"/>
    <w:rsid w:val="00433C33"/>
    <w:rsid w:val="004350CB"/>
    <w:rsid w:val="0043537D"/>
    <w:rsid w:val="00444962"/>
    <w:rsid w:val="00472AEF"/>
    <w:rsid w:val="004733F1"/>
    <w:rsid w:val="00474242"/>
    <w:rsid w:val="004913E6"/>
    <w:rsid w:val="00492A62"/>
    <w:rsid w:val="004A30E3"/>
    <w:rsid w:val="004D1831"/>
    <w:rsid w:val="004D5D90"/>
    <w:rsid w:val="004D62FD"/>
    <w:rsid w:val="005240EC"/>
    <w:rsid w:val="00535108"/>
    <w:rsid w:val="0055470C"/>
    <w:rsid w:val="0055522F"/>
    <w:rsid w:val="00570C95"/>
    <w:rsid w:val="00581E9C"/>
    <w:rsid w:val="00596CBE"/>
    <w:rsid w:val="005D0973"/>
    <w:rsid w:val="005D6F68"/>
    <w:rsid w:val="005F3623"/>
    <w:rsid w:val="006001CE"/>
    <w:rsid w:val="00602352"/>
    <w:rsid w:val="0060613F"/>
    <w:rsid w:val="0061717A"/>
    <w:rsid w:val="00626287"/>
    <w:rsid w:val="00670CC8"/>
    <w:rsid w:val="006759E3"/>
    <w:rsid w:val="0069200D"/>
    <w:rsid w:val="006B7DED"/>
    <w:rsid w:val="006F3047"/>
    <w:rsid w:val="00752AA5"/>
    <w:rsid w:val="007539FF"/>
    <w:rsid w:val="0076218A"/>
    <w:rsid w:val="0076491C"/>
    <w:rsid w:val="007919CA"/>
    <w:rsid w:val="007B153E"/>
    <w:rsid w:val="007B47AC"/>
    <w:rsid w:val="007D77A0"/>
    <w:rsid w:val="007F1A4E"/>
    <w:rsid w:val="00822AF8"/>
    <w:rsid w:val="008402A1"/>
    <w:rsid w:val="00870225"/>
    <w:rsid w:val="00876170"/>
    <w:rsid w:val="00886802"/>
    <w:rsid w:val="008A7819"/>
    <w:rsid w:val="008B2268"/>
    <w:rsid w:val="008B69C3"/>
    <w:rsid w:val="008C428E"/>
    <w:rsid w:val="008E03F3"/>
    <w:rsid w:val="008E5A64"/>
    <w:rsid w:val="009146D5"/>
    <w:rsid w:val="00943F07"/>
    <w:rsid w:val="00957F19"/>
    <w:rsid w:val="00963C28"/>
    <w:rsid w:val="009713CB"/>
    <w:rsid w:val="00973BDF"/>
    <w:rsid w:val="0098543C"/>
    <w:rsid w:val="00993784"/>
    <w:rsid w:val="00996799"/>
    <w:rsid w:val="009A554F"/>
    <w:rsid w:val="009B4CAB"/>
    <w:rsid w:val="009F1FA4"/>
    <w:rsid w:val="00A06E67"/>
    <w:rsid w:val="00A551B6"/>
    <w:rsid w:val="00A569A4"/>
    <w:rsid w:val="00A628A7"/>
    <w:rsid w:val="00A65120"/>
    <w:rsid w:val="00A6625E"/>
    <w:rsid w:val="00A71640"/>
    <w:rsid w:val="00A76EE2"/>
    <w:rsid w:val="00AA322A"/>
    <w:rsid w:val="00AA7C3E"/>
    <w:rsid w:val="00AB3CAF"/>
    <w:rsid w:val="00AD1E4F"/>
    <w:rsid w:val="00AE670C"/>
    <w:rsid w:val="00AF39A1"/>
    <w:rsid w:val="00AF5D5E"/>
    <w:rsid w:val="00B33456"/>
    <w:rsid w:val="00B77172"/>
    <w:rsid w:val="00BC3EB8"/>
    <w:rsid w:val="00C04440"/>
    <w:rsid w:val="00C06BA7"/>
    <w:rsid w:val="00C109BD"/>
    <w:rsid w:val="00C230DC"/>
    <w:rsid w:val="00C40A80"/>
    <w:rsid w:val="00C65CE3"/>
    <w:rsid w:val="00C87579"/>
    <w:rsid w:val="00CB334C"/>
    <w:rsid w:val="00CB3B4E"/>
    <w:rsid w:val="00CE16CD"/>
    <w:rsid w:val="00D076A6"/>
    <w:rsid w:val="00D27FB9"/>
    <w:rsid w:val="00D40E4D"/>
    <w:rsid w:val="00D62F16"/>
    <w:rsid w:val="00D71F0F"/>
    <w:rsid w:val="00D8381D"/>
    <w:rsid w:val="00DD2EB7"/>
    <w:rsid w:val="00DE14E8"/>
    <w:rsid w:val="00DE5F8E"/>
    <w:rsid w:val="00DE6ED7"/>
    <w:rsid w:val="00DF3581"/>
    <w:rsid w:val="00DF3613"/>
    <w:rsid w:val="00DF7E53"/>
    <w:rsid w:val="00E0209D"/>
    <w:rsid w:val="00E17D3B"/>
    <w:rsid w:val="00E43B4C"/>
    <w:rsid w:val="00E524F4"/>
    <w:rsid w:val="00E80B48"/>
    <w:rsid w:val="00E97792"/>
    <w:rsid w:val="00EA0FCE"/>
    <w:rsid w:val="00EA5593"/>
    <w:rsid w:val="00EA7099"/>
    <w:rsid w:val="00EB4862"/>
    <w:rsid w:val="00EE32D1"/>
    <w:rsid w:val="00F14BF1"/>
    <w:rsid w:val="00F25DD1"/>
    <w:rsid w:val="00F340AA"/>
    <w:rsid w:val="00F42F70"/>
    <w:rsid w:val="00F45432"/>
    <w:rsid w:val="00FA3539"/>
    <w:rsid w:val="00FA589B"/>
    <w:rsid w:val="00FB7D8E"/>
    <w:rsid w:val="00FC3174"/>
    <w:rsid w:val="00FD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99"/>
  </w:style>
  <w:style w:type="paragraph" w:styleId="1">
    <w:name w:val="heading 1"/>
    <w:basedOn w:val="a"/>
    <w:next w:val="a"/>
    <w:link w:val="1Char"/>
    <w:uiPriority w:val="9"/>
    <w:qFormat/>
    <w:rsid w:val="00EA709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09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09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709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709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709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709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709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709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0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0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709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A7099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A709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A709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EA709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A709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A709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A7099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A709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A7099"/>
    <w:rPr>
      <w:caps/>
      <w:spacing w:val="10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A709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EA709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A709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7"/>
    <w:uiPriority w:val="11"/>
    <w:rsid w:val="00EA7099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EA7099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EA7099"/>
    <w:rPr>
      <w:caps/>
      <w:spacing w:val="5"/>
      <w:sz w:val="20"/>
      <w:szCs w:val="20"/>
    </w:rPr>
  </w:style>
  <w:style w:type="paragraph" w:styleId="aa">
    <w:name w:val="No Spacing"/>
    <w:basedOn w:val="a"/>
    <w:link w:val="Char3"/>
    <w:uiPriority w:val="1"/>
    <w:qFormat/>
    <w:rsid w:val="00EA7099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EA7099"/>
  </w:style>
  <w:style w:type="paragraph" w:styleId="ab">
    <w:name w:val="List Paragraph"/>
    <w:basedOn w:val="a"/>
    <w:uiPriority w:val="34"/>
    <w:qFormat/>
    <w:rsid w:val="00EA709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EA7099"/>
    <w:rPr>
      <w:i/>
      <w:iCs/>
    </w:rPr>
  </w:style>
  <w:style w:type="character" w:customStyle="1" w:styleId="Char4">
    <w:name w:val="引用 Char"/>
    <w:basedOn w:val="a0"/>
    <w:link w:val="ac"/>
    <w:uiPriority w:val="29"/>
    <w:rsid w:val="00EA7099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EA709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EA709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EA7099"/>
    <w:rPr>
      <w:i/>
      <w:iCs/>
    </w:rPr>
  </w:style>
  <w:style w:type="character" w:styleId="af">
    <w:name w:val="Intense Emphasis"/>
    <w:uiPriority w:val="21"/>
    <w:qFormat/>
    <w:rsid w:val="00EA7099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EA709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EA709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EA7099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EA7099"/>
    <w:pPr>
      <w:outlineLvl w:val="9"/>
    </w:pPr>
  </w:style>
  <w:style w:type="table" w:styleId="af3">
    <w:name w:val="Table Grid"/>
    <w:basedOn w:val="a1"/>
    <w:rsid w:val="00EA709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6">
    <w:name w:val="Char"/>
    <w:basedOn w:val="a"/>
    <w:rsid w:val="00EA709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eastAsia="zh-CN" w:bidi="ar-SA"/>
    </w:rPr>
  </w:style>
  <w:style w:type="character" w:styleId="af4">
    <w:name w:val="Hyperlink"/>
    <w:basedOn w:val="a0"/>
    <w:uiPriority w:val="99"/>
    <w:semiHidden/>
    <w:unhideWhenUsed/>
    <w:rsid w:val="000F20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C6FAD6-BBEB-4C2D-92F5-CE1CCD60C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450</Words>
  <Characters>2567</Characters>
  <Application>Microsoft Office Word</Application>
  <DocSecurity>0</DocSecurity>
  <Lines>21</Lines>
  <Paragraphs>6</Paragraphs>
  <ScaleCrop>false</ScaleCrop>
  <Company>china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henry.li</cp:lastModifiedBy>
  <cp:revision>166</cp:revision>
  <dcterms:created xsi:type="dcterms:W3CDTF">2015-11-09T02:39:00Z</dcterms:created>
  <dcterms:modified xsi:type="dcterms:W3CDTF">2015-11-09T03:18:00Z</dcterms:modified>
</cp:coreProperties>
</file>