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0F4F" w:rsidRPr="0067695C" w:rsidRDefault="00360F4F" w:rsidP="00360F4F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en-GB"/>
        </w:rPr>
      </w:pPr>
      <w:bookmarkStart w:id="0" w:name="_GoBack"/>
      <w:bookmarkEnd w:id="0"/>
      <w:r w:rsidRPr="0067695C">
        <w:rPr>
          <w:rFonts w:ascii="Times New Roman" w:eastAsia="Times New Roman" w:hAnsi="Times New Roman" w:cs="Times New Roman"/>
          <w:color w:val="333333"/>
          <w:sz w:val="24"/>
          <w:szCs w:val="24"/>
          <w:lang w:eastAsia="en-GB"/>
        </w:rPr>
        <w:t xml:space="preserve">c). </w:t>
      </w:r>
      <w:r w:rsidR="00896C55" w:rsidRPr="0067695C">
        <w:rPr>
          <w:rFonts w:ascii="Times New Roman" w:eastAsia="Times New Roman" w:hAnsi="Times New Roman" w:cs="Times New Roman"/>
          <w:color w:val="333333"/>
          <w:sz w:val="24"/>
          <w:szCs w:val="24"/>
          <w:lang w:eastAsia="en-GB"/>
        </w:rPr>
        <w:t>after</w:t>
      </w:r>
      <w:r w:rsidR="009D0D9C" w:rsidRPr="0067695C">
        <w:rPr>
          <w:rFonts w:ascii="Times New Roman" w:eastAsia="Times New Roman" w:hAnsi="Times New Roman" w:cs="Times New Roman"/>
          <w:color w:val="333333"/>
          <w:sz w:val="24"/>
          <w:szCs w:val="24"/>
          <w:lang w:eastAsia="en-GB"/>
        </w:rPr>
        <w:t xml:space="preserve"> having a review on Lunar Palace 1, where many important sections have been considered so far. I may want to suggest the below sketch; </w:t>
      </w:r>
    </w:p>
    <w:p w:rsidR="00896C55" w:rsidRPr="0067695C" w:rsidRDefault="0067695C" w:rsidP="00360F4F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en-GB"/>
        </w:rPr>
        <w:drawing>
          <wp:inline distT="0" distB="0" distL="0" distR="0">
            <wp:extent cx="5731510" cy="32181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C10" w:rsidRPr="0067695C" w:rsidRDefault="00661C10" w:rsidP="00896C55">
      <w:pPr>
        <w:rPr>
          <w:rFonts w:ascii="Times New Roman" w:hAnsi="Times New Roman" w:cs="Times New Roman"/>
          <w:sz w:val="24"/>
          <w:szCs w:val="24"/>
        </w:rPr>
      </w:pPr>
    </w:p>
    <w:p w:rsidR="00661C10" w:rsidRPr="0067695C" w:rsidRDefault="00661C10" w:rsidP="00661C10">
      <w:pPr>
        <w:jc w:val="center"/>
        <w:rPr>
          <w:rFonts w:ascii="Times New Roman" w:hAnsi="Times New Roman" w:cs="Times New Roman"/>
          <w:sz w:val="24"/>
          <w:szCs w:val="24"/>
        </w:rPr>
      </w:pPr>
      <w:r w:rsidRPr="0067695C">
        <w:rPr>
          <w:rFonts w:ascii="Times New Roman" w:hAnsi="Times New Roman" w:cs="Times New Roman"/>
          <w:sz w:val="24"/>
          <w:szCs w:val="24"/>
        </w:rPr>
        <w:t>SPACE MODULE SKETCH</w:t>
      </w:r>
    </w:p>
    <w:p w:rsidR="00896C55" w:rsidRPr="0067695C" w:rsidRDefault="00896C55" w:rsidP="00896C55">
      <w:pPr>
        <w:rPr>
          <w:rFonts w:ascii="Times New Roman" w:hAnsi="Times New Roman" w:cs="Times New Roman"/>
          <w:sz w:val="24"/>
          <w:szCs w:val="24"/>
        </w:rPr>
      </w:pPr>
      <w:r w:rsidRPr="0067695C">
        <w:rPr>
          <w:rFonts w:ascii="Times New Roman" w:hAnsi="Times New Roman" w:cs="Times New Roman"/>
          <w:sz w:val="24"/>
          <w:szCs w:val="24"/>
        </w:rPr>
        <w:t xml:space="preserve">Physical, medical, biochemical and genetic (epigenetic) observation prior to and post cabin experience. </w:t>
      </w:r>
    </w:p>
    <w:p w:rsidR="00896C55" w:rsidRPr="0067695C" w:rsidRDefault="00896C55" w:rsidP="00896C55">
      <w:pPr>
        <w:rPr>
          <w:rFonts w:ascii="Times New Roman" w:hAnsi="Times New Roman" w:cs="Times New Roman"/>
          <w:sz w:val="24"/>
          <w:szCs w:val="24"/>
        </w:rPr>
      </w:pPr>
      <w:r w:rsidRPr="0067695C">
        <w:rPr>
          <w:rFonts w:ascii="Times New Roman" w:hAnsi="Times New Roman" w:cs="Times New Roman"/>
          <w:sz w:val="24"/>
          <w:szCs w:val="24"/>
        </w:rPr>
        <w:t>Including different age group volunteers</w:t>
      </w:r>
    </w:p>
    <w:p w:rsidR="00896C55" w:rsidRPr="0067695C" w:rsidRDefault="00896C55" w:rsidP="00896C55">
      <w:pPr>
        <w:rPr>
          <w:rFonts w:ascii="Times New Roman" w:hAnsi="Times New Roman" w:cs="Times New Roman"/>
          <w:sz w:val="24"/>
          <w:szCs w:val="24"/>
        </w:rPr>
      </w:pPr>
      <w:r w:rsidRPr="0067695C">
        <w:rPr>
          <w:rFonts w:ascii="Times New Roman" w:hAnsi="Times New Roman" w:cs="Times New Roman"/>
          <w:sz w:val="24"/>
          <w:szCs w:val="24"/>
        </w:rPr>
        <w:t>Medium and long term stay behaviour</w:t>
      </w:r>
    </w:p>
    <w:p w:rsidR="00896C55" w:rsidRPr="0067695C" w:rsidRDefault="00896C55" w:rsidP="00896C55">
      <w:pPr>
        <w:rPr>
          <w:rFonts w:ascii="Times New Roman" w:hAnsi="Times New Roman" w:cs="Times New Roman"/>
          <w:sz w:val="24"/>
          <w:szCs w:val="24"/>
        </w:rPr>
      </w:pPr>
      <w:r w:rsidRPr="0067695C">
        <w:rPr>
          <w:rFonts w:ascii="Times New Roman" w:hAnsi="Times New Roman" w:cs="Times New Roman"/>
          <w:sz w:val="24"/>
          <w:szCs w:val="24"/>
        </w:rPr>
        <w:t>Plant-microbe interaction analysis for space-agriculture and bioremediation</w:t>
      </w:r>
    </w:p>
    <w:p w:rsidR="00896C55" w:rsidRPr="0067695C" w:rsidRDefault="00896C55" w:rsidP="00896C55">
      <w:pPr>
        <w:rPr>
          <w:rFonts w:ascii="Times New Roman" w:hAnsi="Times New Roman" w:cs="Times New Roman"/>
          <w:sz w:val="24"/>
          <w:szCs w:val="24"/>
        </w:rPr>
      </w:pPr>
      <w:r w:rsidRPr="0067695C">
        <w:rPr>
          <w:rFonts w:ascii="Times New Roman" w:hAnsi="Times New Roman" w:cs="Times New Roman"/>
          <w:sz w:val="24"/>
          <w:szCs w:val="24"/>
        </w:rPr>
        <w:t xml:space="preserve">Storage and production of food with high carbohydrates, fats and proteins. </w:t>
      </w:r>
    </w:p>
    <w:p w:rsidR="003F0424" w:rsidRDefault="003F0424"/>
    <w:p w:rsidR="00F51DAA" w:rsidRDefault="00F51DAA"/>
    <w:p w:rsidR="00F51DAA" w:rsidRDefault="00F51DAA"/>
    <w:p w:rsidR="00F51DAA" w:rsidRDefault="00F51DAA"/>
    <w:p w:rsidR="00F51DAA" w:rsidRDefault="00F51DAA"/>
    <w:p w:rsidR="00F51DAA" w:rsidRDefault="00F51DAA"/>
    <w:p w:rsidR="00F51DAA" w:rsidRDefault="00F51DAA"/>
    <w:p w:rsidR="00F51DAA" w:rsidRDefault="00F51DAA"/>
    <w:p w:rsidR="003F0424" w:rsidRDefault="003F0424"/>
    <w:p w:rsidR="003F0424" w:rsidRDefault="003F0424"/>
    <w:p w:rsidR="003F0424" w:rsidRDefault="003F0424"/>
    <w:sectPr w:rsidR="003F0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0C5EBD"/>
    <w:multiLevelType w:val="multilevel"/>
    <w:tmpl w:val="778EE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F4F"/>
    <w:rsid w:val="002367A0"/>
    <w:rsid w:val="00360F4F"/>
    <w:rsid w:val="003F0424"/>
    <w:rsid w:val="00483905"/>
    <w:rsid w:val="0049796F"/>
    <w:rsid w:val="00574088"/>
    <w:rsid w:val="005D5761"/>
    <w:rsid w:val="00604C03"/>
    <w:rsid w:val="00661C10"/>
    <w:rsid w:val="0067695C"/>
    <w:rsid w:val="00896C55"/>
    <w:rsid w:val="009D0D9C"/>
    <w:rsid w:val="00B77660"/>
    <w:rsid w:val="00D14F27"/>
    <w:rsid w:val="00F51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C3192B-2F24-428C-AFEA-DBE4E12BB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0D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28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Zarlala</dc:creator>
  <cp:keywords/>
  <dc:description/>
  <cp:lastModifiedBy>Zarlala</cp:lastModifiedBy>
  <cp:revision>7</cp:revision>
  <dcterms:created xsi:type="dcterms:W3CDTF">2019-09-01T09:42:00Z</dcterms:created>
  <dcterms:modified xsi:type="dcterms:W3CDTF">2019-09-01T16:58:00Z</dcterms:modified>
</cp:coreProperties>
</file>