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2E7" w:rsidRPr="00AD1F17" w:rsidRDefault="00AD1F17" w:rsidP="00AD1F17">
      <w:pPr>
        <w:jc w:val="center"/>
        <w:rPr>
          <w:b/>
          <w:sz w:val="32"/>
        </w:rPr>
      </w:pPr>
      <w:r w:rsidRPr="00AD1F17">
        <w:rPr>
          <w:rFonts w:hint="eastAsia"/>
          <w:b/>
          <w:sz w:val="32"/>
        </w:rPr>
        <w:t>VLSI DSP 201</w:t>
      </w:r>
      <w:r w:rsidR="005708B0">
        <w:rPr>
          <w:b/>
          <w:sz w:val="32"/>
        </w:rPr>
        <w:t>7</w:t>
      </w:r>
      <w:r w:rsidRPr="00AD1F17">
        <w:rPr>
          <w:rFonts w:hint="eastAsia"/>
          <w:b/>
          <w:sz w:val="32"/>
        </w:rPr>
        <w:t xml:space="preserve"> </w:t>
      </w:r>
      <w:r w:rsidR="005708B0">
        <w:rPr>
          <w:b/>
          <w:sz w:val="32"/>
        </w:rPr>
        <w:t>Spring</w:t>
      </w:r>
      <w:r w:rsidRPr="00AD1F17">
        <w:rPr>
          <w:rFonts w:hint="eastAsia"/>
          <w:b/>
          <w:sz w:val="32"/>
        </w:rPr>
        <w:t xml:space="preserve"> </w:t>
      </w:r>
      <w:r w:rsidR="005708B0">
        <w:rPr>
          <w:b/>
          <w:sz w:val="32"/>
        </w:rPr>
        <w:t>Homework</w:t>
      </w:r>
      <w:r>
        <w:rPr>
          <w:rFonts w:hint="eastAsia"/>
          <w:b/>
          <w:sz w:val="32"/>
        </w:rPr>
        <w:t xml:space="preserve"> Assignment</w:t>
      </w:r>
      <w:r w:rsidR="005708B0">
        <w:rPr>
          <w:b/>
          <w:sz w:val="32"/>
        </w:rPr>
        <w:t xml:space="preserve"> #5</w:t>
      </w:r>
    </w:p>
    <w:p w:rsidR="00AD1F17" w:rsidRDefault="00AD1F17" w:rsidP="00AD1F17">
      <w:pPr>
        <w:autoSpaceDE w:val="0"/>
        <w:autoSpaceDN w:val="0"/>
        <w:adjustRightInd w:val="0"/>
        <w:jc w:val="center"/>
        <w:rPr>
          <w:rFonts w:cs="NimbusRomNo9L-Regu"/>
          <w:kern w:val="0"/>
          <w:sz w:val="28"/>
          <w:szCs w:val="48"/>
        </w:rPr>
      </w:pPr>
      <w:r w:rsidRPr="00AD1F17">
        <w:rPr>
          <w:rFonts w:cs="NimbusRomNo9L-Regu"/>
          <w:kern w:val="0"/>
          <w:sz w:val="28"/>
          <w:szCs w:val="48"/>
        </w:rPr>
        <w:t>Linear Regression</w:t>
      </w:r>
      <w:r>
        <w:rPr>
          <w:rFonts w:cs="NimbusRomNo9L-Regu" w:hint="eastAsia"/>
          <w:kern w:val="0"/>
          <w:sz w:val="28"/>
          <w:szCs w:val="48"/>
        </w:rPr>
        <w:t xml:space="preserve"> module design</w:t>
      </w:r>
    </w:p>
    <w:p w:rsidR="00AD1F17" w:rsidRDefault="00AD1F17" w:rsidP="00AD1F17">
      <w:pPr>
        <w:autoSpaceDE w:val="0"/>
        <w:autoSpaceDN w:val="0"/>
        <w:adjustRightInd w:val="0"/>
        <w:jc w:val="center"/>
        <w:rPr>
          <w:rFonts w:cs="NimbusRomNo9L-Regu"/>
          <w:kern w:val="0"/>
          <w:sz w:val="28"/>
          <w:szCs w:val="48"/>
        </w:rPr>
      </w:pPr>
    </w:p>
    <w:p w:rsidR="00AD1F17" w:rsidRPr="001B4338" w:rsidRDefault="00AD1F17" w:rsidP="00AD1F17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cs="NimbusRomNo9L-Regu"/>
          <w:b/>
          <w:kern w:val="0"/>
          <w:sz w:val="28"/>
          <w:szCs w:val="48"/>
        </w:rPr>
      </w:pPr>
      <w:r w:rsidRPr="001B4338">
        <w:rPr>
          <w:rFonts w:cs="NimbusRomNo9L-Regu" w:hint="eastAsia"/>
          <w:b/>
          <w:kern w:val="0"/>
          <w:sz w:val="28"/>
          <w:szCs w:val="48"/>
        </w:rPr>
        <w:t>Background</w:t>
      </w:r>
    </w:p>
    <w:p w:rsidR="00AD1F17" w:rsidRDefault="00AD1F17" w:rsidP="003521B6">
      <w:pPr>
        <w:autoSpaceDE w:val="0"/>
        <w:autoSpaceDN w:val="0"/>
        <w:adjustRightInd w:val="0"/>
        <w:jc w:val="both"/>
        <w:rPr>
          <w:rFonts w:cs="NimbusRomNo9L-Regu"/>
          <w:kern w:val="0"/>
          <w:szCs w:val="24"/>
        </w:rPr>
      </w:pPr>
      <w:r>
        <w:rPr>
          <w:rFonts w:cs="NimbusRomNo9L-Regu" w:hint="eastAsia"/>
          <w:kern w:val="0"/>
          <w:szCs w:val="24"/>
        </w:rPr>
        <w:t xml:space="preserve">Assume </w:t>
      </w:r>
      <w:r w:rsidRPr="00252B40">
        <w:rPr>
          <w:rFonts w:ascii="Times New Roman" w:hAnsi="Times New Roman" w:cs="Times New Roman"/>
          <w:i/>
          <w:kern w:val="0"/>
          <w:szCs w:val="24"/>
        </w:rPr>
        <w:t>X</w:t>
      </w:r>
      <w:r>
        <w:rPr>
          <w:rFonts w:cs="NimbusRomNo9L-Regu" w:hint="eastAsia"/>
          <w:kern w:val="0"/>
          <w:szCs w:val="24"/>
        </w:rPr>
        <w:t xml:space="preserve"> is an independent variable and </w:t>
      </w:r>
      <w:r w:rsidRPr="00252B40">
        <w:rPr>
          <w:rFonts w:ascii="Times New Roman" w:hAnsi="Times New Roman" w:cs="Times New Roman"/>
          <w:i/>
          <w:kern w:val="0"/>
          <w:szCs w:val="24"/>
        </w:rPr>
        <w:t>Y</w:t>
      </w:r>
      <w:r>
        <w:rPr>
          <w:rFonts w:cs="NimbusRomNo9L-Regu" w:hint="eastAsia"/>
          <w:kern w:val="0"/>
          <w:szCs w:val="24"/>
        </w:rPr>
        <w:t xml:space="preserve"> is a dependent variable, linear regression finds the linear relation between two variables by the following formula</w:t>
      </w:r>
    </w:p>
    <w:p w:rsidR="00AD1F17" w:rsidRDefault="00AD1F17" w:rsidP="001B4338">
      <w:pPr>
        <w:autoSpaceDE w:val="0"/>
        <w:autoSpaceDN w:val="0"/>
        <w:adjustRightInd w:val="0"/>
        <w:jc w:val="right"/>
        <w:rPr>
          <w:rFonts w:cs="NimbusRomNo9L-Regu"/>
          <w:kern w:val="0"/>
          <w:szCs w:val="24"/>
        </w:rPr>
      </w:pPr>
      <w:r w:rsidRPr="00AD1F17">
        <w:rPr>
          <w:rFonts w:cs="NimbusRomNo9L-Regu"/>
          <w:kern w:val="0"/>
          <w:position w:val="-12"/>
          <w:szCs w:val="24"/>
        </w:rPr>
        <w:object w:dxaOrig="1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15pt;height:18.1pt" o:ole="">
            <v:imagedata r:id="rId8" o:title=""/>
          </v:shape>
          <o:OLEObject Type="Embed" ProgID="Equation.DSMT4" ShapeID="_x0000_i1025" DrawAspect="Content" ObjectID="_1559421426" r:id="rId9"/>
        </w:object>
      </w:r>
      <w:r w:rsidR="001B4338">
        <w:rPr>
          <w:rFonts w:cs="NimbusRomNo9L-Regu" w:hint="eastAsia"/>
          <w:kern w:val="0"/>
          <w:szCs w:val="24"/>
        </w:rPr>
        <w:t xml:space="preserve">        </w:t>
      </w:r>
      <w:r w:rsidR="001B4338">
        <w:rPr>
          <w:rFonts w:cs="NimbusRomNo9L-Regu" w:hint="eastAsia"/>
          <w:kern w:val="0"/>
          <w:szCs w:val="24"/>
        </w:rPr>
        <w:tab/>
      </w:r>
      <w:r w:rsidR="001B4338">
        <w:rPr>
          <w:rFonts w:cs="NimbusRomNo9L-Regu" w:hint="eastAsia"/>
          <w:kern w:val="0"/>
          <w:szCs w:val="24"/>
        </w:rPr>
        <w:tab/>
        <w:t xml:space="preserve">  </w:t>
      </w:r>
      <w:r w:rsidR="001B4338">
        <w:rPr>
          <w:rFonts w:cs="NimbusRomNo9L-Regu" w:hint="eastAsia"/>
          <w:kern w:val="0"/>
          <w:szCs w:val="24"/>
        </w:rPr>
        <w:tab/>
      </w:r>
      <w:r w:rsidR="001B4338">
        <w:rPr>
          <w:rFonts w:cs="NimbusRomNo9L-Regu" w:hint="eastAsia"/>
          <w:kern w:val="0"/>
          <w:szCs w:val="24"/>
        </w:rPr>
        <w:tab/>
        <w:t xml:space="preserve">        (1)</w:t>
      </w:r>
    </w:p>
    <w:p w:rsidR="00252B40" w:rsidRDefault="00252B40" w:rsidP="00252B40">
      <w:pPr>
        <w:autoSpaceDE w:val="0"/>
        <w:autoSpaceDN w:val="0"/>
        <w:adjustRightInd w:val="0"/>
        <w:rPr>
          <w:rFonts w:cs="NimbusRomNo9L-Regu"/>
          <w:kern w:val="0"/>
          <w:szCs w:val="24"/>
        </w:rPr>
      </w:pPr>
      <w:r>
        <w:rPr>
          <w:rFonts w:cs="NimbusRomNo9L-Regu" w:hint="eastAsia"/>
          <w:kern w:val="0"/>
          <w:szCs w:val="24"/>
        </w:rPr>
        <w:t xml:space="preserve">Given two data sequences </w:t>
      </w:r>
      <w:r w:rsidRPr="00252B40">
        <w:rPr>
          <w:rFonts w:cs="NimbusRomNo9L-Regu"/>
          <w:kern w:val="0"/>
          <w:position w:val="-14"/>
          <w:szCs w:val="24"/>
        </w:rPr>
        <w:object w:dxaOrig="1280" w:dyaOrig="400">
          <v:shape id="_x0000_i1026" type="#_x0000_t75" style="width:63.9pt;height:20pt" o:ole="">
            <v:imagedata r:id="rId10" o:title=""/>
          </v:shape>
          <o:OLEObject Type="Embed" ProgID="Equation.DSMT4" ShapeID="_x0000_i1026" DrawAspect="Content" ObjectID="_1559421427" r:id="rId11"/>
        </w:object>
      </w:r>
      <w:r>
        <w:rPr>
          <w:rFonts w:cs="NimbusRomNo9L-Regu" w:hint="eastAsia"/>
          <w:kern w:val="0"/>
          <w:szCs w:val="24"/>
        </w:rPr>
        <w:t xml:space="preserve"> </w:t>
      </w:r>
      <w:proofErr w:type="gramStart"/>
      <w:r>
        <w:rPr>
          <w:rFonts w:cs="NimbusRomNo9L-Regu" w:hint="eastAsia"/>
          <w:kern w:val="0"/>
          <w:szCs w:val="24"/>
        </w:rPr>
        <w:t xml:space="preserve">and </w:t>
      </w:r>
      <w:proofErr w:type="gramEnd"/>
      <w:r w:rsidRPr="00252B40">
        <w:rPr>
          <w:rFonts w:cs="NimbusRomNo9L-Regu"/>
          <w:kern w:val="0"/>
          <w:position w:val="-14"/>
          <w:szCs w:val="24"/>
        </w:rPr>
        <w:object w:dxaOrig="1300" w:dyaOrig="400">
          <v:shape id="_x0000_i1027" type="#_x0000_t75" style="width:65.05pt;height:20pt" o:ole="">
            <v:imagedata r:id="rId12" o:title=""/>
          </v:shape>
          <o:OLEObject Type="Embed" ProgID="Equation.DSMT4" ShapeID="_x0000_i1027" DrawAspect="Content" ObjectID="_1559421428" r:id="rId13"/>
        </w:object>
      </w:r>
      <w:r>
        <w:rPr>
          <w:rFonts w:cs="NimbusRomNo9L-Regu" w:hint="eastAsia"/>
          <w:kern w:val="0"/>
          <w:szCs w:val="24"/>
        </w:rPr>
        <w:t xml:space="preserve">, the two parameters of </w:t>
      </w:r>
      <w:r w:rsidRPr="00252B40">
        <w:rPr>
          <w:rFonts w:cs="NimbusRomNo9L-Regu" w:hint="eastAsia"/>
          <w:kern w:val="0"/>
          <w:szCs w:val="24"/>
        </w:rPr>
        <w:t xml:space="preserve">the </w:t>
      </w:r>
      <w:r>
        <w:rPr>
          <w:rFonts w:cs="NimbusRomNo9L-Regu" w:hint="eastAsia"/>
          <w:kern w:val="0"/>
          <w:szCs w:val="24"/>
        </w:rPr>
        <w:t>linear regression, subject to the criterion of minimum mean square error, can be estimated as</w:t>
      </w:r>
    </w:p>
    <w:p w:rsidR="003521B6" w:rsidRDefault="00252B40" w:rsidP="001B4338">
      <w:pPr>
        <w:autoSpaceDE w:val="0"/>
        <w:autoSpaceDN w:val="0"/>
        <w:adjustRightInd w:val="0"/>
        <w:jc w:val="right"/>
        <w:rPr>
          <w:rFonts w:cs="NimbusRomNo9L-Regu"/>
          <w:kern w:val="0"/>
          <w:szCs w:val="24"/>
        </w:rPr>
      </w:pPr>
      <w:r w:rsidRPr="00252B40">
        <w:rPr>
          <w:rFonts w:cs="NimbusRomNo9L-Regu"/>
          <w:kern w:val="0"/>
          <w:position w:val="-68"/>
          <w:szCs w:val="24"/>
        </w:rPr>
        <w:object w:dxaOrig="2720" w:dyaOrig="1400">
          <v:shape id="_x0000_i1028" type="#_x0000_t75" style="width:135.9pt;height:70.05pt" o:ole="">
            <v:imagedata r:id="rId14" o:title=""/>
          </v:shape>
          <o:OLEObject Type="Embed" ProgID="Equation.DSMT4" ShapeID="_x0000_i1028" DrawAspect="Content" ObjectID="_1559421429" r:id="rId15"/>
        </w:object>
      </w:r>
      <w:r w:rsidR="001B4338">
        <w:rPr>
          <w:rFonts w:cs="NimbusRomNo9L-Regu" w:hint="eastAsia"/>
          <w:kern w:val="0"/>
          <w:szCs w:val="24"/>
        </w:rPr>
        <w:t xml:space="preserve"> </w:t>
      </w:r>
      <w:r w:rsidR="003521B6">
        <w:rPr>
          <w:rFonts w:cs="NimbusRomNo9L-Regu" w:hint="eastAsia"/>
          <w:kern w:val="0"/>
          <w:szCs w:val="24"/>
        </w:rPr>
        <w:tab/>
      </w:r>
      <w:r w:rsidR="003521B6">
        <w:rPr>
          <w:rFonts w:cs="NimbusRomNo9L-Regu" w:hint="eastAsia"/>
          <w:kern w:val="0"/>
          <w:szCs w:val="24"/>
        </w:rPr>
        <w:tab/>
      </w:r>
      <w:r w:rsidR="003521B6">
        <w:rPr>
          <w:rFonts w:cs="NimbusRomNo9L-Regu" w:hint="eastAsia"/>
          <w:kern w:val="0"/>
          <w:szCs w:val="24"/>
        </w:rPr>
        <w:tab/>
      </w:r>
      <w:r w:rsidR="003521B6">
        <w:rPr>
          <w:rFonts w:cs="NimbusRomNo9L-Regu" w:hint="eastAsia"/>
          <w:kern w:val="0"/>
          <w:szCs w:val="24"/>
        </w:rPr>
        <w:tab/>
      </w:r>
      <w:r w:rsidR="003521B6">
        <w:rPr>
          <w:rFonts w:cs="NimbusRomNo9L-Regu" w:hint="eastAsia"/>
          <w:kern w:val="0"/>
          <w:szCs w:val="24"/>
        </w:rPr>
        <w:tab/>
      </w:r>
      <w:r w:rsidR="003521B6">
        <w:rPr>
          <w:rFonts w:cs="NimbusRomNo9L-Regu" w:hint="eastAsia"/>
          <w:kern w:val="0"/>
          <w:szCs w:val="24"/>
        </w:rPr>
        <w:tab/>
      </w:r>
      <w:r w:rsidR="003521B6">
        <w:rPr>
          <w:rFonts w:cs="NimbusRomNo9L-Regu" w:hint="eastAsia"/>
          <w:kern w:val="0"/>
          <w:szCs w:val="24"/>
        </w:rPr>
        <w:tab/>
        <w:t>(2)</w:t>
      </w:r>
    </w:p>
    <w:p w:rsidR="00252B40" w:rsidRDefault="001B4338" w:rsidP="001B4338">
      <w:pPr>
        <w:autoSpaceDE w:val="0"/>
        <w:autoSpaceDN w:val="0"/>
        <w:adjustRightInd w:val="0"/>
        <w:jc w:val="right"/>
        <w:rPr>
          <w:rFonts w:cs="NimbusRomNo9L-Regu"/>
          <w:kern w:val="0"/>
          <w:szCs w:val="24"/>
        </w:rPr>
      </w:pPr>
      <w:r>
        <w:rPr>
          <w:rFonts w:cs="NimbusRomNo9L-Regu" w:hint="eastAsia"/>
          <w:kern w:val="0"/>
          <w:szCs w:val="24"/>
        </w:rPr>
        <w:t xml:space="preserve"> </w:t>
      </w:r>
      <w:r w:rsidRPr="001B4338">
        <w:rPr>
          <w:rFonts w:cs="NimbusRomNo9L-Regu"/>
          <w:kern w:val="0"/>
          <w:position w:val="-24"/>
          <w:szCs w:val="24"/>
        </w:rPr>
        <w:object w:dxaOrig="1980" w:dyaOrig="960">
          <v:shape id="_x0000_i1029" type="#_x0000_t75" style="width:98.95pt;height:48.15pt" o:ole="">
            <v:imagedata r:id="rId16" o:title=""/>
          </v:shape>
          <o:OLEObject Type="Embed" ProgID="Equation.DSMT4" ShapeID="_x0000_i1029" DrawAspect="Content" ObjectID="_1559421430" r:id="rId17"/>
        </w:object>
      </w:r>
      <w:r>
        <w:rPr>
          <w:rFonts w:cs="NimbusRomNo9L-Regu" w:hint="eastAsia"/>
          <w:kern w:val="0"/>
          <w:szCs w:val="24"/>
        </w:rPr>
        <w:t xml:space="preserve">           </w:t>
      </w:r>
      <w:r w:rsidR="003521B6">
        <w:rPr>
          <w:rFonts w:cs="NimbusRomNo9L-Regu" w:hint="eastAsia"/>
          <w:kern w:val="0"/>
          <w:szCs w:val="24"/>
        </w:rPr>
        <w:tab/>
      </w:r>
      <w:r w:rsidR="003521B6">
        <w:rPr>
          <w:rFonts w:cs="NimbusRomNo9L-Regu" w:hint="eastAsia"/>
          <w:kern w:val="0"/>
          <w:szCs w:val="24"/>
        </w:rPr>
        <w:tab/>
      </w:r>
      <w:r w:rsidR="003521B6">
        <w:rPr>
          <w:rFonts w:cs="NimbusRomNo9L-Regu" w:hint="eastAsia"/>
          <w:kern w:val="0"/>
          <w:szCs w:val="24"/>
        </w:rPr>
        <w:tab/>
      </w:r>
      <w:r w:rsidR="003521B6">
        <w:rPr>
          <w:rFonts w:cs="NimbusRomNo9L-Regu" w:hint="eastAsia"/>
          <w:kern w:val="0"/>
          <w:szCs w:val="24"/>
        </w:rPr>
        <w:tab/>
      </w:r>
      <w:r w:rsidR="003521B6">
        <w:rPr>
          <w:rFonts w:cs="NimbusRomNo9L-Regu" w:hint="eastAsia"/>
          <w:kern w:val="0"/>
          <w:szCs w:val="24"/>
        </w:rPr>
        <w:tab/>
      </w:r>
      <w:r>
        <w:rPr>
          <w:rFonts w:cs="NimbusRomNo9L-Regu" w:hint="eastAsia"/>
          <w:kern w:val="0"/>
          <w:szCs w:val="24"/>
        </w:rPr>
        <w:t xml:space="preserve"> (</w:t>
      </w:r>
      <w:r w:rsidR="003521B6">
        <w:rPr>
          <w:rFonts w:cs="NimbusRomNo9L-Regu" w:hint="eastAsia"/>
          <w:kern w:val="0"/>
          <w:szCs w:val="24"/>
        </w:rPr>
        <w:t>3</w:t>
      </w:r>
      <w:r>
        <w:rPr>
          <w:rFonts w:cs="NimbusRomNo9L-Regu" w:hint="eastAsia"/>
          <w:kern w:val="0"/>
          <w:szCs w:val="24"/>
        </w:rPr>
        <w:t>)</w:t>
      </w:r>
    </w:p>
    <w:p w:rsidR="001B4338" w:rsidRDefault="001B4338" w:rsidP="00252B40">
      <w:pPr>
        <w:autoSpaceDE w:val="0"/>
        <w:autoSpaceDN w:val="0"/>
        <w:adjustRightInd w:val="0"/>
        <w:rPr>
          <w:rFonts w:cs="NimbusRomNo9L-Regu"/>
          <w:kern w:val="0"/>
          <w:szCs w:val="24"/>
        </w:rPr>
      </w:pPr>
      <w:r>
        <w:rPr>
          <w:rFonts w:cs="NimbusRomNo9L-Regu" w:hint="eastAsia"/>
          <w:kern w:val="0"/>
          <w:szCs w:val="24"/>
        </w:rPr>
        <w:t>The mean square error MSE can be calculated as</w:t>
      </w:r>
    </w:p>
    <w:p w:rsidR="001B4338" w:rsidRPr="00252B40" w:rsidRDefault="001B4338" w:rsidP="001B4338">
      <w:pPr>
        <w:autoSpaceDE w:val="0"/>
        <w:autoSpaceDN w:val="0"/>
        <w:adjustRightInd w:val="0"/>
        <w:jc w:val="right"/>
        <w:rPr>
          <w:rFonts w:cs="NimbusRomNo9L-Regu"/>
          <w:kern w:val="0"/>
          <w:szCs w:val="24"/>
        </w:rPr>
      </w:pPr>
      <w:r w:rsidRPr="001B4338">
        <w:rPr>
          <w:rFonts w:cs="NimbusRomNo9L-Regu"/>
          <w:kern w:val="0"/>
          <w:position w:val="-28"/>
          <w:szCs w:val="24"/>
        </w:rPr>
        <w:object w:dxaOrig="2880" w:dyaOrig="680">
          <v:shape id="_x0000_i1030" type="#_x0000_t75" style="width:2in;height:33.9pt" o:ole="">
            <v:imagedata r:id="rId18" o:title=""/>
          </v:shape>
          <o:OLEObject Type="Embed" ProgID="Equation.DSMT4" ShapeID="_x0000_i1030" DrawAspect="Content" ObjectID="_1559421431" r:id="rId19"/>
        </w:object>
      </w:r>
      <w:r>
        <w:rPr>
          <w:rFonts w:cs="NimbusRomNo9L-Regu" w:hint="eastAsia"/>
          <w:kern w:val="0"/>
          <w:szCs w:val="24"/>
        </w:rPr>
        <w:tab/>
      </w:r>
      <w:r>
        <w:rPr>
          <w:rFonts w:cs="NimbusRomNo9L-Regu" w:hint="eastAsia"/>
          <w:kern w:val="0"/>
          <w:szCs w:val="24"/>
        </w:rPr>
        <w:tab/>
      </w:r>
      <w:r>
        <w:rPr>
          <w:rFonts w:cs="NimbusRomNo9L-Regu" w:hint="eastAsia"/>
          <w:kern w:val="0"/>
          <w:szCs w:val="24"/>
        </w:rPr>
        <w:tab/>
      </w:r>
      <w:r>
        <w:rPr>
          <w:rFonts w:cs="NimbusRomNo9L-Regu" w:hint="eastAsia"/>
          <w:kern w:val="0"/>
          <w:szCs w:val="24"/>
        </w:rPr>
        <w:tab/>
      </w:r>
      <w:r>
        <w:rPr>
          <w:rFonts w:cs="NimbusRomNo9L-Regu" w:hint="eastAsia"/>
          <w:kern w:val="0"/>
          <w:szCs w:val="24"/>
        </w:rPr>
        <w:tab/>
      </w:r>
      <w:r>
        <w:rPr>
          <w:rFonts w:cs="NimbusRomNo9L-Regu" w:hint="eastAsia"/>
          <w:kern w:val="0"/>
          <w:szCs w:val="24"/>
        </w:rPr>
        <w:tab/>
        <w:t>(</w:t>
      </w:r>
      <w:r w:rsidR="003521B6">
        <w:rPr>
          <w:rFonts w:cs="NimbusRomNo9L-Regu" w:hint="eastAsia"/>
          <w:kern w:val="0"/>
          <w:szCs w:val="24"/>
        </w:rPr>
        <w:t>4</w:t>
      </w:r>
      <w:r>
        <w:rPr>
          <w:rFonts w:cs="NimbusRomNo9L-Regu" w:hint="eastAsia"/>
          <w:kern w:val="0"/>
          <w:szCs w:val="24"/>
        </w:rPr>
        <w:t>)</w:t>
      </w:r>
    </w:p>
    <w:p w:rsidR="00AD1F17" w:rsidRPr="001B4338" w:rsidRDefault="00AD1F17" w:rsidP="00AD1F17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cs="NimbusRomNo9L-Regu"/>
          <w:b/>
          <w:kern w:val="0"/>
          <w:sz w:val="28"/>
          <w:szCs w:val="48"/>
        </w:rPr>
      </w:pPr>
      <w:r w:rsidRPr="001B4338">
        <w:rPr>
          <w:rFonts w:cs="NimbusRomNo9L-Regu" w:hint="eastAsia"/>
          <w:b/>
          <w:kern w:val="0"/>
          <w:sz w:val="28"/>
          <w:szCs w:val="48"/>
        </w:rPr>
        <w:t>Design features</w:t>
      </w:r>
    </w:p>
    <w:p w:rsidR="001B4338" w:rsidRPr="00FC08B5" w:rsidRDefault="00FC08B5" w:rsidP="001B4338">
      <w:pPr>
        <w:autoSpaceDE w:val="0"/>
        <w:autoSpaceDN w:val="0"/>
        <w:adjustRightInd w:val="0"/>
        <w:jc w:val="both"/>
        <w:rPr>
          <w:rFonts w:cs="NimbusRomNo9L-Regu"/>
          <w:kern w:val="0"/>
          <w:szCs w:val="24"/>
        </w:rPr>
      </w:pPr>
      <w:r w:rsidRPr="00FC08B5">
        <w:rPr>
          <w:rFonts w:cs="NimbusRomNo9L-Regu" w:hint="eastAsia"/>
          <w:kern w:val="0"/>
          <w:szCs w:val="24"/>
        </w:rPr>
        <w:t xml:space="preserve">Given two </w:t>
      </w:r>
      <w:r>
        <w:rPr>
          <w:rFonts w:cs="NimbusRomNo9L-Regu" w:hint="eastAsia"/>
          <w:kern w:val="0"/>
          <w:szCs w:val="24"/>
        </w:rPr>
        <w:t xml:space="preserve">input </w:t>
      </w:r>
      <w:r w:rsidRPr="00FC08B5">
        <w:rPr>
          <w:rFonts w:cs="NimbusRomNo9L-Regu" w:hint="eastAsia"/>
          <w:kern w:val="0"/>
          <w:szCs w:val="24"/>
        </w:rPr>
        <w:t xml:space="preserve">data sequences </w:t>
      </w:r>
      <w:r w:rsidRPr="00FC08B5">
        <w:rPr>
          <w:rFonts w:cs="NimbusRomNo9L-Regu"/>
          <w:kern w:val="0"/>
          <w:position w:val="-14"/>
          <w:szCs w:val="24"/>
        </w:rPr>
        <w:object w:dxaOrig="1280" w:dyaOrig="400">
          <v:shape id="_x0000_i1031" type="#_x0000_t75" style="width:63.9pt;height:20pt" o:ole="">
            <v:imagedata r:id="rId10" o:title=""/>
          </v:shape>
          <o:OLEObject Type="Embed" ProgID="Equation.DSMT4" ShapeID="_x0000_i1031" DrawAspect="Content" ObjectID="_1559421432" r:id="rId20"/>
        </w:object>
      </w:r>
      <w:r w:rsidRPr="00FC08B5">
        <w:rPr>
          <w:rFonts w:cs="NimbusRomNo9L-Regu" w:hint="eastAsia"/>
          <w:kern w:val="0"/>
          <w:szCs w:val="24"/>
        </w:rPr>
        <w:t xml:space="preserve"> </w:t>
      </w:r>
      <w:proofErr w:type="gramStart"/>
      <w:r w:rsidRPr="00FC08B5">
        <w:rPr>
          <w:rFonts w:cs="NimbusRomNo9L-Regu" w:hint="eastAsia"/>
          <w:kern w:val="0"/>
          <w:szCs w:val="24"/>
        </w:rPr>
        <w:t xml:space="preserve">and </w:t>
      </w:r>
      <w:proofErr w:type="gramEnd"/>
      <w:r w:rsidRPr="00FC08B5">
        <w:rPr>
          <w:rFonts w:cs="NimbusRomNo9L-Regu"/>
          <w:kern w:val="0"/>
          <w:position w:val="-14"/>
          <w:szCs w:val="24"/>
        </w:rPr>
        <w:object w:dxaOrig="1300" w:dyaOrig="400">
          <v:shape id="_x0000_i1032" type="#_x0000_t75" style="width:65.05pt;height:20pt" o:ole="">
            <v:imagedata r:id="rId12" o:title=""/>
          </v:shape>
          <o:OLEObject Type="Embed" ProgID="Equation.DSMT4" ShapeID="_x0000_i1032" DrawAspect="Content" ObjectID="_1559421433" r:id="rId21"/>
        </w:object>
      </w:r>
      <w:r>
        <w:rPr>
          <w:rFonts w:cs="NimbusRomNo9L-Regu" w:hint="eastAsia"/>
          <w:kern w:val="0"/>
          <w:szCs w:val="24"/>
        </w:rPr>
        <w:t xml:space="preserve">, </w:t>
      </w:r>
      <w:r>
        <w:rPr>
          <w:rFonts w:cs="NimbusRomNo9L-Regu"/>
          <w:kern w:val="0"/>
          <w:szCs w:val="24"/>
        </w:rPr>
        <w:t>the linear</w:t>
      </w:r>
      <w:r>
        <w:rPr>
          <w:rFonts w:cs="NimbusRomNo9L-Regu" w:hint="eastAsia"/>
          <w:kern w:val="0"/>
          <w:szCs w:val="24"/>
        </w:rPr>
        <w:t xml:space="preserve"> regression module calculates the two parameters </w:t>
      </w:r>
      <w:r w:rsidRPr="00AD1F17">
        <w:rPr>
          <w:rFonts w:cs="NimbusRomNo9L-Regu"/>
          <w:kern w:val="0"/>
          <w:position w:val="-12"/>
          <w:szCs w:val="24"/>
        </w:rPr>
        <w:object w:dxaOrig="300" w:dyaOrig="360">
          <v:shape id="_x0000_i1033" type="#_x0000_t75" style="width:15pt;height:18.1pt" o:ole="">
            <v:imagedata r:id="rId22" o:title=""/>
          </v:shape>
          <o:OLEObject Type="Embed" ProgID="Equation.DSMT4" ShapeID="_x0000_i1033" DrawAspect="Content" ObjectID="_1559421434" r:id="rId23"/>
        </w:object>
      </w:r>
      <w:r>
        <w:rPr>
          <w:rFonts w:cs="NimbusRomNo9L-Regu" w:hint="eastAsia"/>
          <w:kern w:val="0"/>
          <w:szCs w:val="24"/>
        </w:rPr>
        <w:t>,</w:t>
      </w:r>
      <w:r w:rsidRPr="00AD1F17">
        <w:rPr>
          <w:rFonts w:cs="NimbusRomNo9L-Regu"/>
          <w:kern w:val="0"/>
          <w:position w:val="-12"/>
          <w:szCs w:val="24"/>
        </w:rPr>
        <w:object w:dxaOrig="260" w:dyaOrig="360">
          <v:shape id="_x0000_i1034" type="#_x0000_t75" style="width:13.1pt;height:18.1pt" o:ole="">
            <v:imagedata r:id="rId24" o:title=""/>
          </v:shape>
          <o:OLEObject Type="Embed" ProgID="Equation.DSMT4" ShapeID="_x0000_i1034" DrawAspect="Content" ObjectID="_1559421435" r:id="rId25"/>
        </w:object>
      </w:r>
      <w:r>
        <w:rPr>
          <w:rFonts w:cs="NimbusRomNo9L-Regu" w:hint="eastAsia"/>
          <w:kern w:val="0"/>
          <w:szCs w:val="24"/>
        </w:rPr>
        <w:t xml:space="preserve"> and the </w:t>
      </w:r>
      <w:proofErr w:type="spellStart"/>
      <w:r>
        <w:rPr>
          <w:rFonts w:cs="NimbusRomNo9L-Regu" w:hint="eastAsia"/>
          <w:kern w:val="0"/>
          <w:szCs w:val="24"/>
        </w:rPr>
        <w:t>MSE</w:t>
      </w:r>
      <w:proofErr w:type="spellEnd"/>
      <w:r>
        <w:rPr>
          <w:rFonts w:cs="NimbusRomNo9L-Regu" w:hint="eastAsia"/>
          <w:kern w:val="0"/>
          <w:szCs w:val="24"/>
        </w:rPr>
        <w:t xml:space="preserve"> value. </w:t>
      </w:r>
      <w:r w:rsidR="001B4338" w:rsidRPr="00FC08B5">
        <w:rPr>
          <w:rFonts w:cs="NimbusRomNo9L-Regu" w:hint="eastAsia"/>
          <w:kern w:val="0"/>
          <w:szCs w:val="24"/>
        </w:rPr>
        <w:t>The hardware design should support the following features</w:t>
      </w:r>
    </w:p>
    <w:p w:rsidR="001B4338" w:rsidRDefault="00FC08B5" w:rsidP="001B4338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 w:hanging="338"/>
        <w:jc w:val="both"/>
        <w:rPr>
          <w:rFonts w:cs="NimbusRomNo9L-Regu"/>
          <w:kern w:val="0"/>
          <w:szCs w:val="24"/>
        </w:rPr>
      </w:pPr>
      <w:r w:rsidRPr="00FC08B5">
        <w:rPr>
          <w:rFonts w:cs="NimbusRomNo9L-Regu"/>
          <w:kern w:val="0"/>
          <w:szCs w:val="24"/>
        </w:rPr>
        <w:t>C</w:t>
      </w:r>
      <w:r w:rsidRPr="00FC08B5">
        <w:rPr>
          <w:rFonts w:cs="NimbusRomNo9L-Regu" w:hint="eastAsia"/>
          <w:kern w:val="0"/>
          <w:szCs w:val="24"/>
        </w:rPr>
        <w:t>apability of processing a continuous data flow, i.e.</w:t>
      </w:r>
      <w:proofErr w:type="gramStart"/>
      <w:r w:rsidRPr="00FC08B5">
        <w:rPr>
          <w:rFonts w:cs="NimbusRomNo9L-Regu" w:hint="eastAsia"/>
          <w:kern w:val="0"/>
          <w:szCs w:val="24"/>
        </w:rPr>
        <w:t xml:space="preserve">, </w:t>
      </w:r>
      <w:proofErr w:type="gramEnd"/>
      <w:r w:rsidRPr="00AD1F17">
        <w:rPr>
          <w:rFonts w:cs="NimbusRomNo9L-Regu"/>
          <w:kern w:val="0"/>
          <w:position w:val="-12"/>
          <w:szCs w:val="24"/>
        </w:rPr>
        <w:object w:dxaOrig="300" w:dyaOrig="360">
          <v:shape id="_x0000_i1035" type="#_x0000_t75" style="width:15pt;height:18.1pt" o:ole="">
            <v:imagedata r:id="rId22" o:title=""/>
          </v:shape>
          <o:OLEObject Type="Embed" ProgID="Equation.DSMT4" ShapeID="_x0000_i1035" DrawAspect="Content" ObjectID="_1559421436" r:id="rId26"/>
        </w:object>
      </w:r>
      <w:r>
        <w:rPr>
          <w:rFonts w:cs="NimbusRomNo9L-Regu" w:hint="eastAsia"/>
          <w:kern w:val="0"/>
          <w:szCs w:val="24"/>
        </w:rPr>
        <w:t>,</w:t>
      </w:r>
      <w:r w:rsidRPr="00AD1F17">
        <w:rPr>
          <w:rFonts w:cs="NimbusRomNo9L-Regu"/>
          <w:kern w:val="0"/>
          <w:position w:val="-12"/>
          <w:szCs w:val="24"/>
        </w:rPr>
        <w:object w:dxaOrig="260" w:dyaOrig="360">
          <v:shape id="_x0000_i1036" type="#_x0000_t75" style="width:13.1pt;height:18.1pt" o:ole="">
            <v:imagedata r:id="rId24" o:title=""/>
          </v:shape>
          <o:OLEObject Type="Embed" ProgID="Equation.DSMT4" ShapeID="_x0000_i1036" DrawAspect="Content" ObjectID="_1559421437" r:id="rId27"/>
        </w:object>
      </w:r>
      <w:r>
        <w:rPr>
          <w:rFonts w:cs="NimbusRomNo9L-Regu" w:hint="eastAsia"/>
          <w:kern w:val="0"/>
          <w:szCs w:val="24"/>
        </w:rPr>
        <w:t xml:space="preserve"> and </w:t>
      </w:r>
      <w:proofErr w:type="spellStart"/>
      <w:r>
        <w:rPr>
          <w:rFonts w:cs="NimbusRomNo9L-Regu" w:hint="eastAsia"/>
          <w:kern w:val="0"/>
          <w:szCs w:val="24"/>
        </w:rPr>
        <w:t>MSE</w:t>
      </w:r>
      <w:proofErr w:type="spellEnd"/>
      <w:r>
        <w:rPr>
          <w:rFonts w:cs="NimbusRomNo9L-Regu" w:hint="eastAsia"/>
          <w:kern w:val="0"/>
          <w:szCs w:val="24"/>
        </w:rPr>
        <w:t xml:space="preserve"> should be computed on the fly along with the input data streams. At the end of the data streams, the computations should be completed as well ( a constant number of clock cycle delay, e.g. </w:t>
      </w:r>
      <w:r w:rsidRPr="003544A2">
        <w:rPr>
          <w:rFonts w:ascii="Times New Roman" w:hAnsi="Times New Roman" w:cs="Times New Roman"/>
          <w:i/>
          <w:kern w:val="0"/>
          <w:szCs w:val="24"/>
        </w:rPr>
        <w:t>m</w:t>
      </w:r>
      <w:r>
        <w:rPr>
          <w:rFonts w:cs="NimbusRomNo9L-Regu" w:hint="eastAsia"/>
          <w:kern w:val="0"/>
          <w:szCs w:val="24"/>
        </w:rPr>
        <w:t xml:space="preserve"> clock cycles</w:t>
      </w:r>
      <w:r w:rsidR="003544A2">
        <w:rPr>
          <w:rFonts w:cs="NimbusRomNo9L-Regu" w:hint="eastAsia"/>
          <w:kern w:val="0"/>
          <w:szCs w:val="24"/>
        </w:rPr>
        <w:t xml:space="preserve"> and </w:t>
      </w:r>
      <w:r w:rsidR="003544A2" w:rsidRPr="003544A2">
        <w:rPr>
          <w:rFonts w:ascii="Times New Roman" w:hAnsi="Times New Roman" w:cs="Times New Roman"/>
          <w:i/>
          <w:kern w:val="0"/>
          <w:szCs w:val="24"/>
        </w:rPr>
        <w:t>m</w:t>
      </w:r>
      <w:r w:rsidR="003544A2">
        <w:rPr>
          <w:rFonts w:cs="NimbusRomNo9L-Regu" w:hint="eastAsia"/>
          <w:kern w:val="0"/>
          <w:szCs w:val="24"/>
        </w:rPr>
        <w:t xml:space="preserve"> &lt;&lt; </w:t>
      </w:r>
      <w:r w:rsidR="003544A2" w:rsidRPr="003544A2">
        <w:rPr>
          <w:rFonts w:cs="NimbusRomNo9L-Regu" w:hint="eastAsia"/>
          <w:i/>
          <w:kern w:val="0"/>
          <w:szCs w:val="24"/>
        </w:rPr>
        <w:t>N</w:t>
      </w:r>
      <w:r>
        <w:rPr>
          <w:rFonts w:cs="NimbusRomNo9L-Regu" w:hint="eastAsia"/>
          <w:kern w:val="0"/>
          <w:szCs w:val="24"/>
        </w:rPr>
        <w:t>, is acceptable)</w:t>
      </w:r>
    </w:p>
    <w:p w:rsidR="003544A2" w:rsidRDefault="005708B0" w:rsidP="001B4338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 w:hanging="338"/>
        <w:jc w:val="both"/>
        <w:rPr>
          <w:rFonts w:cs="NimbusRomNo9L-Regu"/>
          <w:kern w:val="0"/>
          <w:szCs w:val="24"/>
        </w:rPr>
      </w:pPr>
      <w:r>
        <w:rPr>
          <w:rFonts w:cs="NimbusRomNo9L-Regu"/>
          <w:kern w:val="0"/>
          <w:szCs w:val="24"/>
        </w:rPr>
        <w:t xml:space="preserve">The data sequence length </w:t>
      </w:r>
      <w:r w:rsidRPr="005708B0">
        <w:rPr>
          <w:rFonts w:cs="NimbusRomNo9L-Regu"/>
          <w:i/>
          <w:kern w:val="0"/>
          <w:szCs w:val="24"/>
        </w:rPr>
        <w:t>N</w:t>
      </w:r>
      <w:r>
        <w:rPr>
          <w:rFonts w:cs="NimbusRomNo9L-Regu"/>
          <w:kern w:val="0"/>
          <w:szCs w:val="24"/>
        </w:rPr>
        <w:t xml:space="preserve"> = 8 and the word length is 16 bits (</w:t>
      </w:r>
      <w:proofErr w:type="spellStart"/>
      <w:r>
        <w:rPr>
          <w:rFonts w:cs="NimbusRomNo9L-Regu"/>
          <w:kern w:val="0"/>
          <w:szCs w:val="24"/>
        </w:rPr>
        <w:t>MSB</w:t>
      </w:r>
      <w:proofErr w:type="spellEnd"/>
      <w:r>
        <w:rPr>
          <w:rFonts w:cs="NimbusRomNo9L-Regu"/>
          <w:kern w:val="0"/>
          <w:szCs w:val="24"/>
        </w:rPr>
        <w:t xml:space="preserve"> is the sign bit)</w:t>
      </w:r>
    </w:p>
    <w:p w:rsidR="003544A2" w:rsidRDefault="003544A2" w:rsidP="001B4338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 w:hanging="338"/>
        <w:jc w:val="both"/>
        <w:rPr>
          <w:rFonts w:cs="NimbusRomNo9L-Regu"/>
          <w:kern w:val="0"/>
          <w:szCs w:val="24"/>
        </w:rPr>
      </w:pPr>
      <w:r>
        <w:rPr>
          <w:rFonts w:cs="NimbusRomNo9L-Regu"/>
          <w:kern w:val="0"/>
          <w:szCs w:val="24"/>
        </w:rPr>
        <w:t>F</w:t>
      </w:r>
      <w:r>
        <w:rPr>
          <w:rFonts w:cs="NimbusRomNo9L-Regu" w:hint="eastAsia"/>
          <w:kern w:val="0"/>
          <w:szCs w:val="24"/>
        </w:rPr>
        <w:t xml:space="preserve">ree of any line buffer or memory, just a few registers to hold the intermediate results are enough to complete the computations </w:t>
      </w:r>
    </w:p>
    <w:p w:rsidR="00AD1F17" w:rsidRPr="002A5E75" w:rsidRDefault="002A5E75" w:rsidP="00BB33DE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240"/>
        <w:ind w:leftChars="0"/>
        <w:jc w:val="both"/>
        <w:rPr>
          <w:rFonts w:cs="NimbusRomNo9L-Regu"/>
          <w:b/>
          <w:kern w:val="0"/>
          <w:sz w:val="28"/>
          <w:szCs w:val="48"/>
        </w:rPr>
      </w:pPr>
      <w:r>
        <w:rPr>
          <w:rFonts w:cs="NimbusRomNo9L-Regu" w:hint="eastAsia"/>
          <w:b/>
          <w:kern w:val="0"/>
          <w:sz w:val="28"/>
          <w:szCs w:val="48"/>
        </w:rPr>
        <w:t>Design considerations</w:t>
      </w:r>
    </w:p>
    <w:p w:rsidR="00AF750D" w:rsidRDefault="00AF750D" w:rsidP="00AF750D">
      <w:pPr>
        <w:autoSpaceDE w:val="0"/>
        <w:autoSpaceDN w:val="0"/>
        <w:adjustRightInd w:val="0"/>
        <w:jc w:val="both"/>
        <w:rPr>
          <w:rFonts w:cs="NimbusRomNo9L-Regu"/>
          <w:kern w:val="0"/>
          <w:szCs w:val="24"/>
        </w:rPr>
      </w:pPr>
      <w:r>
        <w:rPr>
          <w:rFonts w:cs="NimbusRomNo9L-Regu" w:hint="eastAsia"/>
          <w:kern w:val="0"/>
          <w:szCs w:val="24"/>
        </w:rPr>
        <w:t>To accomplish the aforementioned design features, several design issues must be resolved.</w:t>
      </w:r>
    </w:p>
    <w:p w:rsidR="003521B6" w:rsidRDefault="003521B6" w:rsidP="003521B6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 w:hanging="338"/>
        <w:jc w:val="both"/>
        <w:rPr>
          <w:rFonts w:cs="NimbusRomNo9L-Regu"/>
          <w:kern w:val="0"/>
          <w:szCs w:val="24"/>
        </w:rPr>
      </w:pPr>
      <w:r>
        <w:rPr>
          <w:rFonts w:cs="NimbusRomNo9L-Regu" w:hint="eastAsia"/>
          <w:kern w:val="0"/>
          <w:szCs w:val="24"/>
        </w:rPr>
        <w:lastRenderedPageBreak/>
        <w:t>The equations (2) ~ (4) should be reformulated so that they can be computed incrementally or on-the-fly with the advance of input data.</w:t>
      </w:r>
    </w:p>
    <w:p w:rsidR="003521B6" w:rsidRDefault="003521B6" w:rsidP="003521B6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 w:hanging="338"/>
        <w:jc w:val="both"/>
        <w:rPr>
          <w:rFonts w:cs="NimbusRomNo9L-Regu"/>
          <w:kern w:val="0"/>
          <w:szCs w:val="24"/>
        </w:rPr>
      </w:pPr>
      <w:r>
        <w:rPr>
          <w:rFonts w:cs="NimbusRomNo9L-Regu" w:hint="eastAsia"/>
          <w:kern w:val="0"/>
          <w:szCs w:val="24"/>
        </w:rPr>
        <w:t xml:space="preserve">For </w:t>
      </w:r>
      <w:r w:rsidRPr="00AD1F17">
        <w:rPr>
          <w:rFonts w:cs="NimbusRomNo9L-Regu"/>
          <w:kern w:val="0"/>
          <w:position w:val="-12"/>
          <w:szCs w:val="24"/>
        </w:rPr>
        <w:object w:dxaOrig="260" w:dyaOrig="360">
          <v:shape id="_x0000_i1037" type="#_x0000_t75" style="width:13.1pt;height:18.1pt" o:ole="">
            <v:imagedata r:id="rId28" o:title=""/>
          </v:shape>
          <o:OLEObject Type="Embed" ProgID="Equation.DSMT4" ShapeID="_x0000_i1037" DrawAspect="Content" ObjectID="_1559421438" r:id="rId29"/>
        </w:object>
      </w:r>
      <w:r>
        <w:rPr>
          <w:rFonts w:cs="NimbusRomNo9L-Regu" w:hint="eastAsia"/>
          <w:kern w:val="0"/>
          <w:szCs w:val="24"/>
        </w:rPr>
        <w:t>, this is easy as the accumulation (or the summation) can be performed incrementally</w:t>
      </w:r>
    </w:p>
    <w:p w:rsidR="005954F2" w:rsidRDefault="003521B6" w:rsidP="003521B6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 w:hanging="338"/>
        <w:jc w:val="both"/>
        <w:rPr>
          <w:rFonts w:cs="NimbusRomNo9L-Regu"/>
          <w:kern w:val="0"/>
          <w:szCs w:val="24"/>
        </w:rPr>
      </w:pPr>
      <w:proofErr w:type="gramStart"/>
      <w:r>
        <w:rPr>
          <w:rFonts w:cs="NimbusRomNo9L-Regu" w:hint="eastAsia"/>
          <w:kern w:val="0"/>
          <w:szCs w:val="24"/>
        </w:rPr>
        <w:t xml:space="preserve">For </w:t>
      </w:r>
      <w:proofErr w:type="gramEnd"/>
      <w:r w:rsidRPr="00AD1F17">
        <w:rPr>
          <w:rFonts w:cs="NimbusRomNo9L-Regu"/>
          <w:kern w:val="0"/>
          <w:position w:val="-12"/>
          <w:szCs w:val="24"/>
        </w:rPr>
        <w:object w:dxaOrig="300" w:dyaOrig="360">
          <v:shape id="_x0000_i1038" type="#_x0000_t75" style="width:15pt;height:18.1pt" o:ole="">
            <v:imagedata r:id="rId30" o:title=""/>
          </v:shape>
          <o:OLEObject Type="Embed" ProgID="Equation.DSMT4" ShapeID="_x0000_i1038" DrawAspect="Content" ObjectID="_1559421439" r:id="rId31"/>
        </w:object>
      </w:r>
      <w:r>
        <w:rPr>
          <w:rFonts w:cs="NimbusRomNo9L-Regu" w:hint="eastAsia"/>
          <w:kern w:val="0"/>
          <w:szCs w:val="24"/>
        </w:rPr>
        <w:t xml:space="preserve">, </w:t>
      </w:r>
      <w:r w:rsidR="005954F2">
        <w:rPr>
          <w:rFonts w:cs="NimbusRomNo9L-Regu" w:hint="eastAsia"/>
          <w:kern w:val="0"/>
          <w:szCs w:val="24"/>
        </w:rPr>
        <w:t xml:space="preserve">although </w:t>
      </w:r>
      <w:r>
        <w:rPr>
          <w:rFonts w:cs="NimbusRomNo9L-Regu" w:hint="eastAsia"/>
          <w:kern w:val="0"/>
          <w:szCs w:val="24"/>
        </w:rPr>
        <w:t xml:space="preserve">its value depends on the final outcome of </w:t>
      </w:r>
      <w:r w:rsidRPr="00AD1F17">
        <w:rPr>
          <w:rFonts w:cs="NimbusRomNo9L-Regu"/>
          <w:kern w:val="0"/>
          <w:position w:val="-12"/>
          <w:szCs w:val="24"/>
        </w:rPr>
        <w:object w:dxaOrig="260" w:dyaOrig="360">
          <v:shape id="_x0000_i1039" type="#_x0000_t75" style="width:13.1pt;height:18.1pt" o:ole="">
            <v:imagedata r:id="rId28" o:title=""/>
          </v:shape>
          <o:OLEObject Type="Embed" ProgID="Equation.DSMT4" ShapeID="_x0000_i1039" DrawAspect="Content" ObjectID="_1559421440" r:id="rId32"/>
        </w:object>
      </w:r>
      <w:r w:rsidR="005954F2">
        <w:rPr>
          <w:rFonts w:cs="NimbusRomNo9L-Regu" w:hint="eastAsia"/>
          <w:kern w:val="0"/>
          <w:szCs w:val="24"/>
        </w:rPr>
        <w:t xml:space="preserve">, the two summation terms can still be computed incrementally. However, the completion of computation would be deferred until the availability </w:t>
      </w:r>
      <w:proofErr w:type="gramStart"/>
      <w:r w:rsidR="005954F2">
        <w:rPr>
          <w:rFonts w:cs="NimbusRomNo9L-Regu" w:hint="eastAsia"/>
          <w:kern w:val="0"/>
          <w:szCs w:val="24"/>
        </w:rPr>
        <w:t xml:space="preserve">of </w:t>
      </w:r>
      <w:proofErr w:type="gramEnd"/>
      <w:r w:rsidR="005954F2" w:rsidRPr="00AD1F17">
        <w:rPr>
          <w:rFonts w:cs="NimbusRomNo9L-Regu"/>
          <w:kern w:val="0"/>
          <w:position w:val="-12"/>
          <w:szCs w:val="24"/>
        </w:rPr>
        <w:object w:dxaOrig="260" w:dyaOrig="360">
          <v:shape id="_x0000_i1040" type="#_x0000_t75" style="width:13.1pt;height:18.1pt" o:ole="">
            <v:imagedata r:id="rId28" o:title=""/>
          </v:shape>
          <o:OLEObject Type="Embed" ProgID="Equation.DSMT4" ShapeID="_x0000_i1040" DrawAspect="Content" ObjectID="_1559421441" r:id="rId33"/>
        </w:object>
      </w:r>
      <w:r w:rsidR="005954F2">
        <w:rPr>
          <w:rFonts w:cs="NimbusRomNo9L-Regu" w:hint="eastAsia"/>
          <w:kern w:val="0"/>
          <w:szCs w:val="24"/>
        </w:rPr>
        <w:t>.</w:t>
      </w:r>
    </w:p>
    <w:p w:rsidR="003521B6" w:rsidRPr="007736E2" w:rsidRDefault="005708B0" w:rsidP="007736E2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 w:hanging="338"/>
        <w:jc w:val="both"/>
        <w:rPr>
          <w:rFonts w:cs="NimbusRomNo9L-Regu"/>
          <w:kern w:val="0"/>
          <w:szCs w:val="24"/>
        </w:rPr>
      </w:pPr>
      <w:r>
        <w:rPr>
          <w:rFonts w:cs="NimbusRomNo9L-Regu"/>
          <w:kern w:val="0"/>
          <w:szCs w:val="24"/>
        </w:rPr>
        <w:t xml:space="preserve">After calculating </w:t>
      </w:r>
      <w:r w:rsidRPr="00AD1F17">
        <w:rPr>
          <w:rFonts w:cs="NimbusRomNo9L-Regu"/>
          <w:kern w:val="0"/>
          <w:position w:val="-12"/>
          <w:szCs w:val="24"/>
        </w:rPr>
        <w:object w:dxaOrig="300" w:dyaOrig="360">
          <v:shape id="_x0000_i1041" type="#_x0000_t75" style="width:15pt;height:18.1pt" o:ole="">
            <v:imagedata r:id="rId30" o:title=""/>
          </v:shape>
          <o:OLEObject Type="Embed" ProgID="Equation.DSMT4" ShapeID="_x0000_i1041" DrawAspect="Content" ObjectID="_1559421442" r:id="rId34"/>
        </w:object>
      </w:r>
      <w:r>
        <w:rPr>
          <w:rFonts w:cs="NimbusRomNo9L-Regu"/>
          <w:kern w:val="0"/>
          <w:szCs w:val="24"/>
        </w:rPr>
        <w:t xml:space="preserve"> </w:t>
      </w:r>
      <w:proofErr w:type="gramStart"/>
      <w:r>
        <w:rPr>
          <w:rFonts w:cs="NimbusRomNo9L-Regu"/>
          <w:kern w:val="0"/>
          <w:szCs w:val="24"/>
        </w:rPr>
        <w:t xml:space="preserve">and </w:t>
      </w:r>
      <w:proofErr w:type="gramEnd"/>
      <w:r w:rsidRPr="00AD1F17">
        <w:rPr>
          <w:rFonts w:cs="NimbusRomNo9L-Regu"/>
          <w:kern w:val="0"/>
          <w:position w:val="-12"/>
          <w:szCs w:val="24"/>
        </w:rPr>
        <w:object w:dxaOrig="260" w:dyaOrig="360">
          <v:shape id="_x0000_i1042" type="#_x0000_t75" style="width:13.1pt;height:18.1pt" o:ole="">
            <v:imagedata r:id="rId28" o:title=""/>
          </v:shape>
          <o:OLEObject Type="Embed" ProgID="Equation.DSMT4" ShapeID="_x0000_i1042" DrawAspect="Content" ObjectID="_1559421443" r:id="rId35"/>
        </w:object>
      </w:r>
      <w:r>
        <w:t>, complete the</w:t>
      </w:r>
      <w:r w:rsidR="005954F2">
        <w:rPr>
          <w:rFonts w:cs="NimbusRomNo9L-Regu" w:hint="eastAsia"/>
          <w:kern w:val="0"/>
          <w:szCs w:val="24"/>
        </w:rPr>
        <w:t xml:space="preserve"> </w:t>
      </w:r>
      <w:proofErr w:type="spellStart"/>
      <w:r w:rsidR="005954F2">
        <w:rPr>
          <w:rFonts w:cs="NimbusRomNo9L-Regu" w:hint="eastAsia"/>
          <w:kern w:val="0"/>
          <w:szCs w:val="24"/>
        </w:rPr>
        <w:t>MSE</w:t>
      </w:r>
      <w:proofErr w:type="spellEnd"/>
      <w:r w:rsidR="005954F2">
        <w:rPr>
          <w:rFonts w:cs="NimbusRomNo9L-Regu" w:hint="eastAsia"/>
          <w:kern w:val="0"/>
          <w:szCs w:val="24"/>
        </w:rPr>
        <w:t xml:space="preserve"> calculation</w:t>
      </w:r>
      <w:r w:rsidR="002A5E75">
        <w:rPr>
          <w:rFonts w:cs="NimbusRomNo9L-Regu" w:hint="eastAsia"/>
          <w:kern w:val="0"/>
          <w:szCs w:val="24"/>
        </w:rPr>
        <w:t>.</w:t>
      </w:r>
    </w:p>
    <w:p w:rsidR="00AD1F17" w:rsidRPr="002A5E75" w:rsidRDefault="00AD1F17" w:rsidP="00BB33DE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240"/>
        <w:ind w:leftChars="0"/>
        <w:jc w:val="both"/>
        <w:rPr>
          <w:rFonts w:cs="NimbusRomNo9L-Regu"/>
          <w:b/>
          <w:kern w:val="0"/>
          <w:sz w:val="28"/>
          <w:szCs w:val="48"/>
        </w:rPr>
      </w:pPr>
      <w:r w:rsidRPr="002A5E75">
        <w:rPr>
          <w:rFonts w:cs="NimbusRomNo9L-Regu" w:hint="eastAsia"/>
          <w:b/>
          <w:kern w:val="0"/>
          <w:sz w:val="28"/>
          <w:szCs w:val="48"/>
        </w:rPr>
        <w:t>Hand in</w:t>
      </w:r>
      <w:r w:rsidR="00AF750D" w:rsidRPr="002A5E75">
        <w:rPr>
          <w:rFonts w:cs="NimbusRomNo9L-Regu" w:hint="eastAsia"/>
          <w:b/>
          <w:kern w:val="0"/>
          <w:sz w:val="28"/>
          <w:szCs w:val="48"/>
        </w:rPr>
        <w:t xml:space="preserve"> requirements</w:t>
      </w:r>
    </w:p>
    <w:p w:rsidR="00AD1F17" w:rsidRDefault="002A5E75" w:rsidP="002A5E75">
      <w:pPr>
        <w:autoSpaceDE w:val="0"/>
        <w:autoSpaceDN w:val="0"/>
        <w:adjustRightInd w:val="0"/>
        <w:jc w:val="both"/>
        <w:rPr>
          <w:rFonts w:cs="NimbusRomNo9L-Regu"/>
          <w:kern w:val="0"/>
          <w:szCs w:val="24"/>
        </w:rPr>
      </w:pPr>
      <w:r>
        <w:rPr>
          <w:rFonts w:cs="NimbusRomNo9L-Regu" w:hint="eastAsia"/>
          <w:kern w:val="0"/>
          <w:szCs w:val="24"/>
        </w:rPr>
        <w:t>The following items are required</w:t>
      </w:r>
    </w:p>
    <w:p w:rsidR="002A5E75" w:rsidRDefault="002A5E75" w:rsidP="002A5E75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 w:hanging="338"/>
        <w:jc w:val="both"/>
        <w:rPr>
          <w:rFonts w:cs="NimbusRomNo9L-Regu"/>
          <w:kern w:val="0"/>
          <w:szCs w:val="24"/>
        </w:rPr>
      </w:pPr>
      <w:bookmarkStart w:id="0" w:name="_GoBack"/>
      <w:bookmarkEnd w:id="0"/>
      <w:r>
        <w:rPr>
          <w:rFonts w:cs="NimbusRomNo9L-Regu"/>
          <w:kern w:val="0"/>
          <w:szCs w:val="24"/>
        </w:rPr>
        <w:t>C</w:t>
      </w:r>
      <w:r>
        <w:rPr>
          <w:rFonts w:cs="NimbusRomNo9L-Regu" w:hint="eastAsia"/>
          <w:kern w:val="0"/>
          <w:szCs w:val="24"/>
        </w:rPr>
        <w:t>ircuit diagram of the derived design</w:t>
      </w:r>
    </w:p>
    <w:p w:rsidR="008D6691" w:rsidRDefault="002A5E75" w:rsidP="002A5E75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 w:hanging="338"/>
        <w:jc w:val="both"/>
        <w:rPr>
          <w:rFonts w:cs="NimbusRomNo9L-Regu"/>
          <w:kern w:val="0"/>
          <w:szCs w:val="24"/>
        </w:rPr>
      </w:pPr>
      <w:r>
        <w:rPr>
          <w:rFonts w:cs="NimbusRomNo9L-Regu" w:hint="eastAsia"/>
          <w:kern w:val="0"/>
          <w:szCs w:val="24"/>
        </w:rPr>
        <w:t>Verilog coding and verification results</w:t>
      </w:r>
    </w:p>
    <w:p w:rsidR="002A5E75" w:rsidRPr="001C7FFA" w:rsidRDefault="001C7FFA" w:rsidP="00BB33DE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240"/>
        <w:ind w:leftChars="0"/>
        <w:jc w:val="both"/>
        <w:rPr>
          <w:rFonts w:cs="NimbusRomNo9L-Regu"/>
          <w:b/>
          <w:kern w:val="0"/>
          <w:sz w:val="28"/>
          <w:szCs w:val="48"/>
        </w:rPr>
      </w:pPr>
      <w:r w:rsidRPr="001C7FFA">
        <w:rPr>
          <w:rFonts w:cs="NimbusRomNo9L-Regu" w:hint="eastAsia"/>
          <w:b/>
          <w:kern w:val="0"/>
          <w:sz w:val="28"/>
          <w:szCs w:val="48"/>
        </w:rPr>
        <w:t>Due date</w:t>
      </w:r>
    </w:p>
    <w:p w:rsidR="001C7FFA" w:rsidRDefault="005708B0" w:rsidP="001C7FFA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 w:hanging="338"/>
        <w:jc w:val="both"/>
        <w:rPr>
          <w:rFonts w:cs="NimbusRomNo9L-Regu"/>
          <w:kern w:val="0"/>
          <w:szCs w:val="24"/>
        </w:rPr>
      </w:pPr>
      <w:r>
        <w:rPr>
          <w:rFonts w:cs="NimbusRomNo9L-Regu" w:hint="eastAsia"/>
          <w:kern w:val="0"/>
          <w:szCs w:val="24"/>
        </w:rPr>
        <w:t>201</w:t>
      </w:r>
      <w:r>
        <w:rPr>
          <w:rFonts w:cs="NimbusRomNo9L-Regu"/>
          <w:kern w:val="0"/>
          <w:szCs w:val="24"/>
        </w:rPr>
        <w:t>7</w:t>
      </w:r>
      <w:r>
        <w:rPr>
          <w:rFonts w:cs="NimbusRomNo9L-Regu" w:hint="eastAsia"/>
          <w:kern w:val="0"/>
          <w:szCs w:val="24"/>
        </w:rPr>
        <w:t>/</w:t>
      </w:r>
      <w:r>
        <w:rPr>
          <w:rFonts w:cs="NimbusRomNo9L-Regu"/>
          <w:kern w:val="0"/>
          <w:szCs w:val="24"/>
        </w:rPr>
        <w:t>6</w:t>
      </w:r>
      <w:r>
        <w:rPr>
          <w:rFonts w:cs="NimbusRomNo9L-Regu" w:hint="eastAsia"/>
          <w:kern w:val="0"/>
          <w:szCs w:val="24"/>
        </w:rPr>
        <w:t>/</w:t>
      </w:r>
      <w:r w:rsidR="00A75565">
        <w:rPr>
          <w:rFonts w:cs="NimbusRomNo9L-Regu" w:hint="eastAsia"/>
          <w:kern w:val="0"/>
          <w:szCs w:val="24"/>
        </w:rPr>
        <w:t>29</w:t>
      </w:r>
      <w:r>
        <w:rPr>
          <w:rFonts w:cs="NimbusRomNo9L-Regu" w:hint="eastAsia"/>
          <w:kern w:val="0"/>
          <w:szCs w:val="24"/>
        </w:rPr>
        <w:t xml:space="preserve"> </w:t>
      </w:r>
      <w:r w:rsidR="00A75565">
        <w:rPr>
          <w:rFonts w:cs="NimbusRomNo9L-Regu" w:hint="eastAsia"/>
          <w:kern w:val="0"/>
          <w:szCs w:val="24"/>
        </w:rPr>
        <w:t>5</w:t>
      </w:r>
      <w:r w:rsidR="001C7FFA">
        <w:rPr>
          <w:rFonts w:cs="NimbusRomNo9L-Regu" w:hint="eastAsia"/>
          <w:kern w:val="0"/>
          <w:szCs w:val="24"/>
        </w:rPr>
        <w:t>PM</w:t>
      </w:r>
    </w:p>
    <w:sectPr w:rsidR="001C7FFA" w:rsidSect="00BB33DE">
      <w:pgSz w:w="11906" w:h="16838"/>
      <w:pgMar w:top="1440" w:right="1274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B73" w:rsidRDefault="003C4B73" w:rsidP="0014704A">
      <w:r>
        <w:separator/>
      </w:r>
    </w:p>
  </w:endnote>
  <w:endnote w:type="continuationSeparator" w:id="0">
    <w:p w:rsidR="003C4B73" w:rsidRDefault="003C4B73" w:rsidP="00147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B73" w:rsidRDefault="003C4B73" w:rsidP="0014704A">
      <w:r>
        <w:separator/>
      </w:r>
    </w:p>
  </w:footnote>
  <w:footnote w:type="continuationSeparator" w:id="0">
    <w:p w:rsidR="003C4B73" w:rsidRDefault="003C4B73" w:rsidP="00147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7D24"/>
    <w:multiLevelType w:val="hybridMultilevel"/>
    <w:tmpl w:val="6EA655B6"/>
    <w:lvl w:ilvl="0" w:tplc="192C2BD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63E46F0"/>
    <w:multiLevelType w:val="hybridMultilevel"/>
    <w:tmpl w:val="084837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F17"/>
    <w:rsid w:val="0000658A"/>
    <w:rsid w:val="00006B7F"/>
    <w:rsid w:val="00012F87"/>
    <w:rsid w:val="00016AFA"/>
    <w:rsid w:val="000178DF"/>
    <w:rsid w:val="00022EA2"/>
    <w:rsid w:val="00024B0C"/>
    <w:rsid w:val="00047E1D"/>
    <w:rsid w:val="00050AB1"/>
    <w:rsid w:val="00061413"/>
    <w:rsid w:val="00063E10"/>
    <w:rsid w:val="0007635C"/>
    <w:rsid w:val="00083312"/>
    <w:rsid w:val="000A4548"/>
    <w:rsid w:val="000A6DBA"/>
    <w:rsid w:val="000C5C12"/>
    <w:rsid w:val="000D7C2F"/>
    <w:rsid w:val="000E4B46"/>
    <w:rsid w:val="00102498"/>
    <w:rsid w:val="00131E34"/>
    <w:rsid w:val="001327EF"/>
    <w:rsid w:val="00132B85"/>
    <w:rsid w:val="00147013"/>
    <w:rsid w:val="0014704A"/>
    <w:rsid w:val="00153068"/>
    <w:rsid w:val="0016332E"/>
    <w:rsid w:val="001636FA"/>
    <w:rsid w:val="00165FCB"/>
    <w:rsid w:val="00172806"/>
    <w:rsid w:val="00177CD9"/>
    <w:rsid w:val="00180B65"/>
    <w:rsid w:val="00186767"/>
    <w:rsid w:val="001A117B"/>
    <w:rsid w:val="001A3489"/>
    <w:rsid w:val="001A520F"/>
    <w:rsid w:val="001B4338"/>
    <w:rsid w:val="001C7FFA"/>
    <w:rsid w:val="001D1666"/>
    <w:rsid w:val="001D2519"/>
    <w:rsid w:val="001E090C"/>
    <w:rsid w:val="001E3651"/>
    <w:rsid w:val="001F1F77"/>
    <w:rsid w:val="001F64DA"/>
    <w:rsid w:val="00204007"/>
    <w:rsid w:val="0021241F"/>
    <w:rsid w:val="00216F87"/>
    <w:rsid w:val="00252B40"/>
    <w:rsid w:val="00261764"/>
    <w:rsid w:val="00273F47"/>
    <w:rsid w:val="00277B95"/>
    <w:rsid w:val="00281193"/>
    <w:rsid w:val="002931B3"/>
    <w:rsid w:val="00296C8D"/>
    <w:rsid w:val="002A147F"/>
    <w:rsid w:val="002A5E75"/>
    <w:rsid w:val="002B2BC8"/>
    <w:rsid w:val="002B753B"/>
    <w:rsid w:val="002E4407"/>
    <w:rsid w:val="002F28F0"/>
    <w:rsid w:val="00305879"/>
    <w:rsid w:val="003060B4"/>
    <w:rsid w:val="00315756"/>
    <w:rsid w:val="00325812"/>
    <w:rsid w:val="00327EDC"/>
    <w:rsid w:val="00333943"/>
    <w:rsid w:val="00337996"/>
    <w:rsid w:val="003412CF"/>
    <w:rsid w:val="003521B6"/>
    <w:rsid w:val="003544A2"/>
    <w:rsid w:val="003774FD"/>
    <w:rsid w:val="0038098E"/>
    <w:rsid w:val="00382D0B"/>
    <w:rsid w:val="0039101D"/>
    <w:rsid w:val="003A086C"/>
    <w:rsid w:val="003B516C"/>
    <w:rsid w:val="003C4B73"/>
    <w:rsid w:val="003C7B4B"/>
    <w:rsid w:val="003D7389"/>
    <w:rsid w:val="003D7EF8"/>
    <w:rsid w:val="003E4FD0"/>
    <w:rsid w:val="003F1407"/>
    <w:rsid w:val="003F7DC3"/>
    <w:rsid w:val="004145AE"/>
    <w:rsid w:val="00441435"/>
    <w:rsid w:val="004506C3"/>
    <w:rsid w:val="0046468E"/>
    <w:rsid w:val="00476A4B"/>
    <w:rsid w:val="004A4E3F"/>
    <w:rsid w:val="004D4759"/>
    <w:rsid w:val="004D4EFA"/>
    <w:rsid w:val="004D71A0"/>
    <w:rsid w:val="004E5FAE"/>
    <w:rsid w:val="004E7AB4"/>
    <w:rsid w:val="004F1E3B"/>
    <w:rsid w:val="004F247C"/>
    <w:rsid w:val="00504DB4"/>
    <w:rsid w:val="0052272C"/>
    <w:rsid w:val="00532015"/>
    <w:rsid w:val="00534280"/>
    <w:rsid w:val="00552D57"/>
    <w:rsid w:val="00556646"/>
    <w:rsid w:val="00563EB4"/>
    <w:rsid w:val="00564D5C"/>
    <w:rsid w:val="005708B0"/>
    <w:rsid w:val="00574AFE"/>
    <w:rsid w:val="00574E66"/>
    <w:rsid w:val="005763EF"/>
    <w:rsid w:val="005818F2"/>
    <w:rsid w:val="00583732"/>
    <w:rsid w:val="00583D1C"/>
    <w:rsid w:val="00593BB9"/>
    <w:rsid w:val="005954F2"/>
    <w:rsid w:val="00596F09"/>
    <w:rsid w:val="005D261C"/>
    <w:rsid w:val="005D3E18"/>
    <w:rsid w:val="005D5272"/>
    <w:rsid w:val="005D66DE"/>
    <w:rsid w:val="005E13AD"/>
    <w:rsid w:val="00602086"/>
    <w:rsid w:val="00605EC0"/>
    <w:rsid w:val="00622726"/>
    <w:rsid w:val="00633D74"/>
    <w:rsid w:val="006403D0"/>
    <w:rsid w:val="00651CA1"/>
    <w:rsid w:val="0065799B"/>
    <w:rsid w:val="00660BF0"/>
    <w:rsid w:val="006770D8"/>
    <w:rsid w:val="006846FD"/>
    <w:rsid w:val="00684894"/>
    <w:rsid w:val="00684A07"/>
    <w:rsid w:val="006C1FE4"/>
    <w:rsid w:val="006E756A"/>
    <w:rsid w:val="006F226D"/>
    <w:rsid w:val="007035E7"/>
    <w:rsid w:val="00706920"/>
    <w:rsid w:val="00710F13"/>
    <w:rsid w:val="00713367"/>
    <w:rsid w:val="007212CF"/>
    <w:rsid w:val="00725F20"/>
    <w:rsid w:val="007270F2"/>
    <w:rsid w:val="00740B2D"/>
    <w:rsid w:val="0075322B"/>
    <w:rsid w:val="0075639C"/>
    <w:rsid w:val="00763347"/>
    <w:rsid w:val="00765EF0"/>
    <w:rsid w:val="007736E2"/>
    <w:rsid w:val="00791E60"/>
    <w:rsid w:val="007A35B9"/>
    <w:rsid w:val="007B0CFA"/>
    <w:rsid w:val="007B4D70"/>
    <w:rsid w:val="007D5997"/>
    <w:rsid w:val="007E7C04"/>
    <w:rsid w:val="007F2902"/>
    <w:rsid w:val="00801F37"/>
    <w:rsid w:val="00817199"/>
    <w:rsid w:val="00820A09"/>
    <w:rsid w:val="008364FB"/>
    <w:rsid w:val="008419E7"/>
    <w:rsid w:val="008579B0"/>
    <w:rsid w:val="008732BF"/>
    <w:rsid w:val="008831B8"/>
    <w:rsid w:val="00886156"/>
    <w:rsid w:val="008924C4"/>
    <w:rsid w:val="00897ABA"/>
    <w:rsid w:val="008A0463"/>
    <w:rsid w:val="008A1836"/>
    <w:rsid w:val="008A398E"/>
    <w:rsid w:val="008B7304"/>
    <w:rsid w:val="008C4F23"/>
    <w:rsid w:val="008D1E65"/>
    <w:rsid w:val="008D6691"/>
    <w:rsid w:val="008E73C6"/>
    <w:rsid w:val="008F3D9D"/>
    <w:rsid w:val="008F4366"/>
    <w:rsid w:val="008F548E"/>
    <w:rsid w:val="00903008"/>
    <w:rsid w:val="00906BBB"/>
    <w:rsid w:val="00906F08"/>
    <w:rsid w:val="00911C31"/>
    <w:rsid w:val="00914B52"/>
    <w:rsid w:val="00936C37"/>
    <w:rsid w:val="00954D7F"/>
    <w:rsid w:val="009607BD"/>
    <w:rsid w:val="00975F88"/>
    <w:rsid w:val="00977D22"/>
    <w:rsid w:val="00984919"/>
    <w:rsid w:val="00990571"/>
    <w:rsid w:val="009B02A1"/>
    <w:rsid w:val="009B0D84"/>
    <w:rsid w:val="009B1896"/>
    <w:rsid w:val="009B37B0"/>
    <w:rsid w:val="009C2FD6"/>
    <w:rsid w:val="009C36B5"/>
    <w:rsid w:val="009E3D02"/>
    <w:rsid w:val="009F63C9"/>
    <w:rsid w:val="00A1600A"/>
    <w:rsid w:val="00A2235C"/>
    <w:rsid w:val="00A250B6"/>
    <w:rsid w:val="00A31827"/>
    <w:rsid w:val="00A31A25"/>
    <w:rsid w:val="00A401D6"/>
    <w:rsid w:val="00A458FC"/>
    <w:rsid w:val="00A55402"/>
    <w:rsid w:val="00A6068E"/>
    <w:rsid w:val="00A608BA"/>
    <w:rsid w:val="00A64DB3"/>
    <w:rsid w:val="00A65067"/>
    <w:rsid w:val="00A75565"/>
    <w:rsid w:val="00A84422"/>
    <w:rsid w:val="00A848DC"/>
    <w:rsid w:val="00A912A1"/>
    <w:rsid w:val="00A946BD"/>
    <w:rsid w:val="00AA02B8"/>
    <w:rsid w:val="00AA52A8"/>
    <w:rsid w:val="00AB14EF"/>
    <w:rsid w:val="00AD1A4F"/>
    <w:rsid w:val="00AD1F17"/>
    <w:rsid w:val="00AE52A6"/>
    <w:rsid w:val="00AF53BE"/>
    <w:rsid w:val="00AF750D"/>
    <w:rsid w:val="00B0094F"/>
    <w:rsid w:val="00B142A2"/>
    <w:rsid w:val="00B25039"/>
    <w:rsid w:val="00B34872"/>
    <w:rsid w:val="00B36BB0"/>
    <w:rsid w:val="00B5499F"/>
    <w:rsid w:val="00B66620"/>
    <w:rsid w:val="00B934CB"/>
    <w:rsid w:val="00BB1CED"/>
    <w:rsid w:val="00BB33DE"/>
    <w:rsid w:val="00BB7DEA"/>
    <w:rsid w:val="00BC55B9"/>
    <w:rsid w:val="00BC6425"/>
    <w:rsid w:val="00BF0650"/>
    <w:rsid w:val="00BF3A84"/>
    <w:rsid w:val="00C01F5C"/>
    <w:rsid w:val="00C01FA5"/>
    <w:rsid w:val="00C072CD"/>
    <w:rsid w:val="00C128DC"/>
    <w:rsid w:val="00C30FAC"/>
    <w:rsid w:val="00C4348A"/>
    <w:rsid w:val="00C50144"/>
    <w:rsid w:val="00C66798"/>
    <w:rsid w:val="00C80FDD"/>
    <w:rsid w:val="00CA0C6E"/>
    <w:rsid w:val="00CC34C1"/>
    <w:rsid w:val="00CC5E99"/>
    <w:rsid w:val="00CC62B0"/>
    <w:rsid w:val="00CC7119"/>
    <w:rsid w:val="00CE33E7"/>
    <w:rsid w:val="00CF4294"/>
    <w:rsid w:val="00D04003"/>
    <w:rsid w:val="00D13012"/>
    <w:rsid w:val="00D14824"/>
    <w:rsid w:val="00D23C29"/>
    <w:rsid w:val="00D43225"/>
    <w:rsid w:val="00D43DFB"/>
    <w:rsid w:val="00D563EF"/>
    <w:rsid w:val="00D67FC8"/>
    <w:rsid w:val="00D8023B"/>
    <w:rsid w:val="00D86387"/>
    <w:rsid w:val="00D96406"/>
    <w:rsid w:val="00DC65ED"/>
    <w:rsid w:val="00DD33F5"/>
    <w:rsid w:val="00DE5502"/>
    <w:rsid w:val="00DE5D47"/>
    <w:rsid w:val="00DF737F"/>
    <w:rsid w:val="00E12A80"/>
    <w:rsid w:val="00E142A4"/>
    <w:rsid w:val="00E22F73"/>
    <w:rsid w:val="00E31D63"/>
    <w:rsid w:val="00E36666"/>
    <w:rsid w:val="00E44138"/>
    <w:rsid w:val="00E45697"/>
    <w:rsid w:val="00E56B09"/>
    <w:rsid w:val="00E6125E"/>
    <w:rsid w:val="00E6304C"/>
    <w:rsid w:val="00E658F6"/>
    <w:rsid w:val="00E7187F"/>
    <w:rsid w:val="00E76CBA"/>
    <w:rsid w:val="00E90B26"/>
    <w:rsid w:val="00EA01D8"/>
    <w:rsid w:val="00EA20F7"/>
    <w:rsid w:val="00EA5090"/>
    <w:rsid w:val="00EB015E"/>
    <w:rsid w:val="00EB39A8"/>
    <w:rsid w:val="00EC768E"/>
    <w:rsid w:val="00EE1664"/>
    <w:rsid w:val="00EE6E27"/>
    <w:rsid w:val="00EF5236"/>
    <w:rsid w:val="00EF5BFB"/>
    <w:rsid w:val="00F10EA2"/>
    <w:rsid w:val="00F13524"/>
    <w:rsid w:val="00F152E7"/>
    <w:rsid w:val="00F17957"/>
    <w:rsid w:val="00F212CA"/>
    <w:rsid w:val="00F43A7C"/>
    <w:rsid w:val="00F467F7"/>
    <w:rsid w:val="00F557C2"/>
    <w:rsid w:val="00F71E19"/>
    <w:rsid w:val="00F80B30"/>
    <w:rsid w:val="00FA4093"/>
    <w:rsid w:val="00FC08B5"/>
    <w:rsid w:val="00F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F1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47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4704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47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4704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F1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47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4704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47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470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oleObject" Target="embeddings/oleObject15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9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8" Type="http://schemas.openxmlformats.org/officeDocument/2006/relationships/image" Target="media/image1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2017-06-19T15:35:00Z</dcterms:created>
  <dcterms:modified xsi:type="dcterms:W3CDTF">2017-06-19T15:50:00Z</dcterms:modified>
</cp:coreProperties>
</file>