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2.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PHÂN TÍCH KẾT QUẢ NGHIÊN CỨU ĐỀ TÀI MẤT NGỦ</w:t>
      </w:r>
    </w:p>
    <w:p>
      <w:pPr>
        <w:pStyle w:val="Subtitle"/>
      </w:pPr>
      <w:r>
        <w:t xml:space="preserve">Đánh giá biến số chính: PSQI</w:t>
      </w:r>
    </w:p>
    <w:p>
      <w:pPr>
        <w:pStyle w:val="Author"/>
      </w:pPr>
      <w:r>
        <w:t xml:space="preserve">Đội ngũ nghiên cứu: YHCT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41abd02d6f933ce0be0c33af6aa29b0bcdeb65"/>
    <w:p>
      <w:pPr>
        <w:pStyle w:val="Heading8"/>
      </w:pPr>
      <w:r>
        <w:t xml:space="preserve">Tạo bởi YHCT team vào vào lúc 19:16, Thứ 4, ngày 10 tháng 4 năm 2025</w:t>
      </w:r>
    </w:p>
    <w:bookmarkEnd w:id="20"/>
    <w:bookmarkStart w:id="29" w:name="kết-quả-nghiên-cứu"/>
    <w:p>
      <w:pPr>
        <w:pStyle w:val="Heading1"/>
      </w:pPr>
      <w:r>
        <w:t xml:space="preserve">KẾT QUẢ NGHIÊN CỨU</w:t>
      </w:r>
    </w:p>
    <w:bookmarkStart w:id="28" w:name="đặc-điểm-mẫu-nghiên-cứu."/>
    <w:p>
      <w:pPr>
        <w:pStyle w:val="Heading2"/>
      </w:pPr>
      <w:r>
        <w:t xml:space="preserve">Đặc điểm mẫu nghiên cứu.</w:t>
      </w:r>
    </w:p>
    <w:bookmarkStart w:id="27" w:name="đặc-điểm-tuổi"/>
    <w:p>
      <w:pPr>
        <w:pStyle w:val="Heading3"/>
      </w:pPr>
      <w:r>
        <w:t xml:space="preserve">Đặc điểm tuổi</w:t>
      </w:r>
    </w:p>
    <w:p>
      <w:pPr>
        <w:pStyle w:val="SourceCode"/>
      </w:pPr>
      <w:r>
        <w:rPr>
          <w:rStyle w:val="NormalTok"/>
        </w:rPr>
        <w:t xml:space="preserve">table_ft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2293"/>
        <w:gridCol w:w="2171"/>
        <w:gridCol w:w="1242"/>
      </w:tblGrid>
      <w:tr>
        <w:trPr>
          <w:trHeight w:val="6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Nhóm nghiên cứu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Nhóm đối chứng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Giá trị p</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Trung bình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r>
      <w:tr>
        <w:trPr>
          <w:trHeight w:val="654"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Độ lệch chuẩn (sd)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Tối thiểu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Tối đa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Kiểm định t-test, p = 0.468</w:t>
            </w:r>
          </w:p>
        </w:tc>
      </w:tr>
    </w:tbl>
    <w:bookmarkStart w:id="21" w:name="X74d7cdfcb8c2236aec39e3be9279bbbe2ad4f95"/>
    <w:p>
      <w:pPr>
        <w:pStyle w:val="Heading5"/>
      </w:pPr>
      <w:r>
        <w:t xml:space="preserve">Sự khác biệt không có y nghĩa thống kê với p = 0.468</w:t>
      </w:r>
    </w:p>
    <w:bookmarkEnd w:id="21"/>
    <w:bookmarkStart w:id="26" w:name="biểu-đồ-đặc-điểm-theo-tuổi"/>
    <w:p>
      <w:pPr>
        <w:pStyle w:val="Heading4"/>
      </w:pPr>
      <w:r>
        <w:t xml:space="preserve">Biểu đồ đặc điểm theo tuổi</w:t>
      </w:r>
    </w:p>
    <w:p>
      <w:pPr>
        <w:pStyle w:val="FirstParagraph"/>
      </w:pPr>
      <w:r>
        <w:drawing>
          <wp:inline>
            <wp:extent cx="4620126" cy="3696101"/>
            <wp:effectExtent b="0" l="0" r="0" t="0"/>
            <wp:docPr descr="" title="" id="23" name="Picture"/>
            <a:graphic>
              <a:graphicData uri="http://schemas.openxmlformats.org/drawingml/2006/picture">
                <pic:pic>
                  <pic:nvPicPr>
                    <pic:cNvPr descr="mat_ngu_TV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Start w:id="25" w:name="Xb599e2b311af0f209fd7add47d73dea8cd0cfe3"/>
    <w:p>
      <w:pPr>
        <w:pStyle w:val="Heading5"/>
      </w:pPr>
      <w:r>
        <w:t xml:space="preserve">Biểu đồ cho thấy Tuổi trung bình của nhóm nghiên cứu là 50.1 ± 11.5 tuổi, trong khi nhóm đối chứng là 52.3 ± 12.2 tuổi.</w:t>
      </w:r>
    </w:p>
    <w:bookmarkEnd w:id="25"/>
    <w:bookmarkEnd w:id="26"/>
    <w:bookmarkEnd w:id="27"/>
    <w:bookmarkEnd w:id="28"/>
    <w:bookmarkEnd w:id="29"/>
    <w:bookmarkStart w:id="39" w:name="bàn-luận"/>
    <w:p>
      <w:pPr>
        <w:pStyle w:val="Heading1"/>
      </w:pPr>
      <w:r>
        <w:t xml:space="preserve">BÀN LUẬN</w:t>
      </w:r>
    </w:p>
    <w:bookmarkStart w:id="38" w:name="đặc-điểm-mẫu-của-nghiên-cứu"/>
    <w:p>
      <w:pPr>
        <w:pStyle w:val="Heading2"/>
      </w:pPr>
      <w:r>
        <w:t xml:space="preserve">Đặc điểm mẫu của nghiên cứu</w:t>
      </w:r>
    </w:p>
    <w:bookmarkStart w:id="30" w:name="tuổi"/>
    <w:p>
      <w:pPr>
        <w:pStyle w:val="Heading3"/>
      </w:pPr>
      <w:r>
        <w:t xml:space="preserve">Tuổi</w:t>
      </w:r>
    </w:p>
    <w:p>
      <w:pPr>
        <w:pStyle w:val="FirstParagraph"/>
      </w:pPr>
      <w:r>
        <w:t xml:space="preserve">Tuổi trung bình của toàn bộ mẫu là</w:t>
      </w:r>
      <w:r>
        <w:t xml:space="preserve"> </w:t>
      </w:r>
      <w:r>
        <w:rPr>
          <w:b/>
          <w:bCs/>
        </w:rPr>
        <w:t xml:space="preserve">51.2 ± 11.8</w:t>
      </w:r>
      <w:r>
        <w:t xml:space="preserve"> </w:t>
      </w:r>
      <w:r>
        <w:t xml:space="preserve">tuổi. Trong khi đó tuổi trung bình của nhóm nghiên cứu là 50.1 ± 11.5 tuổi, nhóm đối chứng là 52.3 ± 12.2 tuổi. So với tác giả</w:t>
      </w:r>
      <w:r>
        <w:t xml:space="preserve"> </w:t>
      </w:r>
      <w:r>
        <w:t xml:space="preserve">Kết quả này tương đồng với nghiên cứu của Yeung và cs (2009) là 48,00, Jing Gou và cộng sự (2013) là 48,93, Lê Thị Tường Vân (2015) là 50,07, Đoàn Văn Minh (2009) là 49,30 [37], [43]</w:t>
      </w:r>
      <w:r>
        <w:t xml:space="preserve"> </w:t>
      </w:r>
      <w:r>
        <w:t xml:space="preserve">(Minh, 2009)</w:t>
      </w:r>
      <w:r>
        <w:t xml:space="preserve">. Kết quả tuổi trung bình dân số nghiên cứu của chúng tôi thấp hơn nghiên cứu của KF Chung là 53,40 và cao hơn nghiên cứu của Y Jiao là 41,96 [8], [44]. Khác biệt này có thể do khác biệt về thiết kế nghiên cứu, cỡ mẫu và tỷ lệ các nhóm tuổi trong dân số nghiên cứu.</w:t>
      </w:r>
    </w:p>
    <w:bookmarkEnd w:id="30"/>
    <w:bookmarkStart w:id="31" w:name="giới-tính"/>
    <w:p>
      <w:pPr>
        <w:pStyle w:val="Heading3"/>
      </w:pPr>
      <w:r>
        <w:t xml:space="preserve">Giới tính</w:t>
      </w:r>
    </w:p>
    <w:bookmarkEnd w:id="31"/>
    <w:bookmarkStart w:id="32" w:name="trình-độ-học-vấn"/>
    <w:p>
      <w:pPr>
        <w:pStyle w:val="Heading3"/>
      </w:pPr>
      <w:r>
        <w:t xml:space="preserve">Trình độ học vấn</w:t>
      </w:r>
    </w:p>
    <w:bookmarkEnd w:id="32"/>
    <w:bookmarkStart w:id="37" w:name="đặc-điểm-theo-tuổi"/>
    <w:p>
      <w:pPr>
        <w:pStyle w:val="Heading3"/>
      </w:pPr>
      <w:r>
        <w:t xml:space="preserve">Đặc điểm theo tuổi</w:t>
      </w:r>
    </w:p>
    <w:bookmarkStart w:id="36" w:name="nhóm-tuổi"/>
    <w:p>
      <w:pPr>
        <w:pStyle w:val="Heading4"/>
      </w:pPr>
      <w:r>
        <w:t xml:space="preserve">Nhóm tuổi</w:t>
      </w:r>
    </w:p>
    <w:bookmarkStart w:id="35" w:name="tài-liệu-tham-khảo"/>
    <w:p>
      <w:pPr>
        <w:pStyle w:val="Heading9"/>
      </w:pPr>
      <w:r>
        <w:t xml:space="preserve">Tài liệu tham khảo</w:t>
      </w:r>
    </w:p>
    <w:bookmarkStart w:id="34" w:name="refs"/>
    <w:bookmarkStart w:id="33" w:name="ref-minh2009matngu"/>
    <w:p>
      <w:pPr>
        <w:pStyle w:val="Bibliography"/>
      </w:pPr>
      <w:r>
        <w:t xml:space="preserve">Minh, Đ. V. (2009).</w:t>
      </w:r>
      <w:r>
        <w:t xml:space="preserve"> </w:t>
      </w:r>
      <w:r>
        <w:rPr>
          <w:i/>
          <w:iCs/>
        </w:rPr>
        <w:t xml:space="preserve">Đánh giá tác dụng điện châm huyệt nội quan, thần môn, tam âm giao trong điều trị mất ngủ không thực tổn</w:t>
      </w:r>
      <w:r>
        <w:t xml:space="preserve"> </w:t>
      </w:r>
      <w:r>
        <w:t xml:space="preserve">[Luận văn Thạc sĩ Y học]. Đại học Y Hà Nội.</w:t>
      </w:r>
    </w:p>
    <w:bookmarkEnd w:id="33"/>
    <w:bookmarkEnd w:id="34"/>
    <w:bookmarkEnd w:id="35"/>
    <w:bookmarkEnd w:id="36"/>
    <w:bookmarkEnd w:id="37"/>
    <w:bookmarkEnd w:id="38"/>
    <w:bookmarkEnd w:id="39"/>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CD3EC" w14:textId="77777777" w:rsidR="00580826" w:rsidRDefault="00580826" w:rsidP="009159A1">
    <w:pPr>
      <w:pStyle w:val="Header"/>
    </w:pPr>
  </w:p>
  <w:p w14:paraId="243AD775" w14:textId="77777777" w:rsidR="00580826" w:rsidRDefault="00580826" w:rsidP="009159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F00EEFE"/>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F474F75"/>
    <w:multiLevelType w:val="multilevel"/>
    <w:tmpl w:val="7152CBEA"/>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
    <w:nsid w:val="2B93576F"/>
    <w:multiLevelType w:val="multilevel"/>
    <w:tmpl w:val="0409001F"/>
    <w:lvl w:ilvl="0">
      <w:start w:val="1"/>
      <w:numFmt w:val="decimal"/>
      <w:lvlText w:val="%1."/>
      <w:lvlJc w:val="left"/>
      <w:pPr>
        <w:ind w:hanging="360" w:left="360"/>
      </w:pPr>
      <w:rPr>
        <w:rFonts w:hint="default"/>
        <w:b/>
        <w:i w:val="0"/>
        <w:sz w:val="2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
    <w:nsid w:val="3C111027"/>
    <w:multiLevelType w:val="multilevel"/>
    <w:tmpl w:val="577E021E"/>
    <w:lvl w:ilvl="0">
      <w:start w:val="1"/>
      <w:numFmt w:val="decimal"/>
      <w:suff w:val="space"/>
      <w:lvlText w:val="CHƯƠNG %1:"/>
      <w:lvlJc w:val="left"/>
      <w:pPr>
        <w:ind w:hanging="432" w:left="432"/>
      </w:pPr>
      <w:rPr>
        <w:rFonts w:hint="default"/>
        <w:b/>
        <w:i w:val="0"/>
      </w:rPr>
    </w:lvl>
    <w:lvl w:ilvl="1">
      <w:start w:val="1"/>
      <w:numFmt w:val="decimal"/>
      <w:suff w:val="space"/>
      <w:lvlText w:val="%1.%2."/>
      <w:lvlJc w:val="left"/>
      <w:pPr>
        <w:ind w:firstLine="0" w:left="0"/>
      </w:pPr>
      <w:rPr>
        <w:rFonts w:hint="default"/>
      </w:rPr>
    </w:lvl>
    <w:lvl w:ilvl="2">
      <w:start w:val="1"/>
      <w:numFmt w:val="decimal"/>
      <w:suff w:val="space"/>
      <w:lvlText w:val="%1.%2.%3."/>
      <w:lvlJc w:val="left"/>
      <w:pPr>
        <w:ind w:firstLine="0" w:left="0"/>
      </w:pPr>
      <w:rPr>
        <w:rFonts w:hint="default"/>
      </w:rPr>
    </w:lvl>
    <w:lvl w:ilvl="3">
      <w:start w:val="1"/>
      <w:numFmt w:val="decimal"/>
      <w:suff w:val="space"/>
      <w:lvlText w:val="%1.%2.%3.%4."/>
      <w:lvlJc w:val="left"/>
      <w:pPr>
        <w:ind w:firstLine="0" w:left="0"/>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4">
    <w:nsid w:val="3FE3283D"/>
    <w:multiLevelType w:val="multilevel"/>
    <w:tmpl w:val="B64ABBE0"/>
    <w:lvl w:ilvl="0">
      <w:start w:val="1"/>
      <w:numFmt w:val="none"/>
      <w:suff w:val="space"/>
      <w:lvlText w:val="CHƯƠNG 1: "/>
      <w:lvlJc w:val="left"/>
      <w:pPr>
        <w:ind w:hanging="432" w:left="432"/>
      </w:pPr>
      <w:rPr>
        <w:rFonts w:hint="default"/>
        <w:b/>
        <w:i w:val="0"/>
        <w:sz w:val="28"/>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5">
    <w:nsid w:val="4691798A"/>
    <w:multiLevelType w:val="multilevel"/>
    <w:tmpl w:val="68AE55F8"/>
    <w:lvl w:ilvl="0">
      <w:start w:val="1"/>
      <w:numFmt w:val="decimal"/>
      <w:suff w:val="space"/>
      <w:lvlText w:val="CHƯƠNG %1:"/>
      <w:lvlJc w:val="left"/>
      <w:pPr>
        <w:ind w:hanging="432" w:left="432"/>
      </w:pPr>
      <w:rPr>
        <w:rFonts w:hint="default"/>
        <w:b/>
        <w:i w:val="0"/>
      </w:rPr>
    </w:lvl>
    <w:lvl w:ilvl="1">
      <w:start w:val="1"/>
      <w:numFmt w:val="decimal"/>
      <w:suff w:val="space"/>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Restart w:val="1"/>
      <w:suff w:val="space"/>
      <w:lvlText w:val="Biểu đồ %1.%7:"/>
      <w:lvlJc w:val="left"/>
      <w:pPr>
        <w:ind w:firstLine="0" w:left="0"/>
      </w:p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4B001190"/>
    <w:multiLevelType w:val="multilevel"/>
    <w:tmpl w:val="612A0EF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7">
    <w:nsid w:val="4FB758C7"/>
    <w:multiLevelType w:val="multilevel"/>
    <w:tmpl w:val="085022F4"/>
    <w:lvl w:ilvl="0">
      <w:start w:val="1"/>
      <w:numFmt w:val="decimal"/>
      <w:suff w:val="space"/>
      <w:lvlText w:val="CHƯƠNG %1:"/>
      <w:lvlJc w:val="left"/>
      <w:pPr>
        <w:ind w:hanging="432" w:left="432"/>
      </w:pPr>
      <w:rPr>
        <w:rFonts w:hint="default"/>
        <w:b/>
        <w:i w:val="0"/>
      </w:rPr>
    </w:lvl>
    <w:lvl w:ilvl="1">
      <w:start w:val="1"/>
      <w:numFmt w:val="decimal"/>
      <w:suff w:val="space"/>
      <w:lvlText w:val="%1.%2."/>
      <w:lvlJc w:val="left"/>
      <w:pPr>
        <w:ind w:firstLine="0" w:left="0"/>
      </w:pPr>
      <w:rPr>
        <w:rFonts w:hint="default"/>
      </w:rPr>
    </w:lvl>
    <w:lvl w:ilvl="2">
      <w:start w:val="1"/>
      <w:numFmt w:val="decimal"/>
      <w:suff w:val="space"/>
      <w:lvlText w:val="%1.%2.%3."/>
      <w:lvlJc w:val="left"/>
      <w:pPr>
        <w:ind w:firstLine="0" w:left="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6E7371F7"/>
    <w:multiLevelType w:val="multilevel"/>
    <w:tmpl w:val="9508E2E0"/>
    <w:lvl w:ilvl="0">
      <w:start w:val="1"/>
      <w:numFmt w:val="decimal"/>
      <w:suff w:val="space"/>
      <w:lvlText w:val="CHƯƠNG %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9">
    <w:nsid w:val="75DF3A31"/>
    <w:multiLevelType w:val="multilevel"/>
    <w:tmpl w:val="4510E2D2"/>
    <w:lvl w:ilvl="0">
      <w:start w:val="1"/>
      <w:numFmt w:val="decimal"/>
      <w:suff w:val="space"/>
      <w:lvlText w:val="CHƯƠNG %1:"/>
      <w:lvlJc w:val="left"/>
      <w:pPr>
        <w:ind w:hanging="432" w:left="432"/>
      </w:pPr>
      <w:rPr>
        <w:rFonts w:hint="default"/>
        <w:b/>
        <w:i w:val="0"/>
      </w:rPr>
    </w:lvl>
    <w:lvl w:ilvl="1">
      <w:start w:val="1"/>
      <w:numFmt w:val="decimal"/>
      <w:suff w:val="space"/>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Restart w:val="1"/>
      <w:suff w:val="space"/>
      <w:lvlText w:val="Bảng %1.%6:"/>
      <w:lvlJc w:val="left"/>
      <w:pPr>
        <w:ind w:firstLine="0" w:left="0"/>
      </w:pPr>
      <w:rPr>
        <w:rFonts w:hint="default"/>
        <w:b/>
        <w:i w:val="0"/>
      </w:rPr>
    </w:lvl>
    <w:lvl w:ilvl="6">
      <w:start w:val="1"/>
      <w:numFmt w:val="decimal"/>
      <w:lvlRestart w:val="1"/>
      <w:suff w:val="space"/>
      <w:lvlText w:val="Biểu đồ %1.%7"/>
      <w:lvlJc w:val="left"/>
      <w:pPr>
        <w:ind w:firstLine="0" w:left="0"/>
      </w:pPr>
      <w:rPr>
        <w:rFonts w:hint="default"/>
        <w:b/>
        <w:i w:val="0"/>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0">
    <w:nsid w:val="7B8437DB"/>
    <w:multiLevelType w:val="multilevel"/>
    <w:tmpl w:val="AF4C7E0E"/>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lvlText w:val="%1.%2.%3"/>
      <w:lvlJc w:val="left"/>
      <w:pPr>
        <w:ind w:firstLine="0" w:left="0"/>
      </w:pPr>
      <w:rPr>
        <w:rFonts w:hint="default"/>
      </w:rPr>
    </w:lvl>
    <w:lvl w:ilvl="3">
      <w:start w:val="1"/>
      <w:numFmt w:val="bullet"/>
      <w:pStyle w:val="Heading4"/>
      <w:lvlText w:val=""/>
      <w:lvlJc w:val="left"/>
      <w:pPr>
        <w:tabs>
          <w:tab w:pos="567" w:val="num"/>
        </w:tabs>
        <w:ind w:firstLine="0" w:left="227"/>
      </w:pPr>
      <w:rPr>
        <w:rFonts w:ascii="Symbol" w:hAnsi="Symbol" w:hint="default"/>
        <w:b w:val="0"/>
        <w:i/>
        <w:color w:val="auto"/>
        <w:sz w:val="26"/>
      </w:rPr>
    </w:lvl>
    <w:lvl w:ilvl="4">
      <w:start w:val="1"/>
      <w:numFmt w:val="none"/>
      <w:pStyle w:val="Heading5"/>
      <w:suff w:val="space"/>
      <w:lvlText w:val="Nhận xét: "/>
      <w:lvlJc w:val="left"/>
      <w:pPr>
        <w:ind w:firstLine="284" w:left="0"/>
      </w:pPr>
      <w:rPr>
        <w:rFonts w:hint="default"/>
        <w:b w:val="0"/>
        <w:i/>
        <w:color w:val="auto"/>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11">
    <w:nsid w:val="7FA9454B"/>
    <w:multiLevelType w:val="multilevel"/>
    <w:tmpl w:val="35BE38DE"/>
    <w:lvl w:ilvl="0">
      <w:start w:val="1"/>
      <w:numFmt w:val="decimal"/>
      <w:suff w:val="space"/>
      <w:lvlText w:val="CHƯƠNG %1:"/>
      <w:lvlJc w:val="left"/>
      <w:pPr>
        <w:ind w:hanging="432" w:left="432"/>
      </w:pPr>
      <w:rPr>
        <w:rFonts w:hint="default"/>
        <w:b/>
        <w:i w:val="0"/>
      </w:rPr>
    </w:lvl>
    <w:lvl w:ilvl="1">
      <w:start w:val="1"/>
      <w:numFmt w:val="decimal"/>
      <w:suff w:val="space"/>
      <w:lvlText w:val="%1.%2."/>
      <w:lvlJc w:val="left"/>
      <w:pPr>
        <w:ind w:firstLine="0" w:left="0"/>
      </w:pPr>
      <w:rPr>
        <w:rFonts w:hint="default"/>
      </w:rPr>
    </w:lvl>
    <w:lvl w:ilvl="2">
      <w:start w:val="1"/>
      <w:numFmt w:val="decimal"/>
      <w:suff w:val="space"/>
      <w:lvlText w:val="%1.%2.%3."/>
      <w:lvlJc w:val="left"/>
      <w:pPr>
        <w:ind w:firstLine="0" w:left="0"/>
      </w:pPr>
      <w:rPr>
        <w:rFonts w:hint="default"/>
      </w:rPr>
    </w:lvl>
    <w:lvl w:ilvl="3">
      <w:start w:val="1"/>
      <w:numFmt w:val="decimal"/>
      <w:suff w:val="space"/>
      <w:lvlText w:val="%1.%2.%3.%4."/>
      <w:lvlJc w:val="left"/>
      <w:pPr>
        <w:ind w:firstLine="0" w:left="0"/>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5070430" w:numId="1">
    <w:abstractNumId w:val="4"/>
  </w:num>
  <w:num w16cid:durableId="508297235"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26601244" w:numId="3">
    <w:abstractNumId w:val="4"/>
  </w:num>
  <w:num w16cid:durableId="1277177422" w:numId="4">
    <w:abstractNumId w:val="2"/>
  </w:num>
  <w:num w16cid:durableId="451091607" w:numId="5">
    <w:abstractNumId w:val="2"/>
  </w:num>
  <w:num w16cid:durableId="372310862" w:numId="6">
    <w:abstractNumId w:val="8"/>
  </w:num>
  <w:num w16cid:durableId="847210034"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00775070" w:numId="8">
    <w:abstractNumId w:val="6"/>
  </w:num>
  <w:num w16cid:durableId="272515425" w:numId="9">
    <w:abstractNumId w:val="6"/>
    <w:lvlOverride w:ilvl="0">
      <w:lvl w:ilvl="0">
        <w:start w:val="1"/>
        <w:numFmt w:val="decimal"/>
        <w:lvlText w:val="%1"/>
        <w:lvlJc w:val="left"/>
        <w:pPr>
          <w:ind w:hanging="432" w:left="432"/>
        </w:pPr>
        <w:rPr>
          <w:rFonts w:hint="default"/>
        </w:rPr>
      </w:lvl>
    </w:lvlOverride>
    <w:lvlOverride w:ilvl="1">
      <w:lvl w:ilvl="1">
        <w:start w:val="1"/>
        <w:numFmt w:val="decimal"/>
        <w:lvlText w:val="%1.%2"/>
        <w:lvlJc w:val="left"/>
        <w:pPr>
          <w:ind w:hanging="576" w:left="576"/>
        </w:pPr>
        <w:rPr>
          <w:rFonts w:hint="default"/>
        </w:rPr>
      </w:lvl>
    </w:lvlOverride>
    <w:lvlOverride w:ilvl="2">
      <w:lvl w:ilvl="2">
        <w:start w:val="1"/>
        <w:numFmt w:val="decimal"/>
        <w:lvlText w:val="%1.%2.%3"/>
        <w:lvlJc w:val="left"/>
        <w:pPr>
          <w:ind w:hanging="720" w:left="720"/>
        </w:pPr>
        <w:rPr>
          <w:rFonts w:hint="default"/>
        </w:rPr>
      </w:lvl>
    </w:lvlOverride>
    <w:lvlOverride w:ilvl="3">
      <w:lvl w:ilvl="3">
        <w:start w:val="1"/>
        <w:numFmt w:val="decimal"/>
        <w:lvlText w:val="%1.%2.%3.%4"/>
        <w:lvlJc w:val="left"/>
        <w:pPr>
          <w:ind w:hanging="864" w:left="864"/>
        </w:pPr>
        <w:rPr>
          <w:rFonts w:hint="default"/>
        </w:rPr>
      </w:lvl>
    </w:lvlOverride>
    <w:lvlOverride w:ilvl="4">
      <w:lvl w:ilvl="4">
        <w:start w:val="1"/>
        <w:numFmt w:val="decimal"/>
        <w:lvlText w:val="%1.%2.%3.%4.%5"/>
        <w:lvlJc w:val="left"/>
        <w:pPr>
          <w:ind w:hanging="1008" w:left="1008"/>
        </w:pPr>
        <w:rPr>
          <w:rFonts w:hint="default"/>
        </w:rPr>
      </w:lvl>
    </w:lvlOverride>
    <w:lvlOverride w:ilvl="5">
      <w:lvl w:ilvl="5">
        <w:start w:val="1"/>
        <w:numFmt w:val="decimal"/>
        <w:lvlText w:val="%1.%2.%3.%4.%5.%6"/>
        <w:lvlJc w:val="left"/>
        <w:pPr>
          <w:ind w:hanging="1152" w:left="1152"/>
        </w:pPr>
        <w:rPr>
          <w:rFonts w:hint="default"/>
        </w:rPr>
      </w:lvl>
    </w:lvlOverride>
    <w:lvlOverride w:ilvl="6">
      <w:lvl w:ilvl="6">
        <w:start w:val="1"/>
        <w:numFmt w:val="decimal"/>
        <w:lvlText w:val="%1.%2.%3.%4.%5.%6.%7"/>
        <w:lvlJc w:val="left"/>
        <w:pPr>
          <w:ind w:hanging="1296" w:left="1296"/>
        </w:pPr>
        <w:rPr>
          <w:rFonts w:hint="default"/>
        </w:rPr>
      </w:lvl>
    </w:lvlOverride>
    <w:lvlOverride w:ilvl="7">
      <w:lvl w:ilvl="7">
        <w:start w:val="1"/>
        <w:numFmt w:val="decimal"/>
        <w:lvlText w:val="%1.%2.%3.%4.%5.%6.%7.%8"/>
        <w:lvlJc w:val="left"/>
        <w:pPr>
          <w:ind w:hanging="1440" w:left="1440"/>
        </w:pPr>
        <w:rPr>
          <w:rFonts w:hint="default"/>
        </w:rPr>
      </w:lvl>
    </w:lvlOverride>
    <w:lvlOverride w:ilvl="8">
      <w:lvl w:ilvl="8">
        <w:start w:val="1"/>
        <w:numFmt w:val="decimal"/>
        <w:lvlText w:val="%1.%2.%3.%4.%5.%6.%7.%8.%9"/>
        <w:lvlJc w:val="left"/>
        <w:pPr>
          <w:ind w:hanging="1584" w:left="1584"/>
        </w:pPr>
        <w:rPr>
          <w:rFonts w:hint="default"/>
        </w:rPr>
      </w:lvl>
    </w:lvlOverride>
  </w:num>
  <w:num w16cid:durableId="1705247493" w:numId="10">
    <w:abstractNumId w:val="1"/>
  </w:num>
  <w:num w16cid:durableId="1285696187" w:numId="11">
    <w:abstractNumId w:val="10"/>
  </w:num>
  <w:num w16cid:durableId="209848163" w:numId="12">
    <w:abstractNumId w:val="10"/>
  </w:num>
  <w:num w16cid:durableId="1145513422" w:numId="13">
    <w:abstractNumId w:val="10"/>
  </w:num>
  <w:num w16cid:durableId="448164680"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3112948" w:numId="15">
    <w:abstractNumId w:val="7"/>
  </w:num>
  <w:num w16cid:durableId="2138909037" w:numId="16">
    <w:abstractNumId w:val="11"/>
  </w:num>
  <w:num w16cid:durableId="254746096" w:numId="17">
    <w:abstractNumId w:val="10"/>
  </w:num>
  <w:num w16cid:durableId="1929776123" w:numId="18">
    <w:abstractNumId w:val="10"/>
  </w:num>
  <w:num w16cid:durableId="1637835085" w:numId="19">
    <w:abstractNumId w:val="10"/>
  </w:num>
  <w:num w16cid:durableId="1096094380" w:numId="20">
    <w:abstractNumId w:val="10"/>
  </w:num>
  <w:num w16cid:durableId="1581718568" w:numId="21">
    <w:abstractNumId w:val="10"/>
  </w:num>
  <w:num w16cid:durableId="1578594562" w:numId="22">
    <w:abstractNumId w:val="3"/>
  </w:num>
  <w:num w16cid:durableId="1797917191" w:numId="23">
    <w:abstractNumId w:val="10"/>
  </w:num>
  <w:num w16cid:durableId="370762344" w:numId="24">
    <w:abstractNumId w:val="10"/>
  </w:num>
  <w:num w16cid:durableId="276566264" w:numId="25">
    <w:abstractNumId w:val="10"/>
  </w:num>
  <w:num w16cid:durableId="102846331" w:numId="26">
    <w:abstractNumId w:val="10"/>
  </w:num>
  <w:num w16cid:durableId="865681778" w:numId="27">
    <w:abstractNumId w:val="10"/>
  </w:num>
  <w:num w16cid:durableId="92477353" w:numId="28">
    <w:abstractNumId w:val="10"/>
  </w:num>
  <w:num w16cid:durableId="1545218153" w:numId="29">
    <w:abstractNumId w:val="10"/>
  </w:num>
  <w:num w16cid:durableId="34622216" w:numId="30">
    <w:abstractNumId w:val="10"/>
  </w:num>
  <w:num w16cid:durableId="576669260" w:numId="31">
    <w:abstractNumId w:val="10"/>
  </w:num>
  <w:num w16cid:durableId="1185246939" w:numId="32">
    <w:abstractNumId w:val="10"/>
  </w:num>
  <w:num w16cid:durableId="437288689"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2225450" w:numId="34">
    <w:abstractNumId w:val="5"/>
  </w:num>
  <w:num w16cid:durableId="500000657" w:numId="35">
    <w:abstractNumId w:val="9"/>
  </w:num>
  <w:num w16cid:durableId="1265916426" w:numId="36">
    <w:abstractNumId w:val="9"/>
  </w:num>
  <w:num w16cid:durableId="574900235" w:numId="37">
    <w:abstractNumId w:val="9"/>
  </w:num>
  <w:num w16cid:durableId="796877533" w:numId="38">
    <w:abstractNumId w:val="9"/>
  </w:num>
  <w:num w16cid:durableId="818197" w:numId="39">
    <w:abstractNumId w:val="9"/>
  </w:num>
  <w:num w16cid:durableId="1823230977"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44441560"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0106944" w:numId="42">
    <w:abstractNumId w:val="10"/>
  </w:num>
  <w:num w16cid:durableId="1494756183" w:numId="43">
    <w:abstractNumId w:val="0"/>
  </w:num>
  <w:num w16cid:durableId="1970699286"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82B56"/>
    <w:rsid w:val="00096B2C"/>
    <w:rsid w:val="000C0A71"/>
    <w:rsid w:val="00105E59"/>
    <w:rsid w:val="0013458E"/>
    <w:rsid w:val="00166FCA"/>
    <w:rsid w:val="00170C1F"/>
    <w:rsid w:val="001B02E8"/>
    <w:rsid w:val="001B61D1"/>
    <w:rsid w:val="001D071B"/>
    <w:rsid w:val="001D1025"/>
    <w:rsid w:val="001E4606"/>
    <w:rsid w:val="001E5EB9"/>
    <w:rsid w:val="00235FC3"/>
    <w:rsid w:val="002923AC"/>
    <w:rsid w:val="002A67DB"/>
    <w:rsid w:val="00310A98"/>
    <w:rsid w:val="00321D99"/>
    <w:rsid w:val="003A6637"/>
    <w:rsid w:val="003B54D0"/>
    <w:rsid w:val="003C2C6C"/>
    <w:rsid w:val="0040240C"/>
    <w:rsid w:val="004424E9"/>
    <w:rsid w:val="00457EDA"/>
    <w:rsid w:val="00486E2E"/>
    <w:rsid w:val="004E5DC8"/>
    <w:rsid w:val="00500C9D"/>
    <w:rsid w:val="00504D79"/>
    <w:rsid w:val="0054101A"/>
    <w:rsid w:val="00552AD8"/>
    <w:rsid w:val="00580826"/>
    <w:rsid w:val="005B622C"/>
    <w:rsid w:val="005F2FE6"/>
    <w:rsid w:val="005F5454"/>
    <w:rsid w:val="005F72F7"/>
    <w:rsid w:val="00602A23"/>
    <w:rsid w:val="006263CD"/>
    <w:rsid w:val="006309DF"/>
    <w:rsid w:val="006312D7"/>
    <w:rsid w:val="006550FF"/>
    <w:rsid w:val="00697821"/>
    <w:rsid w:val="006C3427"/>
    <w:rsid w:val="0078484A"/>
    <w:rsid w:val="007F2D03"/>
    <w:rsid w:val="00850757"/>
    <w:rsid w:val="0086616B"/>
    <w:rsid w:val="008B6943"/>
    <w:rsid w:val="008D2610"/>
    <w:rsid w:val="009159A1"/>
    <w:rsid w:val="009714CC"/>
    <w:rsid w:val="00995633"/>
    <w:rsid w:val="00A65757"/>
    <w:rsid w:val="00A66C58"/>
    <w:rsid w:val="00AE3763"/>
    <w:rsid w:val="00AE6052"/>
    <w:rsid w:val="00AF3717"/>
    <w:rsid w:val="00B220EF"/>
    <w:rsid w:val="00B30877"/>
    <w:rsid w:val="00B738AA"/>
    <w:rsid w:val="00B913F8"/>
    <w:rsid w:val="00B9633D"/>
    <w:rsid w:val="00BB6D00"/>
    <w:rsid w:val="00C1512C"/>
    <w:rsid w:val="00C7503C"/>
    <w:rsid w:val="00C759F2"/>
    <w:rsid w:val="00CC10DC"/>
    <w:rsid w:val="00CC54CC"/>
    <w:rsid w:val="00CE0275"/>
    <w:rsid w:val="00D206E6"/>
    <w:rsid w:val="00D26794"/>
    <w:rsid w:val="00D53360"/>
    <w:rsid w:val="00D60B7E"/>
    <w:rsid w:val="00D6791A"/>
    <w:rsid w:val="00DF4E57"/>
    <w:rsid w:val="00E1597C"/>
    <w:rsid w:val="00EB0AF2"/>
    <w:rsid w:val="00EF1E9A"/>
    <w:rsid w:val="00F1518C"/>
    <w:rsid w:val="00F22AB0"/>
    <w:rsid w:val="00F23FD0"/>
    <w:rsid w:val="00F4151F"/>
    <w:rsid w:val="00F6721E"/>
    <w:rsid w:val="00F729D9"/>
    <w:rsid w:val="00FA4E6C"/>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A4E6C"/>
    <w:pPr>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13458E"/>
    <w:pPr>
      <w:numPr>
        <w:numId w:val="11"/>
      </w:numPr>
      <w:jc w:val="center"/>
      <w:outlineLvl w:val="0"/>
    </w:pPr>
    <w:rPr>
      <w:b/>
      <w:bCs/>
      <w:sz w:val="28"/>
      <w:szCs w:val="28"/>
    </w:rPr>
  </w:style>
  <w:style w:styleId="Heading2" w:type="paragraph">
    <w:name w:val="heading 2"/>
    <w:basedOn w:val="ListParagraph"/>
    <w:next w:val="Normal"/>
    <w:link w:val="Heading2Char"/>
    <w:uiPriority w:val="9"/>
    <w:unhideWhenUsed/>
    <w:qFormat/>
    <w:rsid w:val="00F729D9"/>
    <w:pPr>
      <w:numPr>
        <w:ilvl w:val="1"/>
        <w:numId w:val="11"/>
      </w:numPr>
      <w:spacing w:after="0" w:line="360" w:lineRule="auto"/>
      <w:outlineLvl w:val="1"/>
    </w:pPr>
    <w:rPr>
      <w:b/>
      <w:bCs/>
    </w:rPr>
  </w:style>
  <w:style w:styleId="Heading3" w:type="paragraph">
    <w:name w:val="heading 3"/>
    <w:basedOn w:val="Normal"/>
    <w:next w:val="Normal"/>
    <w:link w:val="Heading3Char"/>
    <w:uiPriority w:val="9"/>
    <w:unhideWhenUsed/>
    <w:qFormat/>
    <w:rsid w:val="00F729D9"/>
    <w:pPr>
      <w:keepNext/>
      <w:keepLines/>
      <w:numPr>
        <w:ilvl w:val="2"/>
        <w:numId w:val="11"/>
      </w:numPr>
      <w:spacing w:after="0" w:line="360" w:lineRule="auto"/>
      <w:outlineLvl w:val="2"/>
    </w:pPr>
    <w:rPr>
      <w:rFonts w:cstheme="majorBidi" w:eastAsiaTheme="majorEastAsia"/>
      <w:sz w:val="28"/>
      <w:szCs w:val="28"/>
    </w:rPr>
  </w:style>
  <w:style w:styleId="Heading4" w:type="paragraph">
    <w:name w:val="heading 4"/>
    <w:basedOn w:val="Normal"/>
    <w:next w:val="Normal"/>
    <w:link w:val="Heading4Char"/>
    <w:uiPriority w:val="9"/>
    <w:unhideWhenUsed/>
    <w:qFormat/>
    <w:rsid w:val="007F2D03"/>
    <w:pPr>
      <w:keepNext/>
      <w:keepLines/>
      <w:numPr>
        <w:ilvl w:val="3"/>
        <w:numId w:val="11"/>
      </w:numPr>
      <w:spacing w:after="0" w:line="240" w:lineRule="auto"/>
      <w:jc w:val="left"/>
      <w:outlineLvl w:val="3"/>
    </w:pPr>
    <w:rPr>
      <w:rFonts w:cstheme="majorBidi" w:eastAsiaTheme="majorEastAsia"/>
    </w:rPr>
  </w:style>
  <w:style w:styleId="Heading5" w:type="paragraph">
    <w:name w:val="heading 5"/>
    <w:basedOn w:val="Normal"/>
    <w:next w:val="Normal"/>
    <w:link w:val="Heading5Char"/>
    <w:uiPriority w:val="9"/>
    <w:unhideWhenUsed/>
    <w:qFormat/>
    <w:rsid w:val="00CC10DC"/>
    <w:pPr>
      <w:keepNext/>
      <w:keepLines/>
      <w:numPr>
        <w:ilvl w:val="4"/>
        <w:numId w:val="11"/>
      </w:numPr>
      <w:spacing w:after="40" w:before="80"/>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1"/>
      </w:numPr>
      <w:spacing w:after="120" w:before="120"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3458E"/>
    <w:rPr>
      <w:rFonts w:ascii="Times New Roman" w:cs="Times New Roman" w:hAnsi="Times New Roman"/>
      <w:b/>
      <w:bCs/>
      <w:sz w:val="28"/>
      <w:szCs w:val="28"/>
    </w:rPr>
  </w:style>
  <w:style w:customStyle="1" w:styleId="Heading2Char" w:type="character">
    <w:name w:val="Heading 2 Char"/>
    <w:basedOn w:val="DefaultParagraphFont"/>
    <w:link w:val="Heading2"/>
    <w:uiPriority w:val="9"/>
    <w:rsid w:val="00F729D9"/>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729D9"/>
    <w:rPr>
      <w:rFonts w:ascii="Times New Roman" w:cstheme="majorBidi" w:eastAsiaTheme="majorEastAsia" w:hAnsi="Times New Roman"/>
      <w:sz w:val="28"/>
      <w:szCs w:val="28"/>
    </w:rPr>
  </w:style>
  <w:style w:customStyle="1" w:styleId="Heading4Char" w:type="character">
    <w:name w:val="Heading 4 Char"/>
    <w:basedOn w:val="DefaultParagraphFont"/>
    <w:link w:val="Heading4"/>
    <w:uiPriority w:val="9"/>
    <w:rsid w:val="007F2D03"/>
    <w:rPr>
      <w:rFonts w:ascii="Times New Roman" w:cstheme="majorBidi" w:eastAsiaTheme="majorEastAsia" w:hAnsi="Times New Roman"/>
      <w:sz w:val="26"/>
      <w:szCs w:val="26"/>
    </w:rPr>
  </w:style>
  <w:style w:customStyle="1" w:styleId="Heading5Char" w:type="character">
    <w:name w:val="Heading 5 Char"/>
    <w:basedOn w:val="DefaultParagraphFont"/>
    <w:link w:val="Heading5"/>
    <w:uiPriority w:val="9"/>
    <w:rsid w:val="00CC10DC"/>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D206E6"/>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D206E6"/>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uiPriority w:val="34"/>
    <w:qFormat/>
    <w:rsid w:val="00F4151F"/>
    <w:pPr>
      <w:ind w:left="720"/>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D206E6"/>
    <w:pPr>
      <w:spacing w:after="0" w:line="360" w:lineRule="auto"/>
      <w:ind w:left="431"/>
      <w:outlineLvl w:val="0"/>
    </w:pPr>
    <w:rPr>
      <w:b w:val="0"/>
      <w:bCs w:val="0"/>
      <w:color w:val="auto"/>
    </w:rPr>
  </w:style>
  <w:style w:customStyle="1" w:styleId="hinhanh" w:type="paragraph">
    <w:name w:val="hinh anh"/>
    <w:basedOn w:val="Normal"/>
    <w:qFormat/>
    <w:rsid w:val="00D6791A"/>
    <w:pPr>
      <w:spacing w:after="0" w:line="360" w:lineRule="auto"/>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1"/>
      </w:numPr>
      <w:spacing w:after="0" w:line="240" w:lineRule="auto"/>
    </w:pPr>
    <w:rPr>
      <w:i/>
    </w:rPr>
  </w:style>
  <w:style w:styleId="TOC1" w:type="paragraph">
    <w:name w:val="toc 1"/>
    <w:basedOn w:val="Normal"/>
    <w:next w:val="Normal"/>
    <w:autoRedefine/>
    <w:uiPriority w:val="39"/>
    <w:unhideWhenUsed/>
    <w:rsid w:val="00FA4E6C"/>
    <w:pPr>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D53360"/>
    <w:pPr>
      <w:spacing w:after="200" w:line="240" w:lineRule="auto"/>
      <w:jc w:val="center"/>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6.xml" Type="http://schemas.openxmlformats.org/officeDocument/2006/relationships/header" /><Relationship Id="rId12" Target="header3.xml" Type="http://schemas.openxmlformats.org/officeDocument/2006/relationships/header" /><Relationship Id="rId13" Target="header2.xml" Type="http://schemas.openxmlformats.org/officeDocument/2006/relationships/header" /><Relationship Id="rId14" Target="header5.xml" Type="http://schemas.openxmlformats.org/officeDocument/2006/relationships/head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KẾT QUẢ NGHIÊN CỨU ĐỀ TÀI MẤT NGỦ</dc:title>
  <dc:creator>Đội ngũ nghiên cứu: YHCT</dc:creator>
  <cp:keywords/>
  <dcterms:created xsi:type="dcterms:W3CDTF">2025-04-10T12:16:55Z</dcterms:created>
  <dcterms:modified xsi:type="dcterms:W3CDTF">2025-04-10T12:16:55Z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Đánh giá biến số chính: PSQI</vt:lpwstr>
  </property>
  <property fmtid="{D5CDD505-2E9C-101B-9397-08002B2CF9AE}" pid="13" name="toc-title">
    <vt:lpwstr>Table of contents</vt:lpwstr>
  </property>
</Properties>
</file>