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4.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header5.xml" ContentType="application/vnd.openxmlformats-officedocument.wordprocessingml.header+xml"/>
  <Override PartName="/word/media/rId24.png" ContentType="image/png"/>
  <Override PartName="/word/media/rId27.png" ContentType="image/png"/>
  <Override PartName="/word/media/rId36.png" ContentType="image/png"/>
  <Override PartName="/word/media/rId42.png" ContentType="image/png"/>
  <Override PartName="/word/media/rId48.png" ContentType="image/png"/>
  <Override PartName="/word/media/rId53.png" ContentType="image/png"/>
  <Override PartName="/word/media/image1.png" ContentType="image/png"/>
  <Override PartName="/word/media/image2.png" ContentType="image/png"/>
  <Override PartName="/word/media/image3.png" ContentType="image/png"/>
  <Override PartName="/word/media/image4.png" ContentType="image/png"/>
  <Override PartName="/word/media/image7.png" ContentType="image/png"/>
  <Override PartName="/word/media/image6.png" ContentType="image/png"/>
  <Override PartName="/word/media/image5.png" ContentType="image/png"/>
  <Override PartName="/word/media/image8.png" ContentType="image/png"/>
  <Override PartName="/word/media/image9.png" ContentType="image/png"/>
  <Override PartName="/word/media/image1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Luận văn Thạc sỹ</w:t>
      </w:r>
    </w:p>
    <w:p>
      <w:pPr>
        <w:pStyle w:val="Author"/>
      </w:pPr>
      <w:r>
        <w:t xml:space="preserve">Bs Loan</w:t>
      </w:r>
    </w:p>
    <w:p>
      <w:pPr>
        <w:pStyle w:val="CANGIUADAM14ONE"/>
      </w:pPr>
      <w:r>
        <w:t xml:space="preserve">LỜI NÓI ĐẦU</w:t>
      </w:r>
    </w:p>
    <w:p>
      <w:pPr>
        <w:pStyle w:val="BodyText"/>
      </w:pPr>
      <w:r>
        <w:t xml:space="preserve">“Tôi xin trân trọng cảm ơn …”</w:t>
      </w:r>
    </w:p>
    <w:p>
      <w:pPr>
        <w:pStyle w:val="BodyText"/>
      </w:pPr>
      <w:r>
        <w:t xml:space="preserve">TP Hồ Chí Minh: 04:54 chiều, THỨ 5, NGÀY 22 THÁNG 5 NĂM 2025</w:t>
      </w:r>
    </w:p>
    <w:bookmarkStart w:id="32" w:name="mã-lệnh"/>
    <w:p>
      <w:pPr>
        <w:pStyle w:val="Heading1"/>
      </w:pPr>
      <w:r>
        <w:t xml:space="preserve">MÃ LỆNH</w:t>
      </w:r>
    </w:p>
    <w:bookmarkStart w:id="20" w:name="đọc-dữ-liệu"/>
    <w:p>
      <w:pPr>
        <w:pStyle w:val="Heading2"/>
      </w:pPr>
      <w:r>
        <w:t xml:space="preserve">Đọc dữ liệu</w:t>
      </w:r>
    </w:p>
    <w:p>
      <w:pPr>
        <w:pStyle w:val="SourceCode"/>
      </w:pPr>
      <w:r>
        <w:rPr>
          <w:rStyle w:val="NormalTok"/>
        </w:rPr>
        <w:t xml:space="preserve">df </w:t>
      </w:r>
      <w:r>
        <w:rPr>
          <w:rStyle w:val="OtherTok"/>
        </w:rPr>
        <w:t xml:space="preserve">&lt;-</w:t>
      </w:r>
      <w:r>
        <w:rPr>
          <w:rStyle w:val="NormalTok"/>
        </w:rPr>
        <w:t xml:space="preserve"> df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CommentTok"/>
        </w:rPr>
        <w:t xml:space="preserve"># 🧓 Tuổi bệnh nhân</w:t>
      </w:r>
      <w:r>
        <w:br/>
      </w:r>
      <w:r>
        <w:rPr>
          <w:rStyle w:val="NormalTok"/>
        </w:rPr>
        <w:t xml:space="preserve">    </w:t>
      </w:r>
      <w:r>
        <w:rPr>
          <w:rStyle w:val="AttributeTok"/>
        </w:rPr>
        <w:t xml:space="preserve">tuoi_nguoi_benh =</w:t>
      </w:r>
      <w:r>
        <w:rPr>
          <w:rStyle w:val="NormalTok"/>
        </w:rPr>
        <w:t xml:space="preserve"> </w:t>
      </w:r>
      <w:r>
        <w:rPr>
          <w:rStyle w:val="FunctionTok"/>
        </w:rPr>
        <w:t xml:space="preserve">as.numeric</w:t>
      </w:r>
      <w:r>
        <w:rPr>
          <w:rStyle w:val="NormalTok"/>
        </w:rPr>
        <w:t xml:space="preserve">(Age_patient),</w:t>
      </w:r>
      <w:r>
        <w:br/>
      </w:r>
      <w:r>
        <w:br/>
      </w:r>
      <w:r>
        <w:rPr>
          <w:rStyle w:val="NormalTok"/>
        </w:rPr>
        <w:t xml:space="preserve">    </w:t>
      </w:r>
      <w:r>
        <w:rPr>
          <w:rStyle w:val="CommentTok"/>
        </w:rPr>
        <w:t xml:space="preserve"># 🎂 Nhóm tuổi bệnh nhân</w:t>
      </w:r>
      <w:r>
        <w:br/>
      </w:r>
      <w:r>
        <w:rPr>
          <w:rStyle w:val="NormalTok"/>
        </w:rPr>
        <w:t xml:space="preserve">    </w:t>
      </w:r>
      <w:r>
        <w:rPr>
          <w:rStyle w:val="AttributeTok"/>
        </w:rPr>
        <w:t xml:space="preserve">nhom_tuoi_nguoi_benh =</w:t>
      </w:r>
      <w:r>
        <w:rPr>
          <w:rStyle w:val="NormalTok"/>
        </w:rPr>
        <w:t xml:space="preserve"> </w:t>
      </w:r>
      <w:r>
        <w:rPr>
          <w:rStyle w:val="FunctionTok"/>
        </w:rPr>
        <w:t xml:space="preserve">case_when</w:t>
      </w:r>
      <w:r>
        <w:rPr>
          <w:rStyle w:val="NormalTok"/>
        </w:rPr>
        <w:t xml:space="preserve">(</w:t>
      </w:r>
      <w:r>
        <w:br/>
      </w:r>
      <w:r>
        <w:rPr>
          <w:rStyle w:val="NormalTok"/>
        </w:rPr>
        <w:t xml:space="preserve">      tuoi_nguoi_benh </w:t>
      </w:r>
      <w:r>
        <w:rPr>
          <w:rStyle w:val="SpecialCharTok"/>
        </w:rPr>
        <w:t xml:space="preserve">&lt;=</w:t>
      </w:r>
      <w:r>
        <w:rPr>
          <w:rStyle w:val="NormalTok"/>
        </w:rPr>
        <w:t xml:space="preserve"> </w:t>
      </w:r>
      <w:r>
        <w:rPr>
          <w:rStyle w:val="DecValTok"/>
        </w:rPr>
        <w:t xml:space="preserve">45</w:t>
      </w:r>
      <w:r>
        <w:rPr>
          <w:rStyle w:val="NormalTok"/>
        </w:rPr>
        <w:t xml:space="preserve"> </w:t>
      </w:r>
      <w:r>
        <w:rPr>
          <w:rStyle w:val="SpecialCharTok"/>
        </w:rPr>
        <w:t xml:space="preserve">~</w:t>
      </w:r>
      <w:r>
        <w:rPr>
          <w:rStyle w:val="NormalTok"/>
        </w:rPr>
        <w:t xml:space="preserve"> </w:t>
      </w:r>
      <w:r>
        <w:rPr>
          <w:rStyle w:val="StringTok"/>
        </w:rPr>
        <w:t xml:space="preserve">"≤45"</w:t>
      </w:r>
      <w:r>
        <w:rPr>
          <w:rStyle w:val="NormalTok"/>
        </w:rPr>
        <w:t xml:space="preserve">,</w:t>
      </w:r>
      <w:r>
        <w:br/>
      </w:r>
      <w:r>
        <w:rPr>
          <w:rStyle w:val="NormalTok"/>
        </w:rPr>
        <w:t xml:space="preserve">      tuoi_nguoi_benh </w:t>
      </w:r>
      <w:r>
        <w:rPr>
          <w:rStyle w:val="SpecialCharTok"/>
        </w:rPr>
        <w:t xml:space="preserve">&gt;</w:t>
      </w:r>
      <w:r>
        <w:rPr>
          <w:rStyle w:val="NormalTok"/>
        </w:rPr>
        <w:t xml:space="preserve"> </w:t>
      </w:r>
      <w:r>
        <w:rPr>
          <w:rStyle w:val="DecValTok"/>
        </w:rPr>
        <w:t xml:space="preserve">45</w:t>
      </w:r>
      <w:r>
        <w:rPr>
          <w:rStyle w:val="NormalTok"/>
        </w:rPr>
        <w:t xml:space="preserve">  </w:t>
      </w:r>
      <w:r>
        <w:rPr>
          <w:rStyle w:val="SpecialCharTok"/>
        </w:rPr>
        <w:t xml:space="preserve">~</w:t>
      </w:r>
      <w:r>
        <w:rPr>
          <w:rStyle w:val="NormalTok"/>
        </w:rPr>
        <w:t xml:space="preserve"> </w:t>
      </w:r>
      <w:r>
        <w:rPr>
          <w:rStyle w:val="StringTok"/>
        </w:rPr>
        <w:t xml:space="preserve">"&gt;45"</w:t>
      </w:r>
      <w:r>
        <w:rPr>
          <w:rStyle w:val="NormalTok"/>
        </w:rPr>
        <w:t xml:space="preserve">,</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ConstantTok"/>
        </w:rPr>
        <w:t xml:space="preserve">NA_character_</w:t>
      </w:r>
      <w:r>
        <w:br/>
      </w:r>
      <w:r>
        <w:rPr>
          <w:rStyle w:val="NormalTok"/>
        </w:rPr>
        <w:t xml:space="preserve">    ) </w:t>
      </w:r>
      <w:r>
        <w:rPr>
          <w:rStyle w:val="SpecialCharTok"/>
        </w:rPr>
        <w:t xml:space="preserve">%&gt;%</w:t>
      </w:r>
      <w:r>
        <w:rPr>
          <w:rStyle w:val="NormalTok"/>
        </w:rPr>
        <w:t xml:space="preserve"> </w:t>
      </w:r>
      <w:r>
        <w:rPr>
          <w:rStyle w:val="FunctionTok"/>
        </w:rPr>
        <w:t xml:space="preserve">factor</w:t>
      </w:r>
      <w:r>
        <w:rPr>
          <w:rStyle w:val="NormalTok"/>
        </w:rPr>
        <w:t xml:space="preserve">(</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StringTok"/>
        </w:rPr>
        <w:t xml:space="preserve">"≤45"</w:t>
      </w:r>
      <w:r>
        <w:rPr>
          <w:rStyle w:val="NormalTok"/>
        </w:rPr>
        <w:t xml:space="preserve">, </w:t>
      </w:r>
      <w:r>
        <w:rPr>
          <w:rStyle w:val="StringTok"/>
        </w:rPr>
        <w:t xml:space="preserve">"&gt;45"</w:t>
      </w:r>
      <w:r>
        <w:rPr>
          <w:rStyle w:val="NormalTok"/>
        </w:rPr>
        <w:t xml:space="preserve">)),</w:t>
      </w:r>
      <w:r>
        <w:br/>
      </w:r>
      <w:r>
        <w:br/>
      </w:r>
      <w:r>
        <w:rPr>
          <w:rStyle w:val="NormalTok"/>
        </w:rPr>
        <w:t xml:space="preserve">    </w:t>
      </w:r>
      <w:r>
        <w:rPr>
          <w:rStyle w:val="CommentTok"/>
        </w:rPr>
        <w:t xml:space="preserve"># ⚧️ Giới tính bệnh nhân</w:t>
      </w:r>
      <w:r>
        <w:br/>
      </w:r>
      <w:r>
        <w:rPr>
          <w:rStyle w:val="NormalTok"/>
        </w:rPr>
        <w:t xml:space="preserve">    </w:t>
      </w:r>
      <w:r>
        <w:rPr>
          <w:rStyle w:val="AttributeTok"/>
        </w:rPr>
        <w:t xml:space="preserve">gioi_tinh_nguoi_benh =</w:t>
      </w:r>
      <w:r>
        <w:rPr>
          <w:rStyle w:val="NormalTok"/>
        </w:rPr>
        <w:t xml:space="preserve"> </w:t>
      </w:r>
      <w:r>
        <w:rPr>
          <w:rStyle w:val="FunctionTok"/>
        </w:rPr>
        <w:t xml:space="preserve">factor</w:t>
      </w:r>
      <w:r>
        <w:rPr>
          <w:rStyle w:val="NormalTok"/>
        </w:rPr>
        <w:t xml:space="preserve">(Gender_Patient,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"Nam"</w:t>
      </w:r>
      <w:r>
        <w:rPr>
          <w:rStyle w:val="NormalTok"/>
        </w:rPr>
        <w:t xml:space="preserve">, </w:t>
      </w:r>
      <w:r>
        <w:rPr>
          <w:rStyle w:val="StringTok"/>
        </w:rPr>
        <w:t xml:space="preserve">"Nữ"</w:t>
      </w:r>
      <w:r>
        <w:rPr>
          <w:rStyle w:val="NormalTok"/>
        </w:rPr>
        <w:t xml:space="preserve">)),</w:t>
      </w:r>
      <w:r>
        <w:br/>
      </w:r>
      <w:r>
        <w:br/>
      </w:r>
      <w:r>
        <w:rPr>
          <w:rStyle w:val="NormalTok"/>
        </w:rPr>
        <w:t xml:space="preserve">    </w:t>
      </w:r>
      <w:r>
        <w:rPr>
          <w:rStyle w:val="CommentTok"/>
        </w:rPr>
        <w:t xml:space="preserve"># 🧠 MMSE &amp; phân nhóm</w:t>
      </w:r>
      <w:r>
        <w:br/>
      </w:r>
      <w:r>
        <w:rPr>
          <w:rStyle w:val="NormalTok"/>
        </w:rPr>
        <w:t xml:space="preserve">    </w:t>
      </w:r>
      <w:r>
        <w:rPr>
          <w:rStyle w:val="AttributeTok"/>
        </w:rPr>
        <w:t xml:space="preserve">mmse =</w:t>
      </w:r>
      <w:r>
        <w:rPr>
          <w:rStyle w:val="NormalTok"/>
        </w:rPr>
        <w:t xml:space="preserve"> </w:t>
      </w:r>
      <w:r>
        <w:rPr>
          <w:rStyle w:val="FunctionTok"/>
        </w:rPr>
        <w:t xml:space="preserve">as.numeric</w:t>
      </w:r>
      <w:r>
        <w:rPr>
          <w:rStyle w:val="NormalTok"/>
        </w:rPr>
        <w:t xml:space="preserve">(MMSE),</w:t>
      </w:r>
      <w:r>
        <w:br/>
      </w:r>
      <w:r>
        <w:rPr>
          <w:rStyle w:val="NormalTok"/>
        </w:rPr>
        <w:t xml:space="preserve">    </w:t>
      </w:r>
      <w:r>
        <w:rPr>
          <w:rStyle w:val="AttributeTok"/>
        </w:rPr>
        <w:t xml:space="preserve">mmse_group =</w:t>
      </w:r>
      <w:r>
        <w:rPr>
          <w:rStyle w:val="NormalTok"/>
        </w:rPr>
        <w:t xml:space="preserve"> </w:t>
      </w:r>
      <w:r>
        <w:rPr>
          <w:rStyle w:val="FunctionTok"/>
        </w:rPr>
        <w:t xml:space="preserve">case_when</w:t>
      </w:r>
      <w:r>
        <w:rPr>
          <w:rStyle w:val="NormalTok"/>
        </w:rPr>
        <w:t xml:space="preserve">(</w:t>
      </w:r>
      <w:r>
        <w:br/>
      </w:r>
      <w:r>
        <w:rPr>
          <w:rStyle w:val="NormalTok"/>
        </w:rPr>
        <w:t xml:space="preserve">      mmse </w:t>
      </w:r>
      <w:r>
        <w:rPr>
          <w:rStyle w:val="SpecialCharTok"/>
        </w:rPr>
        <w:t xml:space="preserve">&lt;=</w:t>
      </w:r>
      <w:r>
        <w:rPr>
          <w:rStyle w:val="NormalTok"/>
        </w:rPr>
        <w:t xml:space="preserve"> </w:t>
      </w:r>
      <w:r>
        <w:rPr>
          <w:rStyle w:val="DecValTok"/>
        </w:rPr>
        <w:t xml:space="preserve">9</w:t>
      </w:r>
      <w:r>
        <w:rPr>
          <w:rStyle w:val="NormalTok"/>
        </w:rPr>
        <w:t xml:space="preserve">                  </w:t>
      </w:r>
      <w:r>
        <w:rPr>
          <w:rStyle w:val="SpecialCharTok"/>
        </w:rPr>
        <w:t xml:space="preserve">~</w:t>
      </w:r>
      <w:r>
        <w:rPr>
          <w:rStyle w:val="NormalTok"/>
        </w:rPr>
        <w:t xml:space="preserve"> </w:t>
      </w:r>
      <w:r>
        <w:rPr>
          <w:rStyle w:val="StringTok"/>
        </w:rPr>
        <w:t xml:space="preserve">"Sa sút trí tuệ nặng"</w:t>
      </w:r>
      <w:r>
        <w:rPr>
          <w:rStyle w:val="NormalTok"/>
        </w:rPr>
        <w:t xml:space="preserve">,</w:t>
      </w:r>
      <w:r>
        <w:br/>
      </w:r>
      <w:r>
        <w:rPr>
          <w:rStyle w:val="NormalTok"/>
        </w:rPr>
        <w:t xml:space="preserve">      mmse </w:t>
      </w:r>
      <w:r>
        <w:rPr>
          <w:rStyle w:val="SpecialCharTok"/>
        </w:rPr>
        <w:t xml:space="preserve">&gt;=</w:t>
      </w:r>
      <w:r>
        <w:rPr>
          <w:rStyle w:val="NormalTok"/>
        </w:rPr>
        <w:t xml:space="preserve"> </w:t>
      </w:r>
      <w:r>
        <w:rPr>
          <w:rStyle w:val="DecValTok"/>
        </w:rPr>
        <w:t xml:space="preserve">10</w:t>
      </w:r>
      <w:r>
        <w:rPr>
          <w:rStyle w:val="NormalTok"/>
        </w:rPr>
        <w:t xml:space="preserve"> </w:t>
      </w:r>
      <w:r>
        <w:rPr>
          <w:rStyle w:val="SpecialCharTok"/>
        </w:rPr>
        <w:t xml:space="preserve">&amp;</w:t>
      </w:r>
      <w:r>
        <w:rPr>
          <w:rStyle w:val="NormalTok"/>
        </w:rPr>
        <w:t xml:space="preserve"> mmse </w:t>
      </w:r>
      <w:r>
        <w:rPr>
          <w:rStyle w:val="SpecialCharTok"/>
        </w:rPr>
        <w:t xml:space="preserve">&lt;=</w:t>
      </w:r>
      <w:r>
        <w:rPr>
          <w:rStyle w:val="NormalTok"/>
        </w:rPr>
        <w:t xml:space="preserve"> </w:t>
      </w:r>
      <w:r>
        <w:rPr>
          <w:rStyle w:val="DecValTok"/>
        </w:rPr>
        <w:t xml:space="preserve">20</w:t>
      </w:r>
      <w:r>
        <w:rPr>
          <w:rStyle w:val="NormalTok"/>
        </w:rPr>
        <w:t xml:space="preserve">    </w:t>
      </w:r>
      <w:r>
        <w:rPr>
          <w:rStyle w:val="SpecialCharTok"/>
        </w:rPr>
        <w:t xml:space="preserve">~</w:t>
      </w:r>
      <w:r>
        <w:rPr>
          <w:rStyle w:val="NormalTok"/>
        </w:rPr>
        <w:t xml:space="preserve"> </w:t>
      </w:r>
      <w:r>
        <w:rPr>
          <w:rStyle w:val="StringTok"/>
        </w:rPr>
        <w:t xml:space="preserve">"Sa sút trí tuệ trung bình"</w:t>
      </w:r>
      <w:r>
        <w:rPr>
          <w:rStyle w:val="NormalTok"/>
        </w:rPr>
        <w:t xml:space="preserve">,</w:t>
      </w:r>
      <w:r>
        <w:br/>
      </w:r>
      <w:r>
        <w:rPr>
          <w:rStyle w:val="NormalTok"/>
        </w:rPr>
        <w:t xml:space="preserve">      mmse </w:t>
      </w:r>
      <w:r>
        <w:rPr>
          <w:rStyle w:val="SpecialCharTok"/>
        </w:rPr>
        <w:t xml:space="preserve">&gt;=</w:t>
      </w:r>
      <w:r>
        <w:rPr>
          <w:rStyle w:val="NormalTok"/>
        </w:rPr>
        <w:t xml:space="preserve"> </w:t>
      </w:r>
      <w:r>
        <w:rPr>
          <w:rStyle w:val="DecValTok"/>
        </w:rPr>
        <w:t xml:space="preserve">21</w:t>
      </w:r>
      <w:r>
        <w:rPr>
          <w:rStyle w:val="NormalTok"/>
        </w:rPr>
        <w:t xml:space="preserve"> </w:t>
      </w:r>
      <w:r>
        <w:rPr>
          <w:rStyle w:val="SpecialCharTok"/>
        </w:rPr>
        <w:t xml:space="preserve">&amp;</w:t>
      </w:r>
      <w:r>
        <w:rPr>
          <w:rStyle w:val="NormalTok"/>
        </w:rPr>
        <w:t xml:space="preserve"> mmse </w:t>
      </w:r>
      <w:r>
        <w:rPr>
          <w:rStyle w:val="SpecialCharTok"/>
        </w:rPr>
        <w:t xml:space="preserve">&lt;=</w:t>
      </w:r>
      <w:r>
        <w:rPr>
          <w:rStyle w:val="NormalTok"/>
        </w:rPr>
        <w:t xml:space="preserve"> </w:t>
      </w:r>
      <w:r>
        <w:rPr>
          <w:rStyle w:val="DecValTok"/>
        </w:rPr>
        <w:t xml:space="preserve">24</w:t>
      </w:r>
      <w:r>
        <w:rPr>
          <w:rStyle w:val="NormalTok"/>
        </w:rPr>
        <w:t xml:space="preserve">    </w:t>
      </w:r>
      <w:r>
        <w:rPr>
          <w:rStyle w:val="SpecialCharTok"/>
        </w:rPr>
        <w:t xml:space="preserve">~</w:t>
      </w:r>
      <w:r>
        <w:rPr>
          <w:rStyle w:val="NormalTok"/>
        </w:rPr>
        <w:t xml:space="preserve"> </w:t>
      </w:r>
      <w:r>
        <w:rPr>
          <w:rStyle w:val="StringTok"/>
        </w:rPr>
        <w:t xml:space="preserve">"Sa sút trí tuệ nhẹ"</w:t>
      </w:r>
      <w:r>
        <w:rPr>
          <w:rStyle w:val="NormalTok"/>
        </w:rPr>
        <w:t xml:space="preserve">,</w:t>
      </w:r>
      <w:r>
        <w:br/>
      </w:r>
      <w:r>
        <w:rPr>
          <w:rStyle w:val="NormalTok"/>
        </w:rPr>
        <w:t xml:space="preserve">      mmse </w:t>
      </w:r>
      <w:r>
        <w:rPr>
          <w:rStyle w:val="SpecialCharTok"/>
        </w:rPr>
        <w:t xml:space="preserve">&gt;=</w:t>
      </w:r>
      <w:r>
        <w:rPr>
          <w:rStyle w:val="NormalTok"/>
        </w:rPr>
        <w:t xml:space="preserve"> </w:t>
      </w:r>
      <w:r>
        <w:rPr>
          <w:rStyle w:val="DecValTok"/>
        </w:rPr>
        <w:t xml:space="preserve">25</w:t>
      </w:r>
      <w:r>
        <w:rPr>
          <w:rStyle w:val="NormalTok"/>
        </w:rPr>
        <w:t xml:space="preserve">                 </w:t>
      </w:r>
      <w:r>
        <w:rPr>
          <w:rStyle w:val="SpecialCharTok"/>
        </w:rPr>
        <w:t xml:space="preserve">~</w:t>
      </w:r>
      <w:r>
        <w:rPr>
          <w:rStyle w:val="NormalTok"/>
        </w:rPr>
        <w:t xml:space="preserve"> </w:t>
      </w:r>
      <w:r>
        <w:rPr>
          <w:rStyle w:val="StringTok"/>
        </w:rPr>
        <w:t xml:space="preserve">"MCI, SCI, Bình thường"</w:t>
      </w:r>
      <w:r>
        <w:rPr>
          <w:rStyle w:val="NormalTok"/>
        </w:rPr>
        <w:t xml:space="preserve">,</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ConstantTok"/>
        </w:rPr>
        <w:t xml:space="preserve">NA_character_</w:t>
      </w:r>
      <w:r>
        <w:br/>
      </w:r>
      <w:r>
        <w:rPr>
          <w:rStyle w:val="NormalTok"/>
        </w:rPr>
        <w:t xml:space="preserve">    ) </w:t>
      </w:r>
      <w:r>
        <w:rPr>
          <w:rStyle w:val="SpecialCharTok"/>
        </w:rPr>
        <w:t xml:space="preserve">%&gt;%</w:t>
      </w:r>
      <w:r>
        <w:rPr>
          <w:rStyle w:val="NormalTok"/>
        </w:rPr>
        <w:t xml:space="preserve"> </w:t>
      </w:r>
      <w:r>
        <w:rPr>
          <w:rStyle w:val="FunctionTok"/>
        </w:rPr>
        <w:t xml:space="preserve">factor</w:t>
      </w:r>
      <w:r>
        <w:rPr>
          <w:rStyle w:val="NormalTok"/>
        </w:rPr>
        <w:t xml:space="preserve">(</w:t>
      </w:r>
      <w:r>
        <w:rPr>
          <w:rStyle w:val="AttributeTok"/>
        </w:rPr>
        <w:t xml:space="preserve">levels =</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"Sa sút trí tuệ nặng"</w:t>
      </w:r>
      <w:r>
        <w:rPr>
          <w:rStyle w:val="NormalTok"/>
        </w:rPr>
        <w:t xml:space="preserve">,</w:t>
      </w:r>
      <w:r>
        <w:br/>
      </w:r>
      <w:r>
        <w:rPr>
          <w:rStyle w:val="NormalTok"/>
        </w:rPr>
        <w:t xml:space="preserve">      </w:t>
      </w:r>
      <w:r>
        <w:rPr>
          <w:rStyle w:val="StringTok"/>
        </w:rPr>
        <w:t xml:space="preserve">"Sa sút trí tuệ trung bình"</w:t>
      </w:r>
      <w:r>
        <w:rPr>
          <w:rStyle w:val="NormalTok"/>
        </w:rPr>
        <w:t xml:space="preserve">,</w:t>
      </w:r>
      <w:r>
        <w:br/>
      </w:r>
      <w:r>
        <w:rPr>
          <w:rStyle w:val="NormalTok"/>
        </w:rPr>
        <w:t xml:space="preserve">      </w:t>
      </w:r>
      <w:r>
        <w:rPr>
          <w:rStyle w:val="StringTok"/>
        </w:rPr>
        <w:t xml:space="preserve">"Sa sút trí tuệ nhẹ"</w:t>
      </w:r>
      <w:r>
        <w:rPr>
          <w:rStyle w:val="NormalTok"/>
        </w:rPr>
        <w:t xml:space="preserve">,</w:t>
      </w:r>
      <w:r>
        <w:br/>
      </w:r>
      <w:r>
        <w:rPr>
          <w:rStyle w:val="NormalTok"/>
        </w:rPr>
        <w:t xml:space="preserve">      </w:t>
      </w:r>
      <w:r>
        <w:rPr>
          <w:rStyle w:val="StringTok"/>
        </w:rPr>
        <w:t xml:space="preserve">"MCI, SCI, Bình thường"</w:t>
      </w:r>
      <w:r>
        <w:br/>
      </w:r>
      <w:r>
        <w:rPr>
          <w:rStyle w:val="NormalTok"/>
        </w:rPr>
        <w:t xml:space="preserve">    )),</w:t>
      </w:r>
      <w:r>
        <w:br/>
      </w:r>
      <w:r>
        <w:br/>
      </w:r>
      <w:r>
        <w:rPr>
          <w:rStyle w:val="NormalTok"/>
        </w:rPr>
        <w:t xml:space="preserve">    </w:t>
      </w:r>
      <w:r>
        <w:rPr>
          <w:rStyle w:val="CommentTok"/>
        </w:rPr>
        <w:t xml:space="preserve"># 🔢 Trích số giai đoạn từ FAST (6a → 6, 7d → 7)</w:t>
      </w:r>
      <w:r>
        <w:br/>
      </w:r>
      <w:r>
        <w:rPr>
          <w:rStyle w:val="NormalTok"/>
        </w:rPr>
        <w:t xml:space="preserve">    </w:t>
      </w:r>
      <w:r>
        <w:rPr>
          <w:rStyle w:val="AttributeTok"/>
        </w:rPr>
        <w:t xml:space="preserve">fast_so =</w:t>
      </w:r>
      <w:r>
        <w:rPr>
          <w:rStyle w:val="NormalTok"/>
        </w:rPr>
        <w:t xml:space="preserve"> </w:t>
      </w:r>
      <w:r>
        <w:rPr>
          <w:rStyle w:val="FunctionTok"/>
        </w:rPr>
        <w:t xml:space="preserve">as.numeric</w:t>
      </w:r>
      <w:r>
        <w:rPr>
          <w:rStyle w:val="NormalTok"/>
        </w:rPr>
        <w:t xml:space="preserve">(</w:t>
      </w:r>
      <w:r>
        <w:rPr>
          <w:rStyle w:val="FunctionTok"/>
        </w:rPr>
        <w:t xml:space="preserve">str_extract</w:t>
      </w:r>
      <w:r>
        <w:rPr>
          <w:rStyle w:val="NormalTok"/>
        </w:rPr>
        <w:t xml:space="preserve">(FAST, </w:t>
      </w:r>
      <w:r>
        <w:rPr>
          <w:rStyle w:val="StringTok"/>
        </w:rPr>
        <w:t xml:space="preserve">"^[0-9]"</w:t>
      </w:r>
      <w:r>
        <w:rPr>
          <w:rStyle w:val="NormalTok"/>
        </w:rPr>
        <w:t xml:space="preserve">)),</w:t>
      </w:r>
      <w:r>
        <w:br/>
      </w:r>
      <w:r>
        <w:br/>
      </w:r>
      <w:r>
        <w:rPr>
          <w:rStyle w:val="NormalTok"/>
        </w:rPr>
        <w:t xml:space="preserve">    </w:t>
      </w:r>
      <w:r>
        <w:rPr>
          <w:rStyle w:val="CommentTok"/>
        </w:rPr>
        <w:t xml:space="preserve"># 🧠 Phân nhóm FAST theo đề tài Bs Hoa</w:t>
      </w:r>
      <w:r>
        <w:br/>
      </w:r>
      <w:r>
        <w:rPr>
          <w:rStyle w:val="NormalTok"/>
        </w:rPr>
        <w:t xml:space="preserve">    </w:t>
      </w:r>
      <w:r>
        <w:rPr>
          <w:rStyle w:val="AttributeTok"/>
        </w:rPr>
        <w:t xml:space="preserve">fast_group =</w:t>
      </w:r>
      <w:r>
        <w:rPr>
          <w:rStyle w:val="NormalTok"/>
        </w:rPr>
        <w:t xml:space="preserve"> </w:t>
      </w:r>
      <w:r>
        <w:rPr>
          <w:rStyle w:val="FunctionTok"/>
        </w:rPr>
        <w:t xml:space="preserve">case_when</w:t>
      </w:r>
      <w:r>
        <w:rPr>
          <w:rStyle w:val="NormalTok"/>
        </w:rPr>
        <w:t xml:space="preserve">(</w:t>
      </w:r>
      <w:r>
        <w:br/>
      </w:r>
      <w:r>
        <w:rPr>
          <w:rStyle w:val="NormalTok"/>
        </w:rPr>
        <w:t xml:space="preserve">      fast_so </w:t>
      </w:r>
      <w:r>
        <w:rPr>
          <w:rStyle w:val="SpecialCharTok"/>
        </w:rPr>
        <w:t xml:space="preserve">%in%</w:t>
      </w:r>
      <w:r>
        <w:rPr>
          <w:rStyle w:val="NormalTok"/>
        </w:rPr>
        <w:t xml:space="preserve"> </w:t>
      </w:r>
      <w:r>
        <w:rPr>
          <w:rStyle w:val="DecValTok"/>
        </w:rPr>
        <w:t xml:space="preserve">1</w:t>
      </w:r>
      <w:r>
        <w:rPr>
          <w:rStyle w:val="SpecialCharTok"/>
        </w:rPr>
        <w:t xml:space="preserve">:</w:t>
      </w:r>
      <w:r>
        <w:rPr>
          <w:rStyle w:val="DecValTok"/>
        </w:rPr>
        <w:t xml:space="preserve">2</w:t>
      </w:r>
      <w:r>
        <w:rPr>
          <w:rStyle w:val="NormalTok"/>
        </w:rPr>
        <w:t xml:space="preserve"> </w:t>
      </w:r>
      <w:r>
        <w:rPr>
          <w:rStyle w:val="SpecialCharTok"/>
        </w:rPr>
        <w:t xml:space="preserve">~</w:t>
      </w:r>
      <w:r>
        <w:rPr>
          <w:rStyle w:val="NormalTok"/>
        </w:rPr>
        <w:t xml:space="preserve"> </w:t>
      </w:r>
      <w:r>
        <w:rPr>
          <w:rStyle w:val="StringTok"/>
        </w:rPr>
        <w:t xml:space="preserve">"Bình thường"</w:t>
      </w:r>
      <w:r>
        <w:rPr>
          <w:rStyle w:val="NormalTok"/>
        </w:rPr>
        <w:t xml:space="preserve">,    </w:t>
      </w:r>
      <w:r>
        <w:rPr>
          <w:rStyle w:val="CommentTok"/>
        </w:rPr>
        <w:t xml:space="preserve"># 🟢</w:t>
      </w:r>
      <w:r>
        <w:br/>
      </w:r>
      <w:r>
        <w:rPr>
          <w:rStyle w:val="NormalTok"/>
        </w:rPr>
        <w:t xml:space="preserve">      fast_so </w:t>
      </w:r>
      <w:r>
        <w:rPr>
          <w:rStyle w:val="SpecialCharTok"/>
        </w:rPr>
        <w:t xml:space="preserve">==</w:t>
      </w:r>
      <w:r>
        <w:rPr>
          <w:rStyle w:val="NormalTok"/>
        </w:rPr>
        <w:t xml:space="preserve"> </w:t>
      </w:r>
      <w:r>
        <w:rPr>
          <w:rStyle w:val="DecValTok"/>
        </w:rPr>
        <w:t xml:space="preserve">3</w:t>
      </w:r>
      <w:r>
        <w:rPr>
          <w:rStyle w:val="NormalTok"/>
        </w:rPr>
        <w:t xml:space="preserve">     </w:t>
      </w:r>
      <w:r>
        <w:rPr>
          <w:rStyle w:val="SpecialCharTok"/>
        </w:rPr>
        <w:t xml:space="preserve">~</w:t>
      </w:r>
      <w:r>
        <w:rPr>
          <w:rStyle w:val="NormalTok"/>
        </w:rPr>
        <w:t xml:space="preserve"> </w:t>
      </w:r>
      <w:r>
        <w:rPr>
          <w:rStyle w:val="StringTok"/>
        </w:rPr>
        <w:t xml:space="preserve">"Sớm"</w:t>
      </w:r>
      <w:r>
        <w:rPr>
          <w:rStyle w:val="NormalTok"/>
        </w:rPr>
        <w:t xml:space="preserve">,            </w:t>
      </w:r>
      <w:r>
        <w:rPr>
          <w:rStyle w:val="CommentTok"/>
        </w:rPr>
        <w:t xml:space="preserve"># 🟡</w:t>
      </w:r>
      <w:r>
        <w:br/>
      </w:r>
      <w:r>
        <w:rPr>
          <w:rStyle w:val="NormalTok"/>
        </w:rPr>
        <w:t xml:space="preserve">      fast_so </w:t>
      </w:r>
      <w:r>
        <w:rPr>
          <w:rStyle w:val="SpecialCharTok"/>
        </w:rPr>
        <w:t xml:space="preserve">==</w:t>
      </w:r>
      <w:r>
        <w:rPr>
          <w:rStyle w:val="NormalTok"/>
        </w:rPr>
        <w:t xml:space="preserve"> </w:t>
      </w:r>
      <w:r>
        <w:rPr>
          <w:rStyle w:val="DecValTok"/>
        </w:rPr>
        <w:t xml:space="preserve">4</w:t>
      </w:r>
      <w:r>
        <w:rPr>
          <w:rStyle w:val="NormalTok"/>
        </w:rPr>
        <w:t xml:space="preserve">     </w:t>
      </w:r>
      <w:r>
        <w:rPr>
          <w:rStyle w:val="SpecialCharTok"/>
        </w:rPr>
        <w:t xml:space="preserve">~</w:t>
      </w:r>
      <w:r>
        <w:rPr>
          <w:rStyle w:val="NormalTok"/>
        </w:rPr>
        <w:t xml:space="preserve"> </w:t>
      </w:r>
      <w:r>
        <w:rPr>
          <w:rStyle w:val="StringTok"/>
        </w:rPr>
        <w:t xml:space="preserve">"Nhẹ"</w:t>
      </w:r>
      <w:r>
        <w:rPr>
          <w:rStyle w:val="NormalTok"/>
        </w:rPr>
        <w:t xml:space="preserve">,            </w:t>
      </w:r>
      <w:r>
        <w:rPr>
          <w:rStyle w:val="CommentTok"/>
        </w:rPr>
        <w:t xml:space="preserve"># 🟠</w:t>
      </w:r>
      <w:r>
        <w:br/>
      </w:r>
      <w:r>
        <w:rPr>
          <w:rStyle w:val="NormalTok"/>
        </w:rPr>
        <w:t xml:space="preserve">      fast_so </w:t>
      </w:r>
      <w:r>
        <w:rPr>
          <w:rStyle w:val="SpecialCharTok"/>
        </w:rPr>
        <w:t xml:space="preserve">==</w:t>
      </w:r>
      <w:r>
        <w:rPr>
          <w:rStyle w:val="NormalTok"/>
        </w:rPr>
        <w:t xml:space="preserve"> </w:t>
      </w:r>
      <w:r>
        <w:rPr>
          <w:rStyle w:val="DecValTok"/>
        </w:rPr>
        <w:t xml:space="preserve">5</w:t>
      </w:r>
      <w:r>
        <w:rPr>
          <w:rStyle w:val="NormalTok"/>
        </w:rPr>
        <w:t xml:space="preserve">     </w:t>
      </w:r>
      <w:r>
        <w:rPr>
          <w:rStyle w:val="SpecialCharTok"/>
        </w:rPr>
        <w:t xml:space="preserve">~</w:t>
      </w:r>
      <w:r>
        <w:rPr>
          <w:rStyle w:val="NormalTok"/>
        </w:rPr>
        <w:t xml:space="preserve"> </w:t>
      </w:r>
      <w:r>
        <w:rPr>
          <w:rStyle w:val="StringTok"/>
        </w:rPr>
        <w:t xml:space="preserve">"Trung bình"</w:t>
      </w:r>
      <w:r>
        <w:rPr>
          <w:rStyle w:val="NormalTok"/>
        </w:rPr>
        <w:t xml:space="preserve">,     </w:t>
      </w:r>
      <w:r>
        <w:rPr>
          <w:rStyle w:val="CommentTok"/>
        </w:rPr>
        <w:t xml:space="preserve"># 🔴</w:t>
      </w:r>
      <w:r>
        <w:br/>
      </w:r>
      <w:r>
        <w:rPr>
          <w:rStyle w:val="NormalTok"/>
        </w:rPr>
        <w:t xml:space="preserve">      fast_so </w:t>
      </w:r>
      <w:r>
        <w:rPr>
          <w:rStyle w:val="SpecialCharTok"/>
        </w:rPr>
        <w:t xml:space="preserve">==</w:t>
      </w:r>
      <w:r>
        <w:rPr>
          <w:rStyle w:val="NormalTok"/>
        </w:rPr>
        <w:t xml:space="preserve"> </w:t>
      </w:r>
      <w:r>
        <w:rPr>
          <w:rStyle w:val="DecValTok"/>
        </w:rPr>
        <w:t xml:space="preserve">6</w:t>
      </w:r>
      <w:r>
        <w:rPr>
          <w:rStyle w:val="NormalTok"/>
        </w:rPr>
        <w:t xml:space="preserve">     </w:t>
      </w:r>
      <w:r>
        <w:rPr>
          <w:rStyle w:val="SpecialCharTok"/>
        </w:rPr>
        <w:t xml:space="preserve">~</w:t>
      </w:r>
      <w:r>
        <w:rPr>
          <w:rStyle w:val="NormalTok"/>
        </w:rPr>
        <w:t xml:space="preserve"> </w:t>
      </w:r>
      <w:r>
        <w:rPr>
          <w:rStyle w:val="StringTok"/>
        </w:rPr>
        <w:t xml:space="preserve">"Nặng"</w:t>
      </w:r>
      <w:r>
        <w:rPr>
          <w:rStyle w:val="NormalTok"/>
        </w:rPr>
        <w:t xml:space="preserve">,           </w:t>
      </w:r>
      <w:r>
        <w:rPr>
          <w:rStyle w:val="CommentTok"/>
        </w:rPr>
        <w:t xml:space="preserve"># ⚫</w:t>
      </w:r>
      <w:r>
        <w:br/>
      </w:r>
      <w:r>
        <w:rPr>
          <w:rStyle w:val="NormalTok"/>
        </w:rPr>
        <w:t xml:space="preserve">      fast_so </w:t>
      </w:r>
      <w:r>
        <w:rPr>
          <w:rStyle w:val="SpecialCharTok"/>
        </w:rPr>
        <w:t xml:space="preserve">==</w:t>
      </w:r>
      <w:r>
        <w:rPr>
          <w:rStyle w:val="NormalTok"/>
        </w:rPr>
        <w:t xml:space="preserve"> </w:t>
      </w:r>
      <w:r>
        <w:rPr>
          <w:rStyle w:val="DecValTok"/>
        </w:rPr>
        <w:t xml:space="preserve">7</w:t>
      </w:r>
      <w:r>
        <w:rPr>
          <w:rStyle w:val="NormalTok"/>
        </w:rPr>
        <w:t xml:space="preserve">     </w:t>
      </w:r>
      <w:r>
        <w:rPr>
          <w:rStyle w:val="SpecialCharTok"/>
        </w:rPr>
        <w:t xml:space="preserve">~</w:t>
      </w:r>
      <w:r>
        <w:rPr>
          <w:rStyle w:val="NormalTok"/>
        </w:rPr>
        <w:t xml:space="preserve"> </w:t>
      </w:r>
      <w:r>
        <w:rPr>
          <w:rStyle w:val="StringTok"/>
        </w:rPr>
        <w:t xml:space="preserve">"Rất nặng"</w:t>
      </w:r>
      <w:r>
        <w:rPr>
          <w:rStyle w:val="NormalTok"/>
        </w:rPr>
        <w:t xml:space="preserve">,       </w:t>
      </w:r>
      <w:r>
        <w:rPr>
          <w:rStyle w:val="CommentTok"/>
        </w:rPr>
        <w:t xml:space="preserve"># ⚫⚫</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ConstantTok"/>
        </w:rPr>
        <w:t xml:space="preserve">NA_character_</w:t>
      </w:r>
      <w:r>
        <w:br/>
      </w:r>
      <w:r>
        <w:rPr>
          <w:rStyle w:val="NormalTok"/>
        </w:rPr>
        <w:t xml:space="preserve">    ) </w:t>
      </w:r>
      <w:r>
        <w:rPr>
          <w:rStyle w:val="SpecialCharTok"/>
        </w:rPr>
        <w:t xml:space="preserve">%&gt;%</w:t>
      </w:r>
      <w:r>
        <w:rPr>
          <w:rStyle w:val="NormalTok"/>
        </w:rPr>
        <w:t xml:space="preserve"> </w:t>
      </w:r>
      <w:r>
        <w:rPr>
          <w:rStyle w:val="FunctionTok"/>
        </w:rPr>
        <w:t xml:space="preserve">factor</w:t>
      </w:r>
      <w:r>
        <w:rPr>
          <w:rStyle w:val="NormalTok"/>
        </w:rPr>
        <w:t xml:space="preserve">(</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StringTok"/>
        </w:rPr>
        <w:t xml:space="preserve">"Bình thường"</w:t>
      </w:r>
      <w:r>
        <w:rPr>
          <w:rStyle w:val="NormalTok"/>
        </w:rPr>
        <w:t xml:space="preserve">, </w:t>
      </w:r>
      <w:r>
        <w:rPr>
          <w:rStyle w:val="StringTok"/>
        </w:rPr>
        <w:t xml:space="preserve">"Sớm"</w:t>
      </w:r>
      <w:r>
        <w:rPr>
          <w:rStyle w:val="NormalTok"/>
        </w:rPr>
        <w:t xml:space="preserve">, </w:t>
      </w:r>
      <w:r>
        <w:rPr>
          <w:rStyle w:val="StringTok"/>
        </w:rPr>
        <w:t xml:space="preserve">"Nhẹ"</w:t>
      </w:r>
      <w:r>
        <w:rPr>
          <w:rStyle w:val="NormalTok"/>
        </w:rPr>
        <w:t xml:space="preserve">, </w:t>
      </w:r>
      <w:r>
        <w:rPr>
          <w:rStyle w:val="StringTok"/>
        </w:rPr>
        <w:t xml:space="preserve">"Trung bình"</w:t>
      </w:r>
      <w:r>
        <w:rPr>
          <w:rStyle w:val="NormalTok"/>
        </w:rPr>
        <w:t xml:space="preserve">, </w:t>
      </w:r>
      <w:r>
        <w:rPr>
          <w:rStyle w:val="StringTok"/>
        </w:rPr>
        <w:t xml:space="preserve">"Nặng"</w:t>
      </w:r>
      <w:r>
        <w:rPr>
          <w:rStyle w:val="NormalTok"/>
        </w:rPr>
        <w:t xml:space="preserve">, </w:t>
      </w:r>
      <w:r>
        <w:rPr>
          <w:rStyle w:val="StringTok"/>
        </w:rPr>
        <w:t xml:space="preserve">"Rất nặng"</w:t>
      </w:r>
      <w:r>
        <w:rPr>
          <w:rStyle w:val="NormalTok"/>
        </w:rPr>
        <w:t xml:space="preserve">)),</w:t>
      </w:r>
      <w:r>
        <w:br/>
      </w:r>
      <w:r>
        <w:br/>
      </w:r>
      <w:r>
        <w:rPr>
          <w:rStyle w:val="NormalTok"/>
        </w:rPr>
        <w:t xml:space="preserve">    </w:t>
      </w:r>
      <w:r>
        <w:rPr>
          <w:rStyle w:val="CommentTok"/>
        </w:rPr>
        <w:t xml:space="preserve"># 🧑‍⚕️ Tuổi người chăm sóc</w:t>
      </w:r>
      <w:r>
        <w:br/>
      </w:r>
      <w:r>
        <w:rPr>
          <w:rStyle w:val="NormalTok"/>
        </w:rPr>
        <w:t xml:space="preserve">    </w:t>
      </w:r>
      <w:r>
        <w:rPr>
          <w:rStyle w:val="AttributeTok"/>
        </w:rPr>
        <w:t xml:space="preserve">tuoi_nguoi_cham_soc =</w:t>
      </w:r>
      <w:r>
        <w:rPr>
          <w:rStyle w:val="NormalTok"/>
        </w:rPr>
        <w:t xml:space="preserve"> </w:t>
      </w:r>
      <w:r>
        <w:rPr>
          <w:rStyle w:val="FunctionTok"/>
        </w:rPr>
        <w:t xml:space="preserve">as.numeric</w:t>
      </w:r>
      <w:r>
        <w:rPr>
          <w:rStyle w:val="NormalTok"/>
        </w:rPr>
        <w:t xml:space="preserve">(Age_caregiver),</w:t>
      </w:r>
      <w:r>
        <w:br/>
      </w:r>
      <w:r>
        <w:br/>
      </w:r>
      <w:r>
        <w:rPr>
          <w:rStyle w:val="NormalTok"/>
        </w:rPr>
        <w:t xml:space="preserve">    </w:t>
      </w:r>
      <w:r>
        <w:rPr>
          <w:rStyle w:val="CommentTok"/>
        </w:rPr>
        <w:t xml:space="preserve"># 🎂 Nhóm tuổi người chăm sóc</w:t>
      </w:r>
      <w:r>
        <w:br/>
      </w:r>
      <w:r>
        <w:rPr>
          <w:rStyle w:val="NormalTok"/>
        </w:rPr>
        <w:t xml:space="preserve">    </w:t>
      </w:r>
      <w:r>
        <w:rPr>
          <w:rStyle w:val="AttributeTok"/>
        </w:rPr>
        <w:t xml:space="preserve">nhom_tuoi_nguoi_cham_soc =</w:t>
      </w:r>
      <w:r>
        <w:rPr>
          <w:rStyle w:val="NormalTok"/>
        </w:rPr>
        <w:t xml:space="preserve"> </w:t>
      </w:r>
      <w:r>
        <w:rPr>
          <w:rStyle w:val="FunctionTok"/>
        </w:rPr>
        <w:t xml:space="preserve">case_when</w:t>
      </w:r>
      <w:r>
        <w:rPr>
          <w:rStyle w:val="NormalTok"/>
        </w:rPr>
        <w:t xml:space="preserve">(</w:t>
      </w:r>
      <w:r>
        <w:br/>
      </w:r>
      <w:r>
        <w:rPr>
          <w:rStyle w:val="NormalTok"/>
        </w:rPr>
        <w:t xml:space="preserve">      tuoi_nguoi_cham_soc </w:t>
      </w:r>
      <w:r>
        <w:rPr>
          <w:rStyle w:val="SpecialCharTok"/>
        </w:rPr>
        <w:t xml:space="preserve">&lt;=</w:t>
      </w:r>
      <w:r>
        <w:rPr>
          <w:rStyle w:val="NormalTok"/>
        </w:rPr>
        <w:t xml:space="preserve"> </w:t>
      </w:r>
      <w:r>
        <w:rPr>
          <w:rStyle w:val="DecValTok"/>
        </w:rPr>
        <w:t xml:space="preserve">50</w:t>
      </w:r>
      <w:r>
        <w:rPr>
          <w:rStyle w:val="NormalTok"/>
        </w:rPr>
        <w:t xml:space="preserve"> </w:t>
      </w:r>
      <w:r>
        <w:rPr>
          <w:rStyle w:val="SpecialCharTok"/>
        </w:rPr>
        <w:t xml:space="preserve">~</w:t>
      </w:r>
      <w:r>
        <w:rPr>
          <w:rStyle w:val="NormalTok"/>
        </w:rPr>
        <w:t xml:space="preserve"> </w:t>
      </w:r>
      <w:r>
        <w:rPr>
          <w:rStyle w:val="StringTok"/>
        </w:rPr>
        <w:t xml:space="preserve">"≤50"</w:t>
      </w:r>
      <w:r>
        <w:rPr>
          <w:rStyle w:val="NormalTok"/>
        </w:rPr>
        <w:t xml:space="preserve">,</w:t>
      </w:r>
      <w:r>
        <w:br/>
      </w:r>
      <w:r>
        <w:rPr>
          <w:rStyle w:val="NormalTok"/>
        </w:rPr>
        <w:t xml:space="preserve">      tuoi_nguoi_cham_soc </w:t>
      </w:r>
      <w:r>
        <w:rPr>
          <w:rStyle w:val="SpecialCharTok"/>
        </w:rPr>
        <w:t xml:space="preserve">&lt;=</w:t>
      </w:r>
      <w:r>
        <w:rPr>
          <w:rStyle w:val="NormalTok"/>
        </w:rPr>
        <w:t xml:space="preserve"> </w:t>
      </w:r>
      <w:r>
        <w:rPr>
          <w:rStyle w:val="DecValTok"/>
        </w:rPr>
        <w:t xml:space="preserve">64</w:t>
      </w:r>
      <w:r>
        <w:rPr>
          <w:rStyle w:val="NormalTok"/>
        </w:rPr>
        <w:t xml:space="preserve"> </w:t>
      </w:r>
      <w:r>
        <w:rPr>
          <w:rStyle w:val="SpecialCharTok"/>
        </w:rPr>
        <w:t xml:space="preserve">~</w:t>
      </w:r>
      <w:r>
        <w:rPr>
          <w:rStyle w:val="NormalTok"/>
        </w:rPr>
        <w:t xml:space="preserve"> </w:t>
      </w:r>
      <w:r>
        <w:rPr>
          <w:rStyle w:val="StringTok"/>
        </w:rPr>
        <w:t xml:space="preserve">"51–64"</w:t>
      </w:r>
      <w:r>
        <w:rPr>
          <w:rStyle w:val="NormalTok"/>
        </w:rPr>
        <w:t xml:space="preserve">,</w:t>
      </w:r>
      <w:r>
        <w:br/>
      </w:r>
      <w:r>
        <w:rPr>
          <w:rStyle w:val="NormalTok"/>
        </w:rPr>
        <w:t xml:space="preserve">      tuoi_nguoi_cham_soc </w:t>
      </w:r>
      <w:r>
        <w:rPr>
          <w:rStyle w:val="SpecialCharTok"/>
        </w:rPr>
        <w:t xml:space="preserve">&gt;=</w:t>
      </w:r>
      <w:r>
        <w:rPr>
          <w:rStyle w:val="NormalTok"/>
        </w:rPr>
        <w:t xml:space="preserve"> </w:t>
      </w:r>
      <w:r>
        <w:rPr>
          <w:rStyle w:val="DecValTok"/>
        </w:rPr>
        <w:t xml:space="preserve">65</w:t>
      </w:r>
      <w:r>
        <w:rPr>
          <w:rStyle w:val="NormalTok"/>
        </w:rPr>
        <w:t xml:space="preserve"> </w:t>
      </w:r>
      <w:r>
        <w:rPr>
          <w:rStyle w:val="SpecialCharTok"/>
        </w:rPr>
        <w:t xml:space="preserve">~</w:t>
      </w:r>
      <w:r>
        <w:rPr>
          <w:rStyle w:val="NormalTok"/>
        </w:rPr>
        <w:t xml:space="preserve"> </w:t>
      </w:r>
      <w:r>
        <w:rPr>
          <w:rStyle w:val="StringTok"/>
        </w:rPr>
        <w:t xml:space="preserve">"≥65"</w:t>
      </w:r>
      <w:r>
        <w:rPr>
          <w:rStyle w:val="NormalTok"/>
        </w:rPr>
        <w:t xml:space="preserve">,</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ConstantTok"/>
        </w:rPr>
        <w:t xml:space="preserve">NA_character_</w:t>
      </w:r>
      <w:r>
        <w:br/>
      </w:r>
      <w:r>
        <w:rPr>
          <w:rStyle w:val="NormalTok"/>
        </w:rPr>
        <w:t xml:space="preserve">    ) </w:t>
      </w:r>
      <w:r>
        <w:rPr>
          <w:rStyle w:val="SpecialCharTok"/>
        </w:rPr>
        <w:t xml:space="preserve">%&gt;%</w:t>
      </w:r>
      <w:r>
        <w:rPr>
          <w:rStyle w:val="NormalTok"/>
        </w:rPr>
        <w:t xml:space="preserve"> </w:t>
      </w:r>
      <w:r>
        <w:rPr>
          <w:rStyle w:val="FunctionTok"/>
        </w:rPr>
        <w:t xml:space="preserve">factor</w:t>
      </w:r>
      <w:r>
        <w:rPr>
          <w:rStyle w:val="NormalTok"/>
        </w:rPr>
        <w:t xml:space="preserve">(</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StringTok"/>
        </w:rPr>
        <w:t xml:space="preserve">"≤50"</w:t>
      </w:r>
      <w:r>
        <w:rPr>
          <w:rStyle w:val="NormalTok"/>
        </w:rPr>
        <w:t xml:space="preserve">, </w:t>
      </w:r>
      <w:r>
        <w:rPr>
          <w:rStyle w:val="StringTok"/>
        </w:rPr>
        <w:t xml:space="preserve">"51–64"</w:t>
      </w:r>
      <w:r>
        <w:rPr>
          <w:rStyle w:val="NormalTok"/>
        </w:rPr>
        <w:t xml:space="preserve">, </w:t>
      </w:r>
      <w:r>
        <w:rPr>
          <w:rStyle w:val="StringTok"/>
        </w:rPr>
        <w:t xml:space="preserve">"≥65"</w:t>
      </w:r>
      <w:r>
        <w:rPr>
          <w:rStyle w:val="NormalTok"/>
        </w:rPr>
        <w:t xml:space="preserve">)),</w:t>
      </w:r>
      <w:r>
        <w:br/>
      </w:r>
      <w:r>
        <w:br/>
      </w:r>
      <w:r>
        <w:rPr>
          <w:rStyle w:val="NormalTok"/>
        </w:rPr>
        <w:t xml:space="preserve">    </w:t>
      </w:r>
      <w:r>
        <w:rPr>
          <w:rStyle w:val="CommentTok"/>
        </w:rPr>
        <w:t xml:space="preserve"># ⚧️ Giới tính người chăm sóc</w:t>
      </w:r>
      <w:r>
        <w:br/>
      </w:r>
      <w:r>
        <w:rPr>
          <w:rStyle w:val="NormalTok"/>
        </w:rPr>
        <w:t xml:space="preserve">    </w:t>
      </w:r>
      <w:r>
        <w:rPr>
          <w:rStyle w:val="AttributeTok"/>
        </w:rPr>
        <w:t xml:space="preserve">gioi_tinh_nguoi_cham_soc =</w:t>
      </w:r>
      <w:r>
        <w:rPr>
          <w:rStyle w:val="NormalTok"/>
        </w:rPr>
        <w:t xml:space="preserve"> </w:t>
      </w:r>
      <w:r>
        <w:rPr>
          <w:rStyle w:val="FunctionTok"/>
        </w:rPr>
        <w:t xml:space="preserve">factor</w:t>
      </w:r>
      <w:r>
        <w:rPr>
          <w:rStyle w:val="NormalTok"/>
        </w:rPr>
        <w:t xml:space="preserve">(Gender,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"Nam"</w:t>
      </w:r>
      <w:r>
        <w:rPr>
          <w:rStyle w:val="NormalTok"/>
        </w:rPr>
        <w:t xml:space="preserve">, </w:t>
      </w:r>
      <w:r>
        <w:rPr>
          <w:rStyle w:val="StringTok"/>
        </w:rPr>
        <w:t xml:space="preserve">"Nữ"</w:t>
      </w:r>
      <w:r>
        <w:rPr>
          <w:rStyle w:val="NormalTok"/>
        </w:rPr>
        <w:t xml:space="preserve">)),</w:t>
      </w:r>
      <w:r>
        <w:br/>
      </w:r>
      <w:r>
        <w:br/>
      </w:r>
      <w:r>
        <w:rPr>
          <w:rStyle w:val="NormalTok"/>
        </w:rPr>
        <w:t xml:space="preserve">    </w:t>
      </w:r>
      <w:r>
        <w:rPr>
          <w:rStyle w:val="CommentTok"/>
        </w:rPr>
        <w:t xml:space="preserve"># 🎓 Học vấn</w:t>
      </w:r>
      <w:r>
        <w:br/>
      </w:r>
      <w:r>
        <w:rPr>
          <w:rStyle w:val="NormalTok"/>
        </w:rPr>
        <w:t xml:space="preserve">    </w:t>
      </w:r>
      <w:r>
        <w:rPr>
          <w:rStyle w:val="AttributeTok"/>
        </w:rPr>
        <w:t xml:space="preserve">hoc_van =</w:t>
      </w:r>
      <w:r>
        <w:rPr>
          <w:rStyle w:val="NormalTok"/>
        </w:rPr>
        <w:t xml:space="preserve"> </w:t>
      </w:r>
      <w:r>
        <w:rPr>
          <w:rStyle w:val="FunctionTok"/>
        </w:rPr>
        <w:t xml:space="preserve">factor</w:t>
      </w:r>
      <w:r>
        <w:rPr>
          <w:rStyle w:val="NormalTok"/>
        </w:rPr>
        <w:t xml:space="preserve">(Education,</w:t>
      </w:r>
      <w:r>
        <w:br/>
      </w:r>
      <w:r>
        <w:rPr>
          <w:rStyle w:val="NormalTok"/>
        </w:rPr>
        <w:t xml:space="preserve">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w:t>
      </w:r>
      <w:r>
        <w:br/>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"Mù chữ"</w:t>
      </w:r>
      <w:r>
        <w:rPr>
          <w:rStyle w:val="NormalTok"/>
        </w:rPr>
        <w:t xml:space="preserve">, </w:t>
      </w:r>
      <w:r>
        <w:rPr>
          <w:rStyle w:val="StringTok"/>
        </w:rPr>
        <w:t xml:space="preserve">"Tiểu học"</w:t>
      </w:r>
      <w:r>
        <w:rPr>
          <w:rStyle w:val="NormalTok"/>
        </w:rPr>
        <w:t xml:space="preserve">, </w:t>
      </w:r>
      <w:r>
        <w:rPr>
          <w:rStyle w:val="StringTok"/>
        </w:rPr>
        <w:t xml:space="preserve">"Trung học"</w:t>
      </w:r>
      <w:r>
        <w:rPr>
          <w:rStyle w:val="NormalTok"/>
        </w:rPr>
        <w:t xml:space="preserve">, </w:t>
      </w:r>
      <w:r>
        <w:rPr>
          <w:rStyle w:val="StringTok"/>
        </w:rPr>
        <w:t xml:space="preserve">"Cao đẳng/Đại học"</w:t>
      </w:r>
      <w:r>
        <w:rPr>
          <w:rStyle w:val="NormalTok"/>
        </w:rPr>
        <w:t xml:space="preserve">, </w:t>
      </w:r>
      <w:r>
        <w:rPr>
          <w:rStyle w:val="StringTok"/>
        </w:rPr>
        <w:t xml:space="preserve">"Sau đại học"</w:t>
      </w:r>
      <w:r>
        <w:rPr>
          <w:rStyle w:val="NormalTok"/>
        </w:rPr>
        <w:t xml:space="preserve">)),</w:t>
      </w:r>
      <w:r>
        <w:br/>
      </w:r>
      <w:r>
        <w:br/>
      </w:r>
      <w:r>
        <w:rPr>
          <w:rStyle w:val="NormalTok"/>
        </w:rPr>
        <w:t xml:space="preserve">    </w:t>
      </w:r>
      <w:r>
        <w:rPr>
          <w:rStyle w:val="CommentTok"/>
        </w:rPr>
        <w:t xml:space="preserve"># 💼 Nghề nghiệp</w:t>
      </w:r>
      <w:r>
        <w:br/>
      </w:r>
      <w:r>
        <w:rPr>
          <w:rStyle w:val="NormalTok"/>
        </w:rPr>
        <w:t xml:space="preserve">    </w:t>
      </w:r>
      <w:r>
        <w:rPr>
          <w:rStyle w:val="AttributeTok"/>
        </w:rPr>
        <w:t xml:space="preserve">nghe_nghiep =</w:t>
      </w:r>
      <w:r>
        <w:rPr>
          <w:rStyle w:val="NormalTok"/>
        </w:rPr>
        <w:t xml:space="preserve"> </w:t>
      </w:r>
      <w:r>
        <w:rPr>
          <w:rStyle w:val="FunctionTok"/>
        </w:rPr>
        <w:t xml:space="preserve">factor</w:t>
      </w:r>
      <w:r>
        <w:rPr>
          <w:rStyle w:val="NormalTok"/>
        </w:rPr>
        <w:t xml:space="preserve">(Occupation,</w:t>
      </w:r>
      <w:r>
        <w:br/>
      </w:r>
      <w:r>
        <w:rPr>
          <w:rStyle w:val="NormalTok"/>
        </w:rPr>
        <w:t xml:space="preserve">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 </w:t>
      </w:r>
      <w:r>
        <w:rPr>
          <w:rStyle w:val="DecValTok"/>
        </w:rPr>
        <w:t xml:space="preserve">6</w:t>
      </w:r>
      <w:r>
        <w:rPr>
          <w:rStyle w:val="NormalTok"/>
        </w:rPr>
        <w:t xml:space="preserve">),</w:t>
      </w:r>
      <w:r>
        <w:br/>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"Nội trợ"</w:t>
      </w:r>
      <w:r>
        <w:rPr>
          <w:rStyle w:val="NormalTok"/>
        </w:rPr>
        <w:t xml:space="preserve">, </w:t>
      </w:r>
      <w:r>
        <w:rPr>
          <w:rStyle w:val="StringTok"/>
        </w:rPr>
        <w:t xml:space="preserve">"Lao động văn phòng"</w:t>
      </w:r>
      <w:r>
        <w:rPr>
          <w:rStyle w:val="NormalTok"/>
        </w:rPr>
        <w:t xml:space="preserve">, </w:t>
      </w:r>
      <w:r>
        <w:rPr>
          <w:rStyle w:val="StringTok"/>
        </w:rPr>
        <w:t xml:space="preserve">"Lao động tay chân"</w:t>
      </w:r>
      <w:r>
        <w:rPr>
          <w:rStyle w:val="NormalTok"/>
        </w:rPr>
        <w:t xml:space="preserve">,</w:t>
      </w:r>
      <w:r>
        <w:br/>
      </w:r>
      <w:r>
        <w:rPr>
          <w:rStyle w:val="NormalTok"/>
        </w:rPr>
        <w:t xml:space="preserve">                                    </w:t>
      </w:r>
      <w:r>
        <w:rPr>
          <w:rStyle w:val="StringTok"/>
        </w:rPr>
        <w:t xml:space="preserve">"Đi học"</w:t>
      </w:r>
      <w:r>
        <w:rPr>
          <w:rStyle w:val="NormalTok"/>
        </w:rPr>
        <w:t xml:space="preserve">, </w:t>
      </w:r>
      <w:r>
        <w:rPr>
          <w:rStyle w:val="StringTok"/>
        </w:rPr>
        <w:t xml:space="preserve">"Nghỉ hưu"</w:t>
      </w:r>
      <w:r>
        <w:rPr>
          <w:rStyle w:val="NormalTok"/>
        </w:rPr>
        <w:t xml:space="preserve">, </w:t>
      </w:r>
      <w:r>
        <w:rPr>
          <w:rStyle w:val="StringTok"/>
        </w:rPr>
        <w:t xml:space="preserve">"Khác"</w:t>
      </w:r>
      <w:r>
        <w:rPr>
          <w:rStyle w:val="NormalTok"/>
        </w:rPr>
        <w:t xml:space="preserve">)),</w:t>
      </w:r>
      <w:r>
        <w:br/>
      </w:r>
      <w:r>
        <w:br/>
      </w:r>
      <w:r>
        <w:rPr>
          <w:rStyle w:val="NormalTok"/>
        </w:rPr>
        <w:t xml:space="preserve">    </w:t>
      </w:r>
      <w:r>
        <w:rPr>
          <w:rStyle w:val="CommentTok"/>
        </w:rPr>
        <w:t xml:space="preserve"># 💍 Hôn nhân</w:t>
      </w:r>
      <w:r>
        <w:br/>
      </w:r>
      <w:r>
        <w:rPr>
          <w:rStyle w:val="NormalTok"/>
        </w:rPr>
        <w:t xml:space="preserve">    </w:t>
      </w:r>
      <w:r>
        <w:rPr>
          <w:rStyle w:val="AttributeTok"/>
        </w:rPr>
        <w:t xml:space="preserve">tinh_trang_hon_nhan =</w:t>
      </w:r>
      <w:r>
        <w:rPr>
          <w:rStyle w:val="NormalTok"/>
        </w:rPr>
        <w:t xml:space="preserve"> </w:t>
      </w:r>
      <w:r>
        <w:rPr>
          <w:rStyle w:val="FunctionTok"/>
        </w:rPr>
        <w:t xml:space="preserve">factor</w:t>
      </w:r>
      <w:r>
        <w:rPr>
          <w:rStyle w:val="NormalTok"/>
        </w:rPr>
        <w:t xml:space="preserve">(Marriage_status,</w:t>
      </w:r>
      <w:r>
        <w:br/>
      </w:r>
      <w:r>
        <w:rPr>
          <w:rStyle w:val="NormalTok"/>
        </w:rPr>
        <w:t xml:space="preserve">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w:t>
      </w:r>
      <w:r>
        <w:br/>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"Độc thân"</w:t>
      </w:r>
      <w:r>
        <w:rPr>
          <w:rStyle w:val="NormalTok"/>
        </w:rPr>
        <w:t xml:space="preserve">, </w:t>
      </w:r>
      <w:r>
        <w:rPr>
          <w:rStyle w:val="StringTok"/>
        </w:rPr>
        <w:t xml:space="preserve">"Kết hôn"</w:t>
      </w:r>
      <w:r>
        <w:rPr>
          <w:rStyle w:val="NormalTok"/>
        </w:rPr>
        <w:t xml:space="preserve">, </w:t>
      </w:r>
      <w:r>
        <w:rPr>
          <w:rStyle w:val="StringTok"/>
        </w:rPr>
        <w:t xml:space="preserve">"Ly dị"</w:t>
      </w:r>
      <w:r>
        <w:rPr>
          <w:rStyle w:val="NormalTok"/>
        </w:rPr>
        <w:t xml:space="preserve">)),</w:t>
      </w:r>
      <w:r>
        <w:br/>
      </w:r>
      <w:r>
        <w:br/>
      </w:r>
      <w:r>
        <w:rPr>
          <w:rStyle w:val="NormalTok"/>
        </w:rPr>
        <w:t xml:space="preserve">    </w:t>
      </w:r>
      <w:r>
        <w:rPr>
          <w:rStyle w:val="CommentTok"/>
        </w:rPr>
        <w:t xml:space="preserve"># 👪 Mối quan hệ với người bệnh</w:t>
      </w:r>
      <w:r>
        <w:br/>
      </w:r>
      <w:r>
        <w:rPr>
          <w:rStyle w:val="NormalTok"/>
        </w:rPr>
        <w:t xml:space="preserve">    </w:t>
      </w:r>
      <w:r>
        <w:rPr>
          <w:rStyle w:val="AttributeTok"/>
        </w:rPr>
        <w:t xml:space="preserve">moi_quan_he_voi_nguoi_benh =</w:t>
      </w:r>
      <w:r>
        <w:rPr>
          <w:rStyle w:val="NormalTok"/>
        </w:rPr>
        <w:t xml:space="preserve"> </w:t>
      </w:r>
      <w:r>
        <w:rPr>
          <w:rStyle w:val="FunctionTok"/>
        </w:rPr>
        <w:t xml:space="preserve">factor</w:t>
      </w:r>
      <w:r>
        <w:rPr>
          <w:rStyle w:val="NormalTok"/>
        </w:rPr>
        <w:t xml:space="preserve">(Relationship,</w:t>
      </w:r>
      <w:r>
        <w:br/>
      </w:r>
      <w:r>
        <w:rPr>
          <w:rStyle w:val="NormalTok"/>
        </w:rPr>
        <w:t xml:space="preserve">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w:t>
      </w:r>
      <w:r>
        <w:br/>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"Vợ chồng"</w:t>
      </w:r>
      <w:r>
        <w:rPr>
          <w:rStyle w:val="NormalTok"/>
        </w:rPr>
        <w:t xml:space="preserve">, </w:t>
      </w:r>
      <w:r>
        <w:rPr>
          <w:rStyle w:val="StringTok"/>
        </w:rPr>
        <w:t xml:space="preserve">"Con ruột"</w:t>
      </w:r>
      <w:r>
        <w:rPr>
          <w:rStyle w:val="NormalTok"/>
        </w:rPr>
        <w:t xml:space="preserve">, </w:t>
      </w:r>
      <w:r>
        <w:rPr>
          <w:rStyle w:val="StringTok"/>
        </w:rPr>
        <w:t xml:space="preserve">"Con dâu/con rể"</w:t>
      </w:r>
      <w:r>
        <w:rPr>
          <w:rStyle w:val="NormalTok"/>
        </w:rPr>
        <w:t xml:space="preserve">, </w:t>
      </w:r>
      <w:r>
        <w:rPr>
          <w:rStyle w:val="StringTok"/>
        </w:rPr>
        <w:t xml:space="preserve">"Giúp việc"</w:t>
      </w:r>
      <w:r>
        <w:rPr>
          <w:rStyle w:val="NormalTok"/>
        </w:rPr>
        <w:t xml:space="preserve">, </w:t>
      </w:r>
      <w:r>
        <w:rPr>
          <w:rStyle w:val="StringTok"/>
        </w:rPr>
        <w:t xml:space="preserve">"Khác"</w:t>
      </w:r>
      <w:r>
        <w:rPr>
          <w:rStyle w:val="NormalTok"/>
        </w:rPr>
        <w:t xml:space="preserve">)),</w:t>
      </w:r>
      <w:r>
        <w:br/>
      </w:r>
      <w:r>
        <w:br/>
      </w:r>
      <w:r>
        <w:rPr>
          <w:rStyle w:val="NormalTok"/>
        </w:rPr>
        <w:t xml:space="preserve">    </w:t>
      </w:r>
      <w:r>
        <w:rPr>
          <w:rStyle w:val="CommentTok"/>
        </w:rPr>
        <w:t xml:space="preserve"># 🕒 Số giờ chăm mỗi ngày</w:t>
      </w:r>
      <w:r>
        <w:br/>
      </w:r>
      <w:r>
        <w:rPr>
          <w:rStyle w:val="NormalTok"/>
        </w:rPr>
        <w:t xml:space="preserve">    </w:t>
      </w:r>
      <w:r>
        <w:rPr>
          <w:rStyle w:val="AttributeTok"/>
        </w:rPr>
        <w:t xml:space="preserve">so_gio_cham_trong_ngay =</w:t>
      </w:r>
      <w:r>
        <w:rPr>
          <w:rStyle w:val="NormalTok"/>
        </w:rPr>
        <w:t xml:space="preserve"> </w:t>
      </w:r>
      <w:r>
        <w:rPr>
          <w:rStyle w:val="FunctionTok"/>
        </w:rPr>
        <w:t xml:space="preserve">factor</w:t>
      </w:r>
      <w:r>
        <w:rPr>
          <w:rStyle w:val="NormalTok"/>
        </w:rPr>
        <w:t xml:space="preserve">(Time_day,</w:t>
      </w:r>
      <w:r>
        <w:br/>
      </w:r>
      <w:r>
        <w:rPr>
          <w:rStyle w:val="NormalTok"/>
        </w:rPr>
        <w:t xml:space="preserve">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w:t>
      </w:r>
      <w:r>
        <w:br/>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"&lt;8 giờ"</w:t>
      </w:r>
      <w:r>
        <w:rPr>
          <w:rStyle w:val="NormalTok"/>
        </w:rPr>
        <w:t xml:space="preserve">, </w:t>
      </w:r>
      <w:r>
        <w:rPr>
          <w:rStyle w:val="StringTok"/>
        </w:rPr>
        <w:t xml:space="preserve">"8–12 giờ"</w:t>
      </w:r>
      <w:r>
        <w:rPr>
          <w:rStyle w:val="NormalTok"/>
        </w:rPr>
        <w:t xml:space="preserve">, </w:t>
      </w:r>
      <w:r>
        <w:rPr>
          <w:rStyle w:val="StringTok"/>
        </w:rPr>
        <w:t xml:space="preserve">"&gt;12 giờ"</w:t>
      </w:r>
      <w:r>
        <w:rPr>
          <w:rStyle w:val="NormalTok"/>
        </w:rPr>
        <w:t xml:space="preserve">)),</w:t>
      </w:r>
      <w:r>
        <w:br/>
      </w:r>
      <w:r>
        <w:br/>
      </w:r>
      <w:r>
        <w:rPr>
          <w:rStyle w:val="NormalTok"/>
        </w:rPr>
        <w:t xml:space="preserve">    </w:t>
      </w:r>
      <w:r>
        <w:rPr>
          <w:rStyle w:val="CommentTok"/>
        </w:rPr>
        <w:t xml:space="preserve"># ⏳ Tổng thời gian chăm sóc</w:t>
      </w:r>
      <w:r>
        <w:br/>
      </w:r>
      <w:r>
        <w:rPr>
          <w:rStyle w:val="NormalTok"/>
        </w:rPr>
        <w:t xml:space="preserve">    </w:t>
      </w:r>
      <w:r>
        <w:rPr>
          <w:rStyle w:val="AttributeTok"/>
        </w:rPr>
        <w:t xml:space="preserve">tong_thoi_gian_cham_soc_tu_luc_benh =</w:t>
      </w:r>
      <w:r>
        <w:rPr>
          <w:rStyle w:val="NormalTok"/>
        </w:rPr>
        <w:t xml:space="preserve"> </w:t>
      </w:r>
      <w:r>
        <w:rPr>
          <w:rStyle w:val="FunctionTok"/>
        </w:rPr>
        <w:t xml:space="preserve">factor</w:t>
      </w:r>
      <w:r>
        <w:rPr>
          <w:rStyle w:val="NormalTok"/>
        </w:rPr>
        <w:t xml:space="preserve">(Time_total,</w:t>
      </w:r>
      <w:r>
        <w:br/>
      </w:r>
      <w:r>
        <w:rPr>
          <w:rStyle w:val="NormalTok"/>
        </w:rPr>
        <w:t xml:space="preserve">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w:t>
      </w:r>
      <w:r>
        <w:br/>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"0,5 – 1 năm"</w:t>
      </w:r>
      <w:r>
        <w:rPr>
          <w:rStyle w:val="NormalTok"/>
        </w:rPr>
        <w:t xml:space="preserve">, </w:t>
      </w:r>
      <w:r>
        <w:rPr>
          <w:rStyle w:val="StringTok"/>
        </w:rPr>
        <w:t xml:space="preserve">"1 – 5 năm"</w:t>
      </w:r>
      <w:r>
        <w:rPr>
          <w:rStyle w:val="NormalTok"/>
        </w:rPr>
        <w:t xml:space="preserve">, </w:t>
      </w:r>
      <w:r>
        <w:rPr>
          <w:rStyle w:val="StringTok"/>
        </w:rPr>
        <w:t xml:space="preserve">"&gt;5 năm"</w:t>
      </w:r>
      <w:r>
        <w:rPr>
          <w:rStyle w:val="NormalTok"/>
        </w:rPr>
        <w:t xml:space="preserve">)),</w:t>
      </w:r>
      <w:r>
        <w:br/>
      </w:r>
      <w:r>
        <w:br/>
      </w:r>
      <w:r>
        <w:rPr>
          <w:rStyle w:val="NormalTok"/>
        </w:rPr>
        <w:t xml:space="preserve">    </w:t>
      </w:r>
      <w:r>
        <w:rPr>
          <w:rStyle w:val="CommentTok"/>
        </w:rPr>
        <w:t xml:space="preserve"># 📈 Gánh nặng chăm sóc ZBI</w:t>
      </w:r>
      <w:r>
        <w:br/>
      </w:r>
      <w:r>
        <w:rPr>
          <w:rStyle w:val="NormalTok"/>
        </w:rPr>
        <w:t xml:space="preserve">    </w:t>
      </w:r>
      <w:r>
        <w:rPr>
          <w:rStyle w:val="AttributeTok"/>
        </w:rPr>
        <w:t xml:space="preserve">zbi =</w:t>
      </w:r>
      <w:r>
        <w:rPr>
          <w:rStyle w:val="NormalTok"/>
        </w:rPr>
        <w:t xml:space="preserve"> </w:t>
      </w:r>
      <w:r>
        <w:rPr>
          <w:rStyle w:val="FunctionTok"/>
        </w:rPr>
        <w:t xml:space="preserve">as.numeric</w:t>
      </w:r>
      <w:r>
        <w:rPr>
          <w:rStyle w:val="NormalTok"/>
        </w:rPr>
        <w:t xml:space="preserve">(ZBI),</w:t>
      </w:r>
      <w:r>
        <w:br/>
      </w:r>
      <w:r>
        <w:rPr>
          <w:rStyle w:val="NormalTok"/>
        </w:rPr>
        <w:t xml:space="preserve">    </w:t>
      </w:r>
      <w:r>
        <w:rPr>
          <w:rStyle w:val="AttributeTok"/>
        </w:rPr>
        <w:t xml:space="preserve">phan_do_zbi =</w:t>
      </w:r>
      <w:r>
        <w:rPr>
          <w:rStyle w:val="NormalTok"/>
        </w:rPr>
        <w:t xml:space="preserve"> </w:t>
      </w:r>
      <w:r>
        <w:rPr>
          <w:rStyle w:val="FunctionTok"/>
        </w:rPr>
        <w:t xml:space="preserve">case_when</w:t>
      </w:r>
      <w:r>
        <w:rPr>
          <w:rStyle w:val="NormalTok"/>
        </w:rPr>
        <w:t xml:space="preserve">(</w:t>
      </w:r>
      <w:r>
        <w:br/>
      </w:r>
      <w:r>
        <w:rPr>
          <w:rStyle w:val="NormalTok"/>
        </w:rPr>
        <w:t xml:space="preserve">      zbi </w:t>
      </w:r>
      <w:r>
        <w:rPr>
          <w:rStyle w:val="SpecialCharTok"/>
        </w:rPr>
        <w:t xml:space="preserve">&lt;=</w:t>
      </w:r>
      <w:r>
        <w:rPr>
          <w:rStyle w:val="NormalTok"/>
        </w:rPr>
        <w:t xml:space="preserve"> </w:t>
      </w:r>
      <w:r>
        <w:rPr>
          <w:rStyle w:val="DecValTok"/>
        </w:rPr>
        <w:t xml:space="preserve">20</w:t>
      </w:r>
      <w:r>
        <w:rPr>
          <w:rStyle w:val="NormalTok"/>
        </w:rPr>
        <w:t xml:space="preserve"> </w:t>
      </w:r>
      <w:r>
        <w:rPr>
          <w:rStyle w:val="SpecialCharTok"/>
        </w:rPr>
        <w:t xml:space="preserve">~</w:t>
      </w:r>
      <w:r>
        <w:rPr>
          <w:rStyle w:val="NormalTok"/>
        </w:rPr>
        <w:t xml:space="preserve"> </w:t>
      </w:r>
      <w:r>
        <w:rPr>
          <w:rStyle w:val="StringTok"/>
        </w:rPr>
        <w:t xml:space="preserve">"Không hoặc rất nhẹ"</w:t>
      </w:r>
      <w:r>
        <w:rPr>
          <w:rStyle w:val="NormalTok"/>
        </w:rPr>
        <w:t xml:space="preserve">,      </w:t>
      </w:r>
      <w:r>
        <w:rPr>
          <w:rStyle w:val="CommentTok"/>
        </w:rPr>
        <w:t xml:space="preserve"># 🙂</w:t>
      </w:r>
      <w:r>
        <w:br/>
      </w:r>
      <w:r>
        <w:rPr>
          <w:rStyle w:val="NormalTok"/>
        </w:rPr>
        <w:t xml:space="preserve">      zbi </w:t>
      </w:r>
      <w:r>
        <w:rPr>
          <w:rStyle w:val="SpecialCharTok"/>
        </w:rPr>
        <w:t xml:space="preserve">&lt;=</w:t>
      </w:r>
      <w:r>
        <w:rPr>
          <w:rStyle w:val="NormalTok"/>
        </w:rPr>
        <w:t xml:space="preserve"> </w:t>
      </w:r>
      <w:r>
        <w:rPr>
          <w:rStyle w:val="DecValTok"/>
        </w:rPr>
        <w:t xml:space="preserve">40</w:t>
      </w:r>
      <w:r>
        <w:rPr>
          <w:rStyle w:val="NormalTok"/>
        </w:rPr>
        <w:t xml:space="preserve"> </w:t>
      </w:r>
      <w:r>
        <w:rPr>
          <w:rStyle w:val="SpecialCharTok"/>
        </w:rPr>
        <w:t xml:space="preserve">~</w:t>
      </w:r>
      <w:r>
        <w:rPr>
          <w:rStyle w:val="NormalTok"/>
        </w:rPr>
        <w:t xml:space="preserve"> </w:t>
      </w:r>
      <w:r>
        <w:rPr>
          <w:rStyle w:val="StringTok"/>
        </w:rPr>
        <w:t xml:space="preserve">"Nhẹ đến trung bình"</w:t>
      </w:r>
      <w:r>
        <w:rPr>
          <w:rStyle w:val="NormalTok"/>
        </w:rPr>
        <w:t xml:space="preserve">,      </w:t>
      </w:r>
      <w:r>
        <w:rPr>
          <w:rStyle w:val="CommentTok"/>
        </w:rPr>
        <w:t xml:space="preserve"># 😐</w:t>
      </w:r>
      <w:r>
        <w:br/>
      </w:r>
      <w:r>
        <w:rPr>
          <w:rStyle w:val="NormalTok"/>
        </w:rPr>
        <w:t xml:space="preserve">      zbi </w:t>
      </w:r>
      <w:r>
        <w:rPr>
          <w:rStyle w:val="SpecialCharTok"/>
        </w:rPr>
        <w:t xml:space="preserve">&lt;=</w:t>
      </w:r>
      <w:r>
        <w:rPr>
          <w:rStyle w:val="NormalTok"/>
        </w:rPr>
        <w:t xml:space="preserve"> </w:t>
      </w:r>
      <w:r>
        <w:rPr>
          <w:rStyle w:val="DecValTok"/>
        </w:rPr>
        <w:t xml:space="preserve">60</w:t>
      </w:r>
      <w:r>
        <w:rPr>
          <w:rStyle w:val="NormalTok"/>
        </w:rPr>
        <w:t xml:space="preserve"> </w:t>
      </w:r>
      <w:r>
        <w:rPr>
          <w:rStyle w:val="SpecialCharTok"/>
        </w:rPr>
        <w:t xml:space="preserve">~</w:t>
      </w:r>
      <w:r>
        <w:rPr>
          <w:rStyle w:val="NormalTok"/>
        </w:rPr>
        <w:t xml:space="preserve"> </w:t>
      </w:r>
      <w:r>
        <w:rPr>
          <w:rStyle w:val="StringTok"/>
        </w:rPr>
        <w:t xml:space="preserve">"Trung bình – nặng"</w:t>
      </w:r>
      <w:r>
        <w:rPr>
          <w:rStyle w:val="NormalTok"/>
        </w:rPr>
        <w:t xml:space="preserve">,       </w:t>
      </w:r>
      <w:r>
        <w:rPr>
          <w:rStyle w:val="CommentTok"/>
        </w:rPr>
        <w:t xml:space="preserve"># 😟</w:t>
      </w:r>
      <w:r>
        <w:br/>
      </w:r>
      <w:r>
        <w:rPr>
          <w:rStyle w:val="NormalTok"/>
        </w:rPr>
        <w:t xml:space="preserve">      zbi </w:t>
      </w:r>
      <w:r>
        <w:rPr>
          <w:rStyle w:val="SpecialCharTok"/>
        </w:rPr>
        <w:t xml:space="preserve">&gt;</w:t>
      </w:r>
      <w:r>
        <w:rPr>
          <w:rStyle w:val="NormalTok"/>
        </w:rPr>
        <w:t xml:space="preserve"> </w:t>
      </w:r>
      <w:r>
        <w:rPr>
          <w:rStyle w:val="DecValTok"/>
        </w:rPr>
        <w:t xml:space="preserve">60</w:t>
      </w:r>
      <w:r>
        <w:rPr>
          <w:rStyle w:val="NormalTok"/>
        </w:rPr>
        <w:t xml:space="preserve">  </w:t>
      </w:r>
      <w:r>
        <w:rPr>
          <w:rStyle w:val="SpecialCharTok"/>
        </w:rPr>
        <w:t xml:space="preserve">~</w:t>
      </w:r>
      <w:r>
        <w:rPr>
          <w:rStyle w:val="NormalTok"/>
        </w:rPr>
        <w:t xml:space="preserve"> </w:t>
      </w:r>
      <w:r>
        <w:rPr>
          <w:rStyle w:val="StringTok"/>
        </w:rPr>
        <w:t xml:space="preserve">"Rất nặng"</w:t>
      </w:r>
      <w:r>
        <w:rPr>
          <w:rStyle w:val="NormalTok"/>
        </w:rPr>
        <w:t xml:space="preserve">,                </w:t>
      </w:r>
      <w:r>
        <w:rPr>
          <w:rStyle w:val="CommentTok"/>
        </w:rPr>
        <w:t xml:space="preserve"># 😫</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ConstantTok"/>
        </w:rPr>
        <w:t xml:space="preserve">NA_character_</w:t>
      </w:r>
      <w:r>
        <w:br/>
      </w:r>
      <w:r>
        <w:rPr>
          <w:rStyle w:val="NormalTok"/>
        </w:rPr>
        <w:t xml:space="preserve">    ) </w:t>
      </w:r>
      <w:r>
        <w:rPr>
          <w:rStyle w:val="SpecialCharTok"/>
        </w:rPr>
        <w:t xml:space="preserve">%&gt;%</w:t>
      </w:r>
      <w:r>
        <w:rPr>
          <w:rStyle w:val="NormalTok"/>
        </w:rPr>
        <w:t xml:space="preserve"> </w:t>
      </w:r>
      <w:r>
        <w:rPr>
          <w:rStyle w:val="FunctionTok"/>
        </w:rPr>
        <w:t xml:space="preserve">factor</w:t>
      </w:r>
      <w:r>
        <w:rPr>
          <w:rStyle w:val="NormalTok"/>
        </w:rPr>
        <w:t xml:space="preserve">(</w:t>
      </w:r>
      <w:r>
        <w:rPr>
          <w:rStyle w:val="AttributeTok"/>
        </w:rPr>
        <w:t xml:space="preserve">levels =</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"Không hoặc rất nhẹ"</w:t>
      </w:r>
      <w:r>
        <w:rPr>
          <w:rStyle w:val="NormalTok"/>
        </w:rPr>
        <w:t xml:space="preserve">, </w:t>
      </w:r>
      <w:r>
        <w:rPr>
          <w:rStyle w:val="StringTok"/>
        </w:rPr>
        <w:t xml:space="preserve">"Nhẹ đến trung bình"</w:t>
      </w:r>
      <w:r>
        <w:rPr>
          <w:rStyle w:val="NormalTok"/>
        </w:rPr>
        <w:t xml:space="preserve">, </w:t>
      </w:r>
      <w:r>
        <w:rPr>
          <w:rStyle w:val="StringTok"/>
        </w:rPr>
        <w:t xml:space="preserve">"Trung bình – nặng"</w:t>
      </w:r>
      <w:r>
        <w:rPr>
          <w:rStyle w:val="NormalTok"/>
        </w:rPr>
        <w:t xml:space="preserve">, </w:t>
      </w:r>
      <w:r>
        <w:rPr>
          <w:rStyle w:val="StringTok"/>
        </w:rPr>
        <w:t xml:space="preserve">"Rất nặng"</w:t>
      </w:r>
      <w:r>
        <w:br/>
      </w:r>
      <w:r>
        <w:rPr>
          <w:rStyle w:val="NormalTok"/>
        </w:rPr>
        <w:t xml:space="preserve">    )),</w:t>
      </w:r>
      <w:r>
        <w:br/>
      </w:r>
      <w:r>
        <w:br/>
      </w:r>
      <w:r>
        <w:rPr>
          <w:rStyle w:val="NormalTok"/>
        </w:rPr>
        <w:t xml:space="preserve">    </w:t>
      </w:r>
      <w:r>
        <w:rPr>
          <w:rStyle w:val="CommentTok"/>
        </w:rPr>
        <w:t xml:space="preserve"># 💰 Thu nhập người chăm sóc</w:t>
      </w:r>
      <w:r>
        <w:br/>
      </w:r>
      <w:r>
        <w:rPr>
          <w:rStyle w:val="NormalTok"/>
        </w:rPr>
        <w:t xml:space="preserve">    </w:t>
      </w:r>
      <w:r>
        <w:rPr>
          <w:rStyle w:val="AttributeTok"/>
        </w:rPr>
        <w:t xml:space="preserve">lien_quan_toi_thu_nhap =</w:t>
      </w:r>
      <w:r>
        <w:rPr>
          <w:rStyle w:val="NormalTok"/>
        </w:rPr>
        <w:t xml:space="preserve"> </w:t>
      </w:r>
      <w:r>
        <w:rPr>
          <w:rStyle w:val="FunctionTok"/>
        </w:rPr>
        <w:t xml:space="preserve">factor</w:t>
      </w:r>
      <w:r>
        <w:rPr>
          <w:rStyle w:val="NormalTok"/>
        </w:rPr>
        <w:t xml:space="preserve">(Money,</w:t>
      </w:r>
      <w:r>
        <w:br/>
      </w:r>
      <w:r>
        <w:rPr>
          <w:rStyle w:val="NormalTok"/>
        </w:rPr>
        <w:t xml:space="preserve">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w:t>
      </w:r>
      <w:r>
        <w:br/>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"&lt;5 triệu"</w:t>
      </w:r>
      <w:r>
        <w:rPr>
          <w:rStyle w:val="NormalTok"/>
        </w:rPr>
        <w:t xml:space="preserve">, </w:t>
      </w:r>
      <w:r>
        <w:rPr>
          <w:rStyle w:val="StringTok"/>
        </w:rPr>
        <w:t xml:space="preserve">"5–10 triệu"</w:t>
      </w:r>
      <w:r>
        <w:rPr>
          <w:rStyle w:val="NormalTok"/>
        </w:rPr>
        <w:t xml:space="preserve">, </w:t>
      </w:r>
      <w:r>
        <w:rPr>
          <w:rStyle w:val="StringTok"/>
        </w:rPr>
        <w:t xml:space="preserve">"&gt;10 triệu"</w:t>
      </w:r>
      <w:r>
        <w:rPr>
          <w:rStyle w:val="NormalTok"/>
        </w:rPr>
        <w:t xml:space="preserve">)),</w:t>
      </w:r>
      <w:r>
        <w:br/>
      </w:r>
      <w:r>
        <w:br/>
      </w:r>
      <w:r>
        <w:rPr>
          <w:rStyle w:val="NormalTok"/>
        </w:rPr>
        <w:t xml:space="preserve">    </w:t>
      </w:r>
      <w:r>
        <w:rPr>
          <w:rStyle w:val="CommentTok"/>
        </w:rPr>
        <w:t xml:space="preserve"># 🧠 Tổng điểm NPI-Q severity</w:t>
      </w:r>
      <w:r>
        <w:br/>
      </w:r>
      <w:r>
        <w:rPr>
          <w:rStyle w:val="NormalTok"/>
        </w:rPr>
        <w:t xml:space="preserve">    </w:t>
      </w:r>
      <w:r>
        <w:rPr>
          <w:rStyle w:val="AttributeTok"/>
        </w:rPr>
        <w:t xml:space="preserve">npiq_severity_total =</w:t>
      </w:r>
      <w:r>
        <w:rPr>
          <w:rStyle w:val="NormalTok"/>
        </w:rPr>
        <w:t xml:space="preserve"> </w:t>
      </w:r>
      <w:r>
        <w:rPr>
          <w:rStyle w:val="FunctionTok"/>
        </w:rPr>
        <w:t xml:space="preserve">rowSums</w:t>
      </w:r>
      <w:r>
        <w:rPr>
          <w:rStyle w:val="NormalTok"/>
        </w:rPr>
        <w:t xml:space="preserve">(</w:t>
      </w:r>
      <w:r>
        <w:rPr>
          <w:rStyle w:val="FunctionTok"/>
        </w:rPr>
        <w:t xml:space="preserve">select</w:t>
      </w:r>
      <w:r>
        <w:rPr>
          <w:rStyle w:val="NormalTok"/>
        </w:rPr>
        <w:t xml:space="preserve">(., </w:t>
      </w:r>
      <w:r>
        <w:br/>
      </w:r>
      <w:r>
        <w:rPr>
          <w:rStyle w:val="NormalTok"/>
        </w:rPr>
        <w:t xml:space="preserve">      NPI_Hoang_Tuong, NPI_Ao_giac, NPI_kich_dong, NPI_tram_cam, NPI_lo_au,</w:t>
      </w:r>
      <w:r>
        <w:br/>
      </w:r>
      <w:r>
        <w:rPr>
          <w:rStyle w:val="NormalTok"/>
        </w:rPr>
        <w:t xml:space="preserve">      NPI_hung_cam, NPI_thu_rut, NPI_mat_uc, NPI_kichthich, NPI_RLVD,</w:t>
      </w:r>
      <w:r>
        <w:br/>
      </w:r>
      <w:r>
        <w:rPr>
          <w:rStyle w:val="NormalTok"/>
        </w:rPr>
        <w:t xml:space="preserve">      NPI_hanhvi, NPI_taste</w:t>
      </w:r>
      <w:r>
        <w:br/>
      </w:r>
      <w:r>
        <w:rPr>
          <w:rStyle w:val="NormalTok"/>
        </w:rPr>
        <w:t xml:space="preserve">    ), </w:t>
      </w:r>
      <w:r>
        <w:rPr>
          <w:rStyle w:val="AttributeTok"/>
        </w:rPr>
        <w:t xml:space="preserve">na.rm =</w:t>
      </w:r>
      <w:r>
        <w:rPr>
          <w:rStyle w:val="NormalTok"/>
        </w:rPr>
        <w:t xml:space="preserve"> </w:t>
      </w:r>
      <w:r>
        <w:rPr>
          <w:rStyle w:val="ConstantTok"/>
        </w:rPr>
        <w:t xml:space="preserve">TRUE</w:t>
      </w:r>
      <w:r>
        <w:rPr>
          <w:rStyle w:val="NormalTok"/>
        </w:rPr>
        <w:t xml:space="preserve">),</w:t>
      </w:r>
      <w:r>
        <w:br/>
      </w:r>
      <w:r>
        <w:br/>
      </w:r>
      <w:r>
        <w:rPr>
          <w:rStyle w:val="NormalTok"/>
        </w:rPr>
        <w:t xml:space="preserve">    </w:t>
      </w:r>
      <w:r>
        <w:rPr>
          <w:rStyle w:val="CommentTok"/>
        </w:rPr>
        <w:t xml:space="preserve"># 📊 Phân nhóm độ nặng NPI-Q (gợi ý nghiên cứu)</w:t>
      </w:r>
      <w:r>
        <w:br/>
      </w:r>
      <w:r>
        <w:rPr>
          <w:rStyle w:val="NormalTok"/>
        </w:rPr>
        <w:t xml:space="preserve">    </w:t>
      </w:r>
      <w:r>
        <w:rPr>
          <w:rStyle w:val="AttributeTok"/>
        </w:rPr>
        <w:t xml:space="preserve">npiq_severity_group =</w:t>
      </w:r>
      <w:r>
        <w:rPr>
          <w:rStyle w:val="NormalTok"/>
        </w:rPr>
        <w:t xml:space="preserve"> </w:t>
      </w:r>
      <w:r>
        <w:rPr>
          <w:rStyle w:val="FunctionTok"/>
        </w:rPr>
        <w:t xml:space="preserve">case_when</w:t>
      </w:r>
      <w:r>
        <w:rPr>
          <w:rStyle w:val="NormalTok"/>
        </w:rPr>
        <w:t xml:space="preserve">(</w:t>
      </w:r>
      <w:r>
        <w:br/>
      </w:r>
      <w:r>
        <w:rPr>
          <w:rStyle w:val="NormalTok"/>
        </w:rPr>
        <w:t xml:space="preserve">      npiq_severity_total </w:t>
      </w:r>
      <w:r>
        <w:rPr>
          <w:rStyle w:val="SpecialCharTok"/>
        </w:rPr>
        <w:t xml:space="preserve">&lt;=</w:t>
      </w:r>
      <w:r>
        <w:rPr>
          <w:rStyle w:val="NormalTok"/>
        </w:rPr>
        <w:t xml:space="preserve"> </w:t>
      </w:r>
      <w:r>
        <w:rPr>
          <w:rStyle w:val="DecValTok"/>
        </w:rPr>
        <w:t xml:space="preserve">3</w:t>
      </w:r>
      <w:r>
        <w:rPr>
          <w:rStyle w:val="NormalTok"/>
        </w:rPr>
        <w:t xml:space="preserve">  </w:t>
      </w:r>
      <w:r>
        <w:rPr>
          <w:rStyle w:val="SpecialCharTok"/>
        </w:rPr>
        <w:t xml:space="preserve">~</w:t>
      </w:r>
      <w:r>
        <w:rPr>
          <w:rStyle w:val="NormalTok"/>
        </w:rPr>
        <w:t xml:space="preserve"> </w:t>
      </w:r>
      <w:r>
        <w:rPr>
          <w:rStyle w:val="StringTok"/>
        </w:rPr>
        <w:t xml:space="preserve">"Không hoặc rất nhẹ"</w:t>
      </w:r>
      <w:r>
        <w:rPr>
          <w:rStyle w:val="NormalTok"/>
        </w:rPr>
        <w:t xml:space="preserve">,  </w:t>
      </w:r>
      <w:r>
        <w:rPr>
          <w:rStyle w:val="CommentTok"/>
        </w:rPr>
        <w:t xml:space="preserve"># 😊</w:t>
      </w:r>
      <w:r>
        <w:br/>
      </w:r>
      <w:r>
        <w:rPr>
          <w:rStyle w:val="NormalTok"/>
        </w:rPr>
        <w:t xml:space="preserve">      npiq_severity_total </w:t>
      </w:r>
      <w:r>
        <w:rPr>
          <w:rStyle w:val="SpecialCharTok"/>
        </w:rPr>
        <w:t xml:space="preserve">&lt;=</w:t>
      </w:r>
      <w:r>
        <w:rPr>
          <w:rStyle w:val="NormalTok"/>
        </w:rPr>
        <w:t xml:space="preserve"> </w:t>
      </w:r>
      <w:r>
        <w:rPr>
          <w:rStyle w:val="DecValTok"/>
        </w:rPr>
        <w:t xml:space="preserve">8</w:t>
      </w:r>
      <w:r>
        <w:rPr>
          <w:rStyle w:val="NormalTok"/>
        </w:rPr>
        <w:t xml:space="preserve">  </w:t>
      </w:r>
      <w:r>
        <w:rPr>
          <w:rStyle w:val="SpecialCharTok"/>
        </w:rPr>
        <w:t xml:space="preserve">~</w:t>
      </w:r>
      <w:r>
        <w:rPr>
          <w:rStyle w:val="NormalTok"/>
        </w:rPr>
        <w:t xml:space="preserve"> </w:t>
      </w:r>
      <w:r>
        <w:rPr>
          <w:rStyle w:val="StringTok"/>
        </w:rPr>
        <w:t xml:space="preserve">"Nhẹ"</w:t>
      </w:r>
      <w:r>
        <w:rPr>
          <w:rStyle w:val="NormalTok"/>
        </w:rPr>
        <w:t xml:space="preserve">,                  </w:t>
      </w:r>
      <w:r>
        <w:rPr>
          <w:rStyle w:val="CommentTok"/>
        </w:rPr>
        <w:t xml:space="preserve"># 🙂 </w:t>
      </w:r>
      <w:r>
        <w:br/>
      </w:r>
      <w:r>
        <w:rPr>
          <w:rStyle w:val="NormalTok"/>
        </w:rPr>
        <w:t xml:space="preserve">      npiq_severity_total </w:t>
      </w:r>
      <w:r>
        <w:rPr>
          <w:rStyle w:val="SpecialCharTok"/>
        </w:rPr>
        <w:t xml:space="preserve">&lt;=</w:t>
      </w:r>
      <w:r>
        <w:rPr>
          <w:rStyle w:val="NormalTok"/>
        </w:rPr>
        <w:t xml:space="preserve"> </w:t>
      </w:r>
      <w:r>
        <w:rPr>
          <w:rStyle w:val="DecValTok"/>
        </w:rPr>
        <w:t xml:space="preserve">15</w:t>
      </w:r>
      <w:r>
        <w:rPr>
          <w:rStyle w:val="NormalTok"/>
        </w:rPr>
        <w:t xml:space="preserve"> </w:t>
      </w:r>
      <w:r>
        <w:rPr>
          <w:rStyle w:val="SpecialCharTok"/>
        </w:rPr>
        <w:t xml:space="preserve">~</w:t>
      </w:r>
      <w:r>
        <w:rPr>
          <w:rStyle w:val="NormalTok"/>
        </w:rPr>
        <w:t xml:space="preserve"> </w:t>
      </w:r>
      <w:r>
        <w:rPr>
          <w:rStyle w:val="StringTok"/>
        </w:rPr>
        <w:t xml:space="preserve">"Trung bình"</w:t>
      </w:r>
      <w:r>
        <w:rPr>
          <w:rStyle w:val="NormalTok"/>
        </w:rPr>
        <w:t xml:space="preserve">,           </w:t>
      </w:r>
      <w:r>
        <w:rPr>
          <w:rStyle w:val="CommentTok"/>
        </w:rPr>
        <w:t xml:space="preserve"># 😐 </w:t>
      </w:r>
      <w:r>
        <w:br/>
      </w:r>
      <w:r>
        <w:rPr>
          <w:rStyle w:val="NormalTok"/>
        </w:rPr>
        <w:t xml:space="preserve">      npiq_severity_total </w:t>
      </w:r>
      <w:r>
        <w:rPr>
          <w:rStyle w:val="SpecialCharTok"/>
        </w:rPr>
        <w:t xml:space="preserve">&gt;=</w:t>
      </w:r>
      <w:r>
        <w:rPr>
          <w:rStyle w:val="NormalTok"/>
        </w:rPr>
        <w:t xml:space="preserve"> </w:t>
      </w:r>
      <w:r>
        <w:rPr>
          <w:rStyle w:val="DecValTok"/>
        </w:rPr>
        <w:t xml:space="preserve">16</w:t>
      </w:r>
      <w:r>
        <w:rPr>
          <w:rStyle w:val="NormalTok"/>
        </w:rPr>
        <w:t xml:space="preserve"> </w:t>
      </w:r>
      <w:r>
        <w:rPr>
          <w:rStyle w:val="SpecialCharTok"/>
        </w:rPr>
        <w:t xml:space="preserve">~</w:t>
      </w:r>
      <w:r>
        <w:rPr>
          <w:rStyle w:val="NormalTok"/>
        </w:rPr>
        <w:t xml:space="preserve"> </w:t>
      </w:r>
      <w:r>
        <w:rPr>
          <w:rStyle w:val="StringTok"/>
        </w:rPr>
        <w:t xml:space="preserve">"Nặng"</w:t>
      </w:r>
      <w:r>
        <w:rPr>
          <w:rStyle w:val="NormalTok"/>
        </w:rPr>
        <w:t xml:space="preserve">,                 </w:t>
      </w:r>
      <w:r>
        <w:rPr>
          <w:rStyle w:val="CommentTok"/>
        </w:rPr>
        <w:t xml:space="preserve"># 😣 </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ConstantTok"/>
        </w:rPr>
        <w:t xml:space="preserve">NA_character_</w:t>
      </w:r>
      <w:r>
        <w:br/>
      </w:r>
      <w:r>
        <w:rPr>
          <w:rStyle w:val="NormalTok"/>
        </w:rPr>
        <w:t xml:space="preserve">    ) </w:t>
      </w:r>
      <w:r>
        <w:rPr>
          <w:rStyle w:val="SpecialCharTok"/>
        </w:rPr>
        <w:t xml:space="preserve">%&gt;%</w:t>
      </w:r>
      <w:r>
        <w:rPr>
          <w:rStyle w:val="NormalTok"/>
        </w:rPr>
        <w:t xml:space="preserve"> </w:t>
      </w:r>
      <w:r>
        <w:rPr>
          <w:rStyle w:val="FunctionTok"/>
        </w:rPr>
        <w:t xml:space="preserve">factor</w:t>
      </w:r>
      <w:r>
        <w:rPr>
          <w:rStyle w:val="NormalTok"/>
        </w:rPr>
        <w:t xml:space="preserve">(</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StringTok"/>
        </w:rPr>
        <w:t xml:space="preserve">"Không hoặc rất nhẹ"</w:t>
      </w:r>
      <w:r>
        <w:rPr>
          <w:rStyle w:val="NormalTok"/>
        </w:rPr>
        <w:t xml:space="preserve">, </w:t>
      </w:r>
      <w:r>
        <w:rPr>
          <w:rStyle w:val="StringTok"/>
        </w:rPr>
        <w:t xml:space="preserve">"Nhẹ"</w:t>
      </w:r>
      <w:r>
        <w:rPr>
          <w:rStyle w:val="NormalTok"/>
        </w:rPr>
        <w:t xml:space="preserve">, </w:t>
      </w:r>
      <w:r>
        <w:rPr>
          <w:rStyle w:val="StringTok"/>
        </w:rPr>
        <w:t xml:space="preserve">"Trung bình"</w:t>
      </w:r>
      <w:r>
        <w:rPr>
          <w:rStyle w:val="NormalTok"/>
        </w:rPr>
        <w:t xml:space="preserve">, </w:t>
      </w:r>
      <w:r>
        <w:rPr>
          <w:rStyle w:val="StringTok"/>
        </w:rPr>
        <w:t xml:space="preserve">"Nặng"</w:t>
      </w:r>
      <w:r>
        <w:rPr>
          <w:rStyle w:val="NormalTok"/>
        </w:rPr>
        <w:t xml:space="preserve">))</w:t>
      </w:r>
      <w:r>
        <w:br/>
      </w:r>
      <w:r>
        <w:rPr>
          <w:rStyle w:val="NormalTok"/>
        </w:rPr>
        <w:t xml:space="preserve">  )</w:t>
      </w:r>
    </w:p>
    <w:bookmarkEnd w:id="20"/>
    <w:bookmarkStart w:id="21" w:name="đặc-điểm-nhân-khẩu-người-bệnh"/>
    <w:p>
      <w:pPr>
        <w:pStyle w:val="Heading2"/>
      </w:pPr>
      <w:r>
        <w:t xml:space="preserve">Đặc điểm nhân khẩu người bệnh</w:t>
      </w:r>
    </w:p>
    <w:p>
      <w:pPr>
        <w:pStyle w:val="SourceCode"/>
      </w:pPr>
      <w:r>
        <w:rPr>
          <w:rStyle w:val="CommentTok"/>
        </w:rPr>
        <w:t xml:space="preserve"># 🧠 Lọc dữ liệu người bệnh</w:t>
      </w:r>
      <w:r>
        <w:br/>
      </w:r>
      <w:r>
        <w:rPr>
          <w:rStyle w:val="NormalTok"/>
        </w:rPr>
        <w:t xml:space="preserve">df_nhan_khau_nguoi_benh </w:t>
      </w:r>
      <w:r>
        <w:rPr>
          <w:rStyle w:val="OtherTok"/>
        </w:rPr>
        <w:t xml:space="preserve">&lt;-</w:t>
      </w:r>
      <w:r>
        <w:rPr>
          <w:rStyle w:val="NormalTok"/>
        </w:rPr>
        <w:t xml:space="preserve"> df </w:t>
      </w:r>
      <w:r>
        <w:rPr>
          <w:rStyle w:val="SpecialCharTok"/>
        </w:rPr>
        <w:t xml:space="preserve">%&gt;%</w:t>
      </w:r>
      <w:r>
        <w:br/>
      </w:r>
      <w:r>
        <w:rPr>
          <w:rStyle w:val="NormalTok"/>
        </w:rPr>
        <w:t xml:space="preserve">  </w:t>
      </w:r>
      <w:r>
        <w:rPr>
          <w:rStyle w:val="FunctionTok"/>
        </w:rPr>
        <w:t xml:space="preserve">filter</w:t>
      </w:r>
      <w:r>
        <w:rPr>
          <w:rStyle w:val="NormalTok"/>
        </w:rPr>
        <w:t xml:space="preserve">(mmse_group </w:t>
      </w:r>
      <w:r>
        <w:rPr>
          <w:rStyle w:val="SpecialCharTok"/>
        </w:rPr>
        <w:t xml:space="preserve">!=</w:t>
      </w:r>
      <w:r>
        <w:rPr>
          <w:rStyle w:val="NormalTok"/>
        </w:rPr>
        <w:t xml:space="preserve"> </w:t>
      </w:r>
      <w:r>
        <w:rPr>
          <w:rStyle w:val="StringTok"/>
        </w:rPr>
        <w:t xml:space="preserve">"MCI, SCI, Bình thường"</w:t>
      </w:r>
      <w:r>
        <w:rPr>
          <w:rStyle w:val="NormalTok"/>
        </w:rPr>
        <w:t xml:space="preserve">)</w:t>
      </w:r>
      <w:r>
        <w:br/>
      </w:r>
      <w:r>
        <w:br/>
      </w:r>
      <w:r>
        <w:rPr>
          <w:rStyle w:val="CommentTok"/>
        </w:rPr>
        <w:t xml:space="preserve"># 📊 Thống kê tuổi</w:t>
      </w:r>
      <w:r>
        <w:br/>
      </w:r>
      <w:r>
        <w:rPr>
          <w:rStyle w:val="NormalTok"/>
        </w:rPr>
        <w:t xml:space="preserve">tuoi_tb </w:t>
      </w:r>
      <w:r>
        <w:rPr>
          <w:rStyle w:val="OtherTok"/>
        </w:rPr>
        <w:t xml:space="preserve">&lt;-</w:t>
      </w:r>
      <w:r>
        <w:rPr>
          <w:rStyle w:val="NormalTok"/>
        </w:rPr>
        <w:t xml:space="preserve"> </w:t>
      </w:r>
      <w:r>
        <w:rPr>
          <w:rStyle w:val="FunctionTok"/>
        </w:rPr>
        <w:t xml:space="preserve">round</w:t>
      </w:r>
      <w:r>
        <w:rPr>
          <w:rStyle w:val="NormalTok"/>
        </w:rPr>
        <w:t xml:space="preserve">(</w:t>
      </w:r>
      <w:r>
        <w:rPr>
          <w:rStyle w:val="FunctionTok"/>
        </w:rPr>
        <w:t xml:space="preserve">mean</w:t>
      </w:r>
      <w:r>
        <w:rPr>
          <w:rStyle w:val="NormalTok"/>
        </w:rPr>
        <w:t xml:space="preserve">(df_nhan_khau_nguoi_benh</w:t>
      </w:r>
      <w:r>
        <w:rPr>
          <w:rStyle w:val="SpecialCharTok"/>
        </w:rPr>
        <w:t xml:space="preserve">$</w:t>
      </w:r>
      <w:r>
        <w:rPr>
          <w:rStyle w:val="NormalTok"/>
        </w:rPr>
        <w:t xml:space="preserve">tuoi_nguoi_benh,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DecValTok"/>
        </w:rPr>
        <w:t xml:space="preserve">1</w:t>
      </w:r>
      <w:r>
        <w:rPr>
          <w:rStyle w:val="NormalTok"/>
        </w:rPr>
        <w:t xml:space="preserve">)</w:t>
      </w:r>
      <w:r>
        <w:br/>
      </w:r>
      <w:r>
        <w:rPr>
          <w:rStyle w:val="NormalTok"/>
        </w:rPr>
        <w:t xml:space="preserve">tuoi_sd </w:t>
      </w:r>
      <w:r>
        <w:rPr>
          <w:rStyle w:val="OtherTok"/>
        </w:rPr>
        <w:t xml:space="preserve">&lt;-</w:t>
      </w:r>
      <w:r>
        <w:rPr>
          <w:rStyle w:val="NormalTok"/>
        </w:rPr>
        <w:t xml:space="preserve"> </w:t>
      </w:r>
      <w:r>
        <w:rPr>
          <w:rStyle w:val="FunctionTok"/>
        </w:rPr>
        <w:t xml:space="preserve">round</w:t>
      </w:r>
      <w:r>
        <w:rPr>
          <w:rStyle w:val="NormalTok"/>
        </w:rPr>
        <w:t xml:space="preserve">(</w:t>
      </w:r>
      <w:r>
        <w:rPr>
          <w:rStyle w:val="FunctionTok"/>
        </w:rPr>
        <w:t xml:space="preserve">sd</w:t>
      </w:r>
      <w:r>
        <w:rPr>
          <w:rStyle w:val="NormalTok"/>
        </w:rPr>
        <w:t xml:space="preserve">(df_nhan_khau_nguoi_benh</w:t>
      </w:r>
      <w:r>
        <w:rPr>
          <w:rStyle w:val="SpecialCharTok"/>
        </w:rPr>
        <w:t xml:space="preserve">$</w:t>
      </w:r>
      <w:r>
        <w:rPr>
          <w:rStyle w:val="NormalTok"/>
        </w:rPr>
        <w:t xml:space="preserve">tuoi_nguoi_benh,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DecValTok"/>
        </w:rPr>
        <w:t xml:space="preserve">1</w:t>
      </w:r>
      <w:r>
        <w:rPr>
          <w:rStyle w:val="NormalTok"/>
        </w:rPr>
        <w:t xml:space="preserve">)</w:t>
      </w:r>
      <w:r>
        <w:br/>
      </w:r>
      <w:r>
        <w:rPr>
          <w:rStyle w:val="NormalTok"/>
        </w:rPr>
        <w:t xml:space="preserve">tuoi_med </w:t>
      </w:r>
      <w:r>
        <w:rPr>
          <w:rStyle w:val="OtherTok"/>
        </w:rPr>
        <w:t xml:space="preserve">&lt;-</w:t>
      </w:r>
      <w:r>
        <w:rPr>
          <w:rStyle w:val="NormalTok"/>
        </w:rPr>
        <w:t xml:space="preserve"> </w:t>
      </w:r>
      <w:r>
        <w:rPr>
          <w:rStyle w:val="FunctionTok"/>
        </w:rPr>
        <w:t xml:space="preserve">round</w:t>
      </w:r>
      <w:r>
        <w:rPr>
          <w:rStyle w:val="NormalTok"/>
        </w:rPr>
        <w:t xml:space="preserve">(</w:t>
      </w:r>
      <w:r>
        <w:rPr>
          <w:rStyle w:val="FunctionTok"/>
        </w:rPr>
        <w:t xml:space="preserve">median</w:t>
      </w:r>
      <w:r>
        <w:rPr>
          <w:rStyle w:val="NormalTok"/>
        </w:rPr>
        <w:t xml:space="preserve">(df_nhan_khau_nguoi_benh</w:t>
      </w:r>
      <w:r>
        <w:rPr>
          <w:rStyle w:val="SpecialCharTok"/>
        </w:rPr>
        <w:t xml:space="preserve">$</w:t>
      </w:r>
      <w:r>
        <w:rPr>
          <w:rStyle w:val="NormalTok"/>
        </w:rPr>
        <w:t xml:space="preserve">tuoi_nguoi_benh,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DecValTok"/>
        </w:rPr>
        <w:t xml:space="preserve">1</w:t>
      </w:r>
      <w:r>
        <w:rPr>
          <w:rStyle w:val="NormalTok"/>
        </w:rPr>
        <w:t xml:space="preserve">)</w:t>
      </w:r>
      <w:r>
        <w:br/>
      </w:r>
      <w:r>
        <w:rPr>
          <w:rStyle w:val="NormalTok"/>
        </w:rPr>
        <w:t xml:space="preserve">tuoi_min </w:t>
      </w:r>
      <w:r>
        <w:rPr>
          <w:rStyle w:val="OtherTok"/>
        </w:rPr>
        <w:t xml:space="preserve">&lt;-</w:t>
      </w:r>
      <w:r>
        <w:rPr>
          <w:rStyle w:val="NormalTok"/>
        </w:rPr>
        <w:t xml:space="preserve"> </w:t>
      </w:r>
      <w:r>
        <w:rPr>
          <w:rStyle w:val="FunctionTok"/>
        </w:rPr>
        <w:t xml:space="preserve">min</w:t>
      </w:r>
      <w:r>
        <w:rPr>
          <w:rStyle w:val="NormalTok"/>
        </w:rPr>
        <w:t xml:space="preserve">(df_nhan_khau_nguoi_benh</w:t>
      </w:r>
      <w:r>
        <w:rPr>
          <w:rStyle w:val="SpecialCharTok"/>
        </w:rPr>
        <w:t xml:space="preserve">$</w:t>
      </w:r>
      <w:r>
        <w:rPr>
          <w:rStyle w:val="NormalTok"/>
        </w:rPr>
        <w:t xml:space="preserve">tuoi_nguoi_benh,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tuoi_q1 </w:t>
      </w:r>
      <w:r>
        <w:rPr>
          <w:rStyle w:val="OtherTok"/>
        </w:rPr>
        <w:t xml:space="preserve">&lt;-</w:t>
      </w:r>
      <w:r>
        <w:rPr>
          <w:rStyle w:val="NormalTok"/>
        </w:rPr>
        <w:t xml:space="preserve"> </w:t>
      </w:r>
      <w:r>
        <w:rPr>
          <w:rStyle w:val="FunctionTok"/>
        </w:rPr>
        <w:t xml:space="preserve">round</w:t>
      </w:r>
      <w:r>
        <w:rPr>
          <w:rStyle w:val="NormalTok"/>
        </w:rPr>
        <w:t xml:space="preserve">(</w:t>
      </w:r>
      <w:r>
        <w:rPr>
          <w:rStyle w:val="FunctionTok"/>
        </w:rPr>
        <w:t xml:space="preserve">quantile</w:t>
      </w:r>
      <w:r>
        <w:rPr>
          <w:rStyle w:val="NormalTok"/>
        </w:rPr>
        <w:t xml:space="preserve">(df_nhan_khau_nguoi_benh</w:t>
      </w:r>
      <w:r>
        <w:rPr>
          <w:rStyle w:val="SpecialCharTok"/>
        </w:rPr>
        <w:t xml:space="preserve">$</w:t>
      </w:r>
      <w:r>
        <w:rPr>
          <w:rStyle w:val="NormalTok"/>
        </w:rPr>
        <w:t xml:space="preserve">tuoi_nguoi_benh, </w:t>
      </w:r>
      <w:r>
        <w:rPr>
          <w:rStyle w:val="FloatTok"/>
        </w:rPr>
        <w:t xml:space="preserve">0.25</w:t>
      </w:r>
      <w:r>
        <w:rPr>
          <w:rStyle w:val="NormalTok"/>
        </w:rPr>
        <w:t xml:space="preserve">,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DecValTok"/>
        </w:rPr>
        <w:t xml:space="preserve">1</w:t>
      </w:r>
      <w:r>
        <w:rPr>
          <w:rStyle w:val="NormalTok"/>
        </w:rPr>
        <w:t xml:space="preserve">)</w:t>
      </w:r>
      <w:r>
        <w:br/>
      </w:r>
      <w:r>
        <w:rPr>
          <w:rStyle w:val="NormalTok"/>
        </w:rPr>
        <w:t xml:space="preserve">tuoi_q3 </w:t>
      </w:r>
      <w:r>
        <w:rPr>
          <w:rStyle w:val="OtherTok"/>
        </w:rPr>
        <w:t xml:space="preserve">&lt;-</w:t>
      </w:r>
      <w:r>
        <w:rPr>
          <w:rStyle w:val="NormalTok"/>
        </w:rPr>
        <w:t xml:space="preserve"> </w:t>
      </w:r>
      <w:r>
        <w:rPr>
          <w:rStyle w:val="FunctionTok"/>
        </w:rPr>
        <w:t xml:space="preserve">round</w:t>
      </w:r>
      <w:r>
        <w:rPr>
          <w:rStyle w:val="NormalTok"/>
        </w:rPr>
        <w:t xml:space="preserve">(</w:t>
      </w:r>
      <w:r>
        <w:rPr>
          <w:rStyle w:val="FunctionTok"/>
        </w:rPr>
        <w:t xml:space="preserve">quantile</w:t>
      </w:r>
      <w:r>
        <w:rPr>
          <w:rStyle w:val="NormalTok"/>
        </w:rPr>
        <w:t xml:space="preserve">(df_nhan_khau_nguoi_benh</w:t>
      </w:r>
      <w:r>
        <w:rPr>
          <w:rStyle w:val="SpecialCharTok"/>
        </w:rPr>
        <w:t xml:space="preserve">$</w:t>
      </w:r>
      <w:r>
        <w:rPr>
          <w:rStyle w:val="NormalTok"/>
        </w:rPr>
        <w:t xml:space="preserve">tuoi_nguoi_benh, </w:t>
      </w:r>
      <w:r>
        <w:rPr>
          <w:rStyle w:val="FloatTok"/>
        </w:rPr>
        <w:t xml:space="preserve">0.75</w:t>
      </w:r>
      <w:r>
        <w:rPr>
          <w:rStyle w:val="NormalTok"/>
        </w:rPr>
        <w:t xml:space="preserve">,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DecValTok"/>
        </w:rPr>
        <w:t xml:space="preserve">1</w:t>
      </w:r>
      <w:r>
        <w:rPr>
          <w:rStyle w:val="NormalTok"/>
        </w:rPr>
        <w:t xml:space="preserve">)</w:t>
      </w:r>
      <w:r>
        <w:br/>
      </w:r>
      <w:r>
        <w:rPr>
          <w:rStyle w:val="NormalTok"/>
        </w:rPr>
        <w:t xml:space="preserve">tuoi_max </w:t>
      </w:r>
      <w:r>
        <w:rPr>
          <w:rStyle w:val="OtherTok"/>
        </w:rPr>
        <w:t xml:space="preserve">&lt;-</w:t>
      </w:r>
      <w:r>
        <w:rPr>
          <w:rStyle w:val="NormalTok"/>
        </w:rPr>
        <w:t xml:space="preserve"> </w:t>
      </w:r>
      <w:r>
        <w:rPr>
          <w:rStyle w:val="FunctionTok"/>
        </w:rPr>
        <w:t xml:space="preserve">max</w:t>
      </w:r>
      <w:r>
        <w:rPr>
          <w:rStyle w:val="NormalTok"/>
        </w:rPr>
        <w:t xml:space="preserve">(df_nhan_khau_nguoi_benh</w:t>
      </w:r>
      <w:r>
        <w:rPr>
          <w:rStyle w:val="SpecialCharTok"/>
        </w:rPr>
        <w:t xml:space="preserve">$</w:t>
      </w:r>
      <w:r>
        <w:rPr>
          <w:rStyle w:val="NormalTok"/>
        </w:rPr>
        <w:t xml:space="preserve">tuoi_nguoi_benh, </w:t>
      </w:r>
      <w:r>
        <w:rPr>
          <w:rStyle w:val="AttributeTok"/>
        </w:rPr>
        <w:t xml:space="preserve">na.rm =</w:t>
      </w:r>
      <w:r>
        <w:rPr>
          <w:rStyle w:val="NormalTok"/>
        </w:rPr>
        <w:t xml:space="preserve"> </w:t>
      </w:r>
      <w:r>
        <w:rPr>
          <w:rStyle w:val="ConstantTok"/>
        </w:rPr>
        <w:t xml:space="preserve">TRUE</w:t>
      </w:r>
      <w:r>
        <w:rPr>
          <w:rStyle w:val="NormalTok"/>
        </w:rPr>
        <w:t xml:space="preserve">)</w:t>
      </w:r>
      <w:r>
        <w:br/>
      </w:r>
      <w:r>
        <w:br/>
      </w:r>
      <w:r>
        <w:rPr>
          <w:rStyle w:val="CommentTok"/>
        </w:rPr>
        <w:t xml:space="preserve"># 👤 Giới tính</w:t>
      </w:r>
      <w:r>
        <w:br/>
      </w:r>
      <w:r>
        <w:rPr>
          <w:rStyle w:val="NormalTok"/>
        </w:rPr>
        <w:t xml:space="preserve">gioi_tbl </w:t>
      </w:r>
      <w:r>
        <w:rPr>
          <w:rStyle w:val="OtherTok"/>
        </w:rPr>
        <w:t xml:space="preserve">&lt;-</w:t>
      </w:r>
      <w:r>
        <w:rPr>
          <w:rStyle w:val="NormalTok"/>
        </w:rPr>
        <w:t xml:space="preserve"> df_nhan_khau_nguoi_benh </w:t>
      </w:r>
      <w:r>
        <w:rPr>
          <w:rStyle w:val="SpecialCharTok"/>
        </w:rPr>
        <w:t xml:space="preserve">%&gt;%</w:t>
      </w:r>
      <w:r>
        <w:br/>
      </w:r>
      <w:r>
        <w:rPr>
          <w:rStyle w:val="NormalTok"/>
        </w:rPr>
        <w:t xml:space="preserve">  </w:t>
      </w:r>
      <w:r>
        <w:rPr>
          <w:rStyle w:val="FunctionTok"/>
        </w:rPr>
        <w:t xml:space="preserve">count</w:t>
      </w:r>
      <w:r>
        <w:rPr>
          <w:rStyle w:val="NormalTok"/>
        </w:rPr>
        <w:t xml:space="preserve">(gioi_tinh_nguoi_benh)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ti_le =</w:t>
      </w:r>
      <w:r>
        <w:rPr>
          <w:rStyle w:val="NormalTok"/>
        </w:rPr>
        <w:t xml:space="preserve"> </w:t>
      </w:r>
      <w:r>
        <w:rPr>
          <w:rStyle w:val="FunctionTok"/>
        </w:rPr>
        <w:t xml:space="preserve">round</w:t>
      </w:r>
      <w:r>
        <w:rPr>
          <w:rStyle w:val="NormalTok"/>
        </w:rPr>
        <w:t xml:space="preserve">(n </w:t>
      </w:r>
      <w:r>
        <w:rPr>
          <w:rStyle w:val="SpecialCharTok"/>
        </w:rPr>
        <w:t xml:space="preserve">/</w:t>
      </w:r>
      <w:r>
        <w:rPr>
          <w:rStyle w:val="NormalTok"/>
        </w:rPr>
        <w:t xml:space="preserve"> </w:t>
      </w:r>
      <w:r>
        <w:rPr>
          <w:rStyle w:val="FunctionTok"/>
        </w:rPr>
        <w:t xml:space="preserve">sum</w:t>
      </w:r>
      <w:r>
        <w:rPr>
          <w:rStyle w:val="NormalTok"/>
        </w:rPr>
        <w:t xml:space="preserve">(n) </w:t>
      </w:r>
      <w:r>
        <w:rPr>
          <w:rStyle w:val="SpecialCharTok"/>
        </w:rPr>
        <w:t xml:space="preserve">*</w:t>
      </w:r>
      <w:r>
        <w:rPr>
          <w:rStyle w:val="NormalTok"/>
        </w:rPr>
        <w:t xml:space="preserve"> </w:t>
      </w:r>
      <w:r>
        <w:rPr>
          <w:rStyle w:val="DecValTok"/>
        </w:rPr>
        <w:t xml:space="preserve">100</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gia_tri =</w:t>
      </w:r>
      <w:r>
        <w:rPr>
          <w:rStyle w:val="NormalTok"/>
        </w:rPr>
        <w:t xml:space="preserve"> </w:t>
      </w:r>
      <w:r>
        <w:rPr>
          <w:rStyle w:val="FunctionTok"/>
        </w:rPr>
        <w:t xml:space="preserve">glue</w:t>
      </w:r>
      <w:r>
        <w:rPr>
          <w:rStyle w:val="NormalTok"/>
        </w:rPr>
        <w:t xml:space="preserve">(</w:t>
      </w:r>
      <w:r>
        <w:rPr>
          <w:rStyle w:val="StringTok"/>
        </w:rPr>
        <w:t xml:space="preserve">"{n} ({ti_le}%)"</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(gioi_tinh_nguoi_benh, gia_tri)</w:t>
      </w:r>
      <w:r>
        <w:br/>
      </w:r>
      <w:r>
        <w:br/>
      </w:r>
      <w:r>
        <w:rPr>
          <w:rStyle w:val="CommentTok"/>
        </w:rPr>
        <w:t xml:space="preserve"># 📋 Tạo bảng dữ liệu</w:t>
      </w:r>
      <w:r>
        <w:br/>
      </w:r>
      <w:r>
        <w:rPr>
          <w:rStyle w:val="NormalTok"/>
        </w:rPr>
        <w:t xml:space="preserve">tbl_nhan_khau_nguoi_benh </w:t>
      </w:r>
      <w:r>
        <w:rPr>
          <w:rStyle w:val="OtherTok"/>
        </w:rPr>
        <w:t xml:space="preserve">&lt;-</w:t>
      </w:r>
      <w:r>
        <w:rPr>
          <w:rStyle w:val="NormalTok"/>
        </w:rPr>
        <w:t xml:space="preserve"> tibble</w:t>
      </w:r>
      <w:r>
        <w:rPr>
          <w:rStyle w:val="SpecialCharTok"/>
        </w:rPr>
        <w:t xml:space="preserve">::</w:t>
      </w:r>
      <w:r>
        <w:rPr>
          <w:rStyle w:val="FunctionTok"/>
        </w:rPr>
        <w:t xml:space="preserve">tibble</w:t>
      </w:r>
      <w:r>
        <w:rPr>
          <w:rStyle w:val="NormalTok"/>
        </w:rPr>
        <w:t xml:space="preserve">(</w:t>
      </w:r>
      <w:r>
        <w:br/>
      </w:r>
      <w:r>
        <w:rPr>
          <w:rStyle w:val="NormalTok"/>
        </w:rPr>
        <w:t xml:space="preserve">  </w:t>
      </w:r>
      <w:r>
        <w:rPr>
          <w:rStyle w:val="StringTok"/>
        </w:rPr>
        <w:t xml:space="preserve">`</w:t>
      </w:r>
      <w:r>
        <w:rPr>
          <w:rStyle w:val="AttributeTok"/>
        </w:rPr>
        <w:t xml:space="preserve">Đặc điểm</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"Tuổi trung bình (SD)"</w:t>
      </w:r>
      <w:r>
        <w:rPr>
          <w:rStyle w:val="NormalTok"/>
        </w:rPr>
        <w:t xml:space="preserve">, </w:t>
      </w:r>
      <w:r>
        <w:rPr>
          <w:rStyle w:val="StringTok"/>
        </w:rPr>
        <w:t xml:space="preserve">"Tuổi trung vị"</w:t>
      </w:r>
      <w:r>
        <w:rPr>
          <w:rStyle w:val="NormalTok"/>
        </w:rPr>
        <w:t xml:space="preserve">, </w:t>
      </w:r>
      <w:r>
        <w:rPr>
          <w:rStyle w:val="StringTok"/>
        </w:rPr>
        <w:t xml:space="preserve">"Tứ phân vị (Q1 – Q3)"</w:t>
      </w:r>
      <w:r>
        <w:rPr>
          <w:rStyle w:val="NormalTok"/>
        </w:rPr>
        <w:t xml:space="preserve">,</w:t>
      </w:r>
      <w:r>
        <w:br/>
      </w:r>
      <w:r>
        <w:rPr>
          <w:rStyle w:val="NormalTok"/>
        </w:rPr>
        <w:t xml:space="preserve">                 </w:t>
      </w:r>
      <w:r>
        <w:rPr>
          <w:rStyle w:val="StringTok"/>
        </w:rPr>
        <w:t xml:space="preserve">"Tuổi nhỏ nhất"</w:t>
      </w:r>
      <w:r>
        <w:rPr>
          <w:rStyle w:val="NormalTok"/>
        </w:rPr>
        <w:t xml:space="preserve">, </w:t>
      </w:r>
      <w:r>
        <w:rPr>
          <w:rStyle w:val="StringTok"/>
        </w:rPr>
        <w:t xml:space="preserve">"Tuổi cao nhất"</w:t>
      </w:r>
      <w:r>
        <w:rPr>
          <w:rStyle w:val="NormalTok"/>
        </w:rPr>
        <w:t xml:space="preserve">, </w:t>
      </w:r>
      <w:r>
        <w:rPr>
          <w:rStyle w:val="StringTok"/>
        </w:rPr>
        <w:t xml:space="preserve">"Giới tính"</w:t>
      </w:r>
      <w:r>
        <w:rPr>
          <w:rStyle w:val="NormalTok"/>
        </w:rPr>
        <w:t xml:space="preserve">, </w:t>
      </w:r>
      <w:r>
        <w:rPr>
          <w:rStyle w:val="StringTok"/>
        </w:rPr>
        <w:t xml:space="preserve">"Giới tính"</w:t>
      </w:r>
      <w:r>
        <w:rPr>
          <w:rStyle w:val="NormalTok"/>
        </w:rPr>
        <w:t xml:space="preserve">),</w:t>
      </w:r>
      <w:r>
        <w:br/>
      </w:r>
      <w:r>
        <w:rPr>
          <w:rStyle w:val="NormalTok"/>
        </w:rPr>
        <w:t xml:space="preserve">  </w:t>
      </w:r>
      <w:r>
        <w:rPr>
          <w:rStyle w:val="StringTok"/>
        </w:rPr>
        <w:t xml:space="preserve">`</w:t>
      </w:r>
      <w:r>
        <w:rPr>
          <w:rStyle w:val="AttributeTok"/>
        </w:rPr>
        <w:t xml:space="preserve">Phân loại</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c</w:t>
      </w:r>
      <w:r>
        <w:rPr>
          <w:rStyle w:val="NormalTok"/>
        </w:rPr>
        <w:t xml:space="preserve">(</w:t>
      </w:r>
      <w:r>
        <w:rPr>
          <w:rStyle w:val="ConstantTok"/>
        </w:rPr>
        <w:t xml:space="preserve">NA</w:t>
      </w:r>
      <w:r>
        <w:rPr>
          <w:rStyle w:val="NormalTok"/>
        </w:rPr>
        <w:t xml:space="preserve">, </w:t>
      </w:r>
      <w:r>
        <w:rPr>
          <w:rStyle w:val="ConstantTok"/>
        </w:rPr>
        <w:t xml:space="preserve">NA</w:t>
      </w:r>
      <w:r>
        <w:rPr>
          <w:rStyle w:val="NormalTok"/>
        </w:rPr>
        <w:t xml:space="preserve">, </w:t>
      </w:r>
      <w:r>
        <w:rPr>
          <w:rStyle w:val="ConstantTok"/>
        </w:rPr>
        <w:t xml:space="preserve">NA</w:t>
      </w:r>
      <w:r>
        <w:rPr>
          <w:rStyle w:val="NormalTok"/>
        </w:rPr>
        <w:t xml:space="preserve">, </w:t>
      </w:r>
      <w:r>
        <w:rPr>
          <w:rStyle w:val="ConstantTok"/>
        </w:rPr>
        <w:t xml:space="preserve">NA</w:t>
      </w:r>
      <w:r>
        <w:rPr>
          <w:rStyle w:val="NormalTok"/>
        </w:rPr>
        <w:t xml:space="preserve">, </w:t>
      </w:r>
      <w:r>
        <w:rPr>
          <w:rStyle w:val="ConstantTok"/>
        </w:rPr>
        <w:t xml:space="preserve">NA</w:t>
      </w:r>
      <w:r>
        <w:rPr>
          <w:rStyle w:val="NormalTok"/>
        </w:rPr>
        <w:t xml:space="preserve">, </w:t>
      </w:r>
      <w:r>
        <w:rPr>
          <w:rStyle w:val="StringTok"/>
        </w:rPr>
        <w:t xml:space="preserve">"Nam"</w:t>
      </w:r>
      <w:r>
        <w:rPr>
          <w:rStyle w:val="NormalTok"/>
        </w:rPr>
        <w:t xml:space="preserve">, </w:t>
      </w:r>
      <w:r>
        <w:rPr>
          <w:rStyle w:val="StringTok"/>
        </w:rPr>
        <w:t xml:space="preserve">"Nữ"</w:t>
      </w:r>
      <w:r>
        <w:rPr>
          <w:rStyle w:val="NormalTok"/>
        </w:rPr>
        <w:t xml:space="preserve">),</w:t>
      </w:r>
      <w:r>
        <w:br/>
      </w:r>
      <w:r>
        <w:rPr>
          <w:rStyle w:val="NormalTok"/>
        </w:rPr>
        <w:t xml:space="preserve">  </w:t>
      </w:r>
      <w:r>
        <w:rPr>
          <w:rStyle w:val="StringTok"/>
        </w:rPr>
        <w:t xml:space="preserve">`</w:t>
      </w:r>
      <w:r>
        <w:rPr>
          <w:rStyle w:val="AttributeTok"/>
        </w:rPr>
        <w:t xml:space="preserve">Giá trị</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FunctionTok"/>
        </w:rPr>
        <w:t xml:space="preserve">glue</w:t>
      </w:r>
      <w:r>
        <w:rPr>
          <w:rStyle w:val="NormalTok"/>
        </w:rPr>
        <w:t xml:space="preserve">(</w:t>
      </w:r>
      <w:r>
        <w:rPr>
          <w:rStyle w:val="StringTok"/>
        </w:rPr>
        <w:t xml:space="preserve">"{tuoi_tb} ± {tuoi_sd}"</w:t>
      </w:r>
      <w:r>
        <w:rPr>
          <w:rStyle w:val="NormalTok"/>
        </w:rPr>
        <w:t xml:space="preserve">),</w:t>
      </w:r>
      <w:r>
        <w:br/>
      </w:r>
      <w:r>
        <w:rPr>
          <w:rStyle w:val="NormalTok"/>
        </w:rPr>
        <w:t xml:space="preserve">    </w:t>
      </w:r>
      <w:r>
        <w:rPr>
          <w:rStyle w:val="FunctionTok"/>
        </w:rPr>
        <w:t xml:space="preserve">glue</w:t>
      </w:r>
      <w:r>
        <w:rPr>
          <w:rStyle w:val="NormalTok"/>
        </w:rPr>
        <w:t xml:space="preserve">(</w:t>
      </w:r>
      <w:r>
        <w:rPr>
          <w:rStyle w:val="StringTok"/>
        </w:rPr>
        <w:t xml:space="preserve">"{tuoi_med}"</w:t>
      </w:r>
      <w:r>
        <w:rPr>
          <w:rStyle w:val="NormalTok"/>
        </w:rPr>
        <w:t xml:space="preserve">),</w:t>
      </w:r>
      <w:r>
        <w:br/>
      </w:r>
      <w:r>
        <w:rPr>
          <w:rStyle w:val="NormalTok"/>
        </w:rPr>
        <w:t xml:space="preserve">    </w:t>
      </w:r>
      <w:r>
        <w:rPr>
          <w:rStyle w:val="FunctionTok"/>
        </w:rPr>
        <w:t xml:space="preserve">glue</w:t>
      </w:r>
      <w:r>
        <w:rPr>
          <w:rStyle w:val="NormalTok"/>
        </w:rPr>
        <w:t xml:space="preserve">(</w:t>
      </w:r>
      <w:r>
        <w:rPr>
          <w:rStyle w:val="StringTok"/>
        </w:rPr>
        <w:t xml:space="preserve">"{tuoi_q1} – {tuoi_q3}"</w:t>
      </w:r>
      <w:r>
        <w:rPr>
          <w:rStyle w:val="NormalTok"/>
        </w:rPr>
        <w:t xml:space="preserve">),</w:t>
      </w:r>
      <w:r>
        <w:br/>
      </w:r>
      <w:r>
        <w:rPr>
          <w:rStyle w:val="NormalTok"/>
        </w:rPr>
        <w:t xml:space="preserve">    </w:t>
      </w:r>
      <w:r>
        <w:rPr>
          <w:rStyle w:val="FunctionTok"/>
        </w:rPr>
        <w:t xml:space="preserve">glue</w:t>
      </w:r>
      <w:r>
        <w:rPr>
          <w:rStyle w:val="NormalTok"/>
        </w:rPr>
        <w:t xml:space="preserve">(</w:t>
      </w:r>
      <w:r>
        <w:rPr>
          <w:rStyle w:val="StringTok"/>
        </w:rPr>
        <w:t xml:space="preserve">"{tuoi_min}"</w:t>
      </w:r>
      <w:r>
        <w:rPr>
          <w:rStyle w:val="NormalTok"/>
        </w:rPr>
        <w:t xml:space="preserve">),</w:t>
      </w:r>
      <w:r>
        <w:br/>
      </w:r>
      <w:r>
        <w:rPr>
          <w:rStyle w:val="NormalTok"/>
        </w:rPr>
        <w:t xml:space="preserve">    </w:t>
      </w:r>
      <w:r>
        <w:rPr>
          <w:rStyle w:val="FunctionTok"/>
        </w:rPr>
        <w:t xml:space="preserve">glue</w:t>
      </w:r>
      <w:r>
        <w:rPr>
          <w:rStyle w:val="NormalTok"/>
        </w:rPr>
        <w:t xml:space="preserve">(</w:t>
      </w:r>
      <w:r>
        <w:rPr>
          <w:rStyle w:val="StringTok"/>
        </w:rPr>
        <w:t xml:space="preserve">"{tuoi_max}"</w:t>
      </w:r>
      <w:r>
        <w:rPr>
          <w:rStyle w:val="NormalTok"/>
        </w:rPr>
        <w:t xml:space="preserve">),</w:t>
      </w:r>
      <w:r>
        <w:br/>
      </w:r>
      <w:r>
        <w:rPr>
          <w:rStyle w:val="NormalTok"/>
        </w:rPr>
        <w:t xml:space="preserve">    gioi_tbl</w:t>
      </w:r>
      <w:r>
        <w:rPr>
          <w:rStyle w:val="SpecialCharTok"/>
        </w:rPr>
        <w:t xml:space="preserve">$</w:t>
      </w:r>
      <w:r>
        <w:rPr>
          <w:rStyle w:val="NormalTok"/>
        </w:rPr>
        <w:t xml:space="preserve">gia_tri[gioi_tbl</w:t>
      </w:r>
      <w:r>
        <w:rPr>
          <w:rStyle w:val="SpecialCharTok"/>
        </w:rPr>
        <w:t xml:space="preserve">$</w:t>
      </w:r>
      <w:r>
        <w:rPr>
          <w:rStyle w:val="NormalTok"/>
        </w:rPr>
        <w:t xml:space="preserve">gioi_tinh_nguoi_benh </w:t>
      </w:r>
      <w:r>
        <w:rPr>
          <w:rStyle w:val="SpecialCharTok"/>
        </w:rPr>
        <w:t xml:space="preserve">==</w:t>
      </w:r>
      <w:r>
        <w:rPr>
          <w:rStyle w:val="NormalTok"/>
        </w:rPr>
        <w:t xml:space="preserve"> </w:t>
      </w:r>
      <w:r>
        <w:rPr>
          <w:rStyle w:val="StringTok"/>
        </w:rPr>
        <w:t xml:space="preserve">"Nam"</w:t>
      </w:r>
      <w:r>
        <w:rPr>
          <w:rStyle w:val="NormalTok"/>
        </w:rPr>
        <w:t xml:space="preserve">],</w:t>
      </w:r>
      <w:r>
        <w:br/>
      </w:r>
      <w:r>
        <w:rPr>
          <w:rStyle w:val="NormalTok"/>
        </w:rPr>
        <w:t xml:space="preserve">    gioi_tbl</w:t>
      </w:r>
      <w:r>
        <w:rPr>
          <w:rStyle w:val="SpecialCharTok"/>
        </w:rPr>
        <w:t xml:space="preserve">$</w:t>
      </w:r>
      <w:r>
        <w:rPr>
          <w:rStyle w:val="NormalTok"/>
        </w:rPr>
        <w:t xml:space="preserve">gia_tri[gioi_tbl</w:t>
      </w:r>
      <w:r>
        <w:rPr>
          <w:rStyle w:val="SpecialCharTok"/>
        </w:rPr>
        <w:t xml:space="preserve">$</w:t>
      </w:r>
      <w:r>
        <w:rPr>
          <w:rStyle w:val="NormalTok"/>
        </w:rPr>
        <w:t xml:space="preserve">gioi_tinh_nguoi_benh </w:t>
      </w:r>
      <w:r>
        <w:rPr>
          <w:rStyle w:val="SpecialCharTok"/>
        </w:rPr>
        <w:t xml:space="preserve">==</w:t>
      </w:r>
      <w:r>
        <w:rPr>
          <w:rStyle w:val="NormalTok"/>
        </w:rPr>
        <w:t xml:space="preserve"> </w:t>
      </w:r>
      <w:r>
        <w:rPr>
          <w:rStyle w:val="StringTok"/>
        </w:rPr>
        <w:t xml:space="preserve">"Nữ"</w:t>
      </w:r>
      <w:r>
        <w:rPr>
          <w:rStyle w:val="NormalTok"/>
        </w:rPr>
        <w:t xml:space="preserve">]</w:t>
      </w:r>
      <w:r>
        <w:br/>
      </w:r>
      <w:r>
        <w:rPr>
          <w:rStyle w:val="NormalTok"/>
        </w:rPr>
        <w:t xml:space="preserve">  )</w:t>
      </w:r>
      <w:r>
        <w:br/>
      </w:r>
      <w:r>
        <w:rPr>
          <w:rStyle w:val="NormalTok"/>
        </w:rPr>
        <w:t xml:space="preserve">)</w:t>
      </w:r>
      <w:r>
        <w:br/>
      </w:r>
      <w:r>
        <w:br/>
      </w:r>
      <w:r>
        <w:rPr>
          <w:rStyle w:val="CommentTok"/>
        </w:rPr>
        <w:t xml:space="preserve"># 📄 Flextable xuất Word</w:t>
      </w:r>
      <w:r>
        <w:br/>
      </w:r>
      <w:r>
        <w:rPr>
          <w:rStyle w:val="NormalTok"/>
        </w:rPr>
        <w:t xml:space="preserve">ft_nhan_khau_nguoi_benh </w:t>
      </w:r>
      <w:r>
        <w:rPr>
          <w:rStyle w:val="OtherTok"/>
        </w:rPr>
        <w:t xml:space="preserve">&lt;-</w:t>
      </w:r>
      <w:r>
        <w:rPr>
          <w:rStyle w:val="NormalTok"/>
        </w:rPr>
        <w:t xml:space="preserve"> </w:t>
      </w:r>
      <w:r>
        <w:rPr>
          <w:rStyle w:val="FunctionTok"/>
        </w:rPr>
        <w:t xml:space="preserve">flextable</w:t>
      </w:r>
      <w:r>
        <w:rPr>
          <w:rStyle w:val="NormalTok"/>
        </w:rPr>
        <w:t xml:space="preserve">(tbl_nhan_khau_nguoi_benh) </w:t>
      </w:r>
      <w:r>
        <w:rPr>
          <w:rStyle w:val="SpecialCharTok"/>
        </w:rPr>
        <w:t xml:space="preserve">%&gt;%</w:t>
      </w:r>
      <w:r>
        <w:br/>
      </w:r>
      <w:r>
        <w:rPr>
          <w:rStyle w:val="NormalTok"/>
        </w:rPr>
        <w:t xml:space="preserve">  </w:t>
      </w:r>
      <w:r>
        <w:rPr>
          <w:rStyle w:val="FunctionTok"/>
        </w:rPr>
        <w:t xml:space="preserve">set_header_labels</w:t>
      </w:r>
      <w:r>
        <w:rPr>
          <w:rStyle w:val="NormalTok"/>
        </w:rPr>
        <w:t xml:space="preserve">(</w:t>
      </w:r>
      <w:r>
        <w:br/>
      </w:r>
      <w:r>
        <w:rPr>
          <w:rStyle w:val="NormalTok"/>
        </w:rPr>
        <w:t xml:space="preserve">    </w:t>
      </w:r>
      <w:r>
        <w:rPr>
          <w:rStyle w:val="StringTok"/>
        </w:rPr>
        <w:t xml:space="preserve">`</w:t>
      </w:r>
      <w:r>
        <w:rPr>
          <w:rStyle w:val="AttributeTok"/>
        </w:rPr>
        <w:t xml:space="preserve">Đặc điểm</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"Đặc điểm"</w:t>
      </w:r>
      <w:r>
        <w:rPr>
          <w:rStyle w:val="NormalTok"/>
        </w:rPr>
        <w:t xml:space="preserve">,</w:t>
      </w:r>
      <w:r>
        <w:br/>
      </w:r>
      <w:r>
        <w:rPr>
          <w:rStyle w:val="NormalTok"/>
        </w:rPr>
        <w:t xml:space="preserve">    </w:t>
      </w:r>
      <w:r>
        <w:rPr>
          <w:rStyle w:val="StringTok"/>
        </w:rPr>
        <w:t xml:space="preserve">`</w:t>
      </w:r>
      <w:r>
        <w:rPr>
          <w:rStyle w:val="AttributeTok"/>
        </w:rPr>
        <w:t xml:space="preserve">Phân loại</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"Phân loại"</w:t>
      </w:r>
      <w:r>
        <w:rPr>
          <w:rStyle w:val="NormalTok"/>
        </w:rPr>
        <w:t xml:space="preserve">,</w:t>
      </w:r>
      <w:r>
        <w:br/>
      </w:r>
      <w:r>
        <w:rPr>
          <w:rStyle w:val="NormalTok"/>
        </w:rPr>
        <w:t xml:space="preserve">    </w:t>
      </w:r>
      <w:r>
        <w:rPr>
          <w:rStyle w:val="StringTok"/>
        </w:rPr>
        <w:t xml:space="preserve">`</w:t>
      </w:r>
      <w:r>
        <w:rPr>
          <w:rStyle w:val="AttributeTok"/>
        </w:rPr>
        <w:t xml:space="preserve">Giá trị</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"Giá trị"</w:t>
      </w:r>
      <w:r>
        <w:br/>
      </w:r>
      <w:r>
        <w:rPr>
          <w:rStyle w:val="NormalTok"/>
        </w:rPr>
        <w:t xml:space="preserve">  ) </w:t>
      </w:r>
      <w:r>
        <w:rPr>
          <w:rStyle w:val="SpecialCharTok"/>
        </w:rPr>
        <w:t xml:space="preserve">%&gt;%</w:t>
      </w:r>
      <w:r>
        <w:br/>
      </w:r>
      <w:r>
        <w:rPr>
          <w:rStyle w:val="NormalTok"/>
        </w:rPr>
        <w:t xml:space="preserve">  </w:t>
      </w:r>
      <w:r>
        <w:rPr>
          <w:rStyle w:val="FunctionTok"/>
        </w:rPr>
        <w:t xml:space="preserve">autofit</w:t>
      </w:r>
      <w:r>
        <w:rPr>
          <w:rStyle w:val="NormalTok"/>
        </w:rPr>
        <w:t xml:space="preserve">() </w:t>
      </w:r>
      <w:r>
        <w:rPr>
          <w:rStyle w:val="SpecialCharTok"/>
        </w:rPr>
        <w:t xml:space="preserve">%&gt;%</w:t>
      </w:r>
      <w:r>
        <w:br/>
      </w:r>
      <w:r>
        <w:rPr>
          <w:rStyle w:val="NormalTok"/>
        </w:rPr>
        <w:t xml:space="preserve">  </w:t>
      </w:r>
      <w:r>
        <w:rPr>
          <w:rStyle w:val="FunctionTok"/>
        </w:rPr>
        <w:t xml:space="preserve">align</w:t>
      </w:r>
      <w:r>
        <w:rPr>
          <w:rStyle w:val="NormalTok"/>
        </w:rPr>
        <w:t xml:space="preserve">(</w:t>
      </w:r>
      <w:r>
        <w:rPr>
          <w:rStyle w:val="AttributeTok"/>
        </w:rPr>
        <w:t xml:space="preserve">align =</w:t>
      </w:r>
      <w:r>
        <w:rPr>
          <w:rStyle w:val="NormalTok"/>
        </w:rPr>
        <w:t xml:space="preserve"> </w:t>
      </w:r>
      <w:r>
        <w:rPr>
          <w:rStyle w:val="StringTok"/>
        </w:rPr>
        <w:t xml:space="preserve">"center"</w:t>
      </w:r>
      <w:r>
        <w:rPr>
          <w:rStyle w:val="NormalTok"/>
        </w:rPr>
        <w:t xml:space="preserve">, </w:t>
      </w:r>
      <w:r>
        <w:rPr>
          <w:rStyle w:val="AttributeTok"/>
        </w:rPr>
        <w:t xml:space="preserve">part =</w:t>
      </w:r>
      <w:r>
        <w:rPr>
          <w:rStyle w:val="NormalTok"/>
        </w:rPr>
        <w:t xml:space="preserve"> </w:t>
      </w:r>
      <w:r>
        <w:rPr>
          <w:rStyle w:val="StringTok"/>
        </w:rPr>
        <w:t xml:space="preserve">"all"</w:t>
      </w:r>
      <w:r>
        <w:rPr>
          <w:rStyle w:val="NormalTok"/>
        </w:rPr>
        <w:t xml:space="preserve">) </w:t>
      </w:r>
      <w:r>
        <w:rPr>
          <w:rStyle w:val="SpecialCharTok"/>
        </w:rPr>
        <w:t xml:space="preserve">%&gt;%</w:t>
      </w:r>
      <w:r>
        <w:br/>
      </w:r>
      <w:r>
        <w:rPr>
          <w:rStyle w:val="NormalTok"/>
        </w:rPr>
        <w:t xml:space="preserve">  </w:t>
      </w:r>
      <w:r>
        <w:rPr>
          <w:rStyle w:val="FunctionTok"/>
        </w:rPr>
        <w:t xml:space="preserve">bold</w:t>
      </w:r>
      <w:r>
        <w:rPr>
          <w:rStyle w:val="NormalTok"/>
        </w:rPr>
        <w:t xml:space="preserve">(</w:t>
      </w:r>
      <w:r>
        <w:rPr>
          <w:rStyle w:val="AttributeTok"/>
        </w:rPr>
        <w:t xml:space="preserve">i =</w:t>
      </w:r>
      <w:r>
        <w:rPr>
          <w:rStyle w:val="NormalTok"/>
        </w:rPr>
        <w:t xml:space="preserve"> </w:t>
      </w:r>
      <w:r>
        <w:rPr>
          <w:rStyle w:val="DecValTok"/>
        </w:rPr>
        <w:t xml:space="preserve">1</w:t>
      </w:r>
      <w:r>
        <w:rPr>
          <w:rStyle w:val="NormalTok"/>
        </w:rPr>
        <w:t xml:space="preserve">, </w:t>
      </w:r>
      <w:r>
        <w:rPr>
          <w:rStyle w:val="AttributeTok"/>
        </w:rPr>
        <w:t xml:space="preserve">part =</w:t>
      </w:r>
      <w:r>
        <w:rPr>
          <w:rStyle w:val="NormalTok"/>
        </w:rPr>
        <w:t xml:space="preserve"> </w:t>
      </w:r>
      <w:r>
        <w:rPr>
          <w:rStyle w:val="StringTok"/>
        </w:rPr>
        <w:t xml:space="preserve">"header"</w:t>
      </w:r>
      <w:r>
        <w:rPr>
          <w:rStyle w:val="NormalTok"/>
        </w:rPr>
        <w:t xml:space="preserve">) </w:t>
      </w:r>
      <w:r>
        <w:rPr>
          <w:rStyle w:val="SpecialCharTok"/>
        </w:rPr>
        <w:t xml:space="preserve">%&gt;%</w:t>
      </w:r>
      <w:r>
        <w:br/>
      </w:r>
      <w:r>
        <w:rPr>
          <w:rStyle w:val="NormalTok"/>
        </w:rPr>
        <w:t xml:space="preserve">  </w:t>
      </w:r>
      <w:r>
        <w:rPr>
          <w:rStyle w:val="FunctionTok"/>
        </w:rPr>
        <w:t xml:space="preserve">font</w:t>
      </w:r>
      <w:r>
        <w:rPr>
          <w:rStyle w:val="NormalTok"/>
        </w:rPr>
        <w:t xml:space="preserve">(</w:t>
      </w:r>
      <w:r>
        <w:rPr>
          <w:rStyle w:val="AttributeTok"/>
        </w:rPr>
        <w:t xml:space="preserve">fontname =</w:t>
      </w:r>
      <w:r>
        <w:rPr>
          <w:rStyle w:val="NormalTok"/>
        </w:rPr>
        <w:t xml:space="preserve"> </w:t>
      </w:r>
      <w:r>
        <w:rPr>
          <w:rStyle w:val="StringTok"/>
        </w:rPr>
        <w:t xml:space="preserve">"Times New Roman"</w:t>
      </w:r>
      <w:r>
        <w:rPr>
          <w:rStyle w:val="NormalTok"/>
        </w:rPr>
        <w:t xml:space="preserve">, </w:t>
      </w:r>
      <w:r>
        <w:rPr>
          <w:rStyle w:val="AttributeTok"/>
        </w:rPr>
        <w:t xml:space="preserve">part =</w:t>
      </w:r>
      <w:r>
        <w:rPr>
          <w:rStyle w:val="NormalTok"/>
        </w:rPr>
        <w:t xml:space="preserve"> </w:t>
      </w:r>
      <w:r>
        <w:rPr>
          <w:rStyle w:val="StringTok"/>
        </w:rPr>
        <w:t xml:space="preserve">"all"</w:t>
      </w:r>
      <w:r>
        <w:rPr>
          <w:rStyle w:val="NormalTok"/>
        </w:rPr>
        <w:t xml:space="preserve">) </w:t>
      </w:r>
      <w:r>
        <w:rPr>
          <w:rStyle w:val="SpecialCharTok"/>
        </w:rPr>
        <w:t xml:space="preserve">%&gt;%</w:t>
      </w:r>
      <w:r>
        <w:br/>
      </w:r>
      <w:r>
        <w:rPr>
          <w:rStyle w:val="NormalTok"/>
        </w:rPr>
        <w:t xml:space="preserve">  </w:t>
      </w:r>
      <w:r>
        <w:rPr>
          <w:rStyle w:val="FunctionTok"/>
        </w:rPr>
        <w:t xml:space="preserve">fontsize</w:t>
      </w:r>
      <w:r>
        <w:rPr>
          <w:rStyle w:val="NormalTok"/>
        </w:rPr>
        <w:t xml:space="preserve">(</w:t>
      </w:r>
      <w:r>
        <w:rPr>
          <w:rStyle w:val="AttributeTok"/>
        </w:rPr>
        <w:t xml:space="preserve">size =</w:t>
      </w:r>
      <w:r>
        <w:rPr>
          <w:rStyle w:val="NormalTok"/>
        </w:rPr>
        <w:t xml:space="preserve"> </w:t>
      </w:r>
      <w:r>
        <w:rPr>
          <w:rStyle w:val="DecValTok"/>
        </w:rPr>
        <w:t xml:space="preserve">12</w:t>
      </w:r>
      <w:r>
        <w:rPr>
          <w:rStyle w:val="NormalTok"/>
        </w:rPr>
        <w:t xml:space="preserve">, </w:t>
      </w:r>
      <w:r>
        <w:rPr>
          <w:rStyle w:val="AttributeTok"/>
        </w:rPr>
        <w:t xml:space="preserve">part =</w:t>
      </w:r>
      <w:r>
        <w:rPr>
          <w:rStyle w:val="NormalTok"/>
        </w:rPr>
        <w:t xml:space="preserve"> </w:t>
      </w:r>
      <w:r>
        <w:rPr>
          <w:rStyle w:val="StringTok"/>
        </w:rPr>
        <w:t xml:space="preserve">"all"</w:t>
      </w:r>
      <w:r>
        <w:rPr>
          <w:rStyle w:val="NormalTok"/>
        </w:rPr>
        <w:t xml:space="preserve">) </w:t>
      </w:r>
      <w:r>
        <w:rPr>
          <w:rStyle w:val="SpecialCharTok"/>
        </w:rPr>
        <w:t xml:space="preserve">%&gt;%</w:t>
      </w:r>
      <w:r>
        <w:br/>
      </w:r>
      <w:r>
        <w:rPr>
          <w:rStyle w:val="NormalTok"/>
        </w:rPr>
        <w:t xml:space="preserve">  </w:t>
      </w:r>
      <w:r>
        <w:rPr>
          <w:rStyle w:val="FunctionTok"/>
        </w:rPr>
        <w:t xml:space="preserve">set_caption</w:t>
      </w:r>
      <w:r>
        <w:rPr>
          <w:rStyle w:val="NormalTok"/>
        </w:rPr>
        <w:t xml:space="preserve">(</w:t>
      </w:r>
      <w:r>
        <w:rPr>
          <w:rStyle w:val="StringTok"/>
        </w:rPr>
        <w:t xml:space="preserve">"Bảng đặc điểm nhân khẩu người bệnh"</w:t>
      </w:r>
      <w:r>
        <w:rPr>
          <w:rStyle w:val="NormalTok"/>
        </w:rPr>
        <w:t xml:space="preserve">) </w:t>
      </w:r>
      <w:r>
        <w:rPr>
          <w:rStyle w:val="SpecialCharTok"/>
        </w:rPr>
        <w:t xml:space="preserve">%&gt;%</w:t>
      </w:r>
      <w:r>
        <w:br/>
      </w:r>
      <w:r>
        <w:rPr>
          <w:rStyle w:val="NormalTok"/>
        </w:rPr>
        <w:t xml:space="preserve">  </w:t>
      </w:r>
      <w:r>
        <w:rPr>
          <w:rStyle w:val="FunctionTok"/>
        </w:rPr>
        <w:t xml:space="preserve">set_table_properties</w:t>
      </w:r>
      <w:r>
        <w:rPr>
          <w:rStyle w:val="NormalTok"/>
        </w:rPr>
        <w:t xml:space="preserve">(</w:t>
      </w:r>
      <w:r>
        <w:rPr>
          <w:rStyle w:val="AttributeTok"/>
        </w:rPr>
        <w:t xml:space="preserve">width =</w:t>
      </w:r>
      <w:r>
        <w:rPr>
          <w:rStyle w:val="NormalTok"/>
        </w:rPr>
        <w:t xml:space="preserve"> </w:t>
      </w:r>
      <w:r>
        <w:rPr>
          <w:rStyle w:val="DecValTok"/>
        </w:rPr>
        <w:t xml:space="preserve">1</w:t>
      </w:r>
      <w:r>
        <w:rPr>
          <w:rStyle w:val="NormalTok"/>
        </w:rPr>
        <w:t xml:space="preserve">, </w:t>
      </w:r>
      <w:r>
        <w:rPr>
          <w:rStyle w:val="AttributeTok"/>
        </w:rPr>
        <w:t xml:space="preserve">layout =</w:t>
      </w:r>
      <w:r>
        <w:rPr>
          <w:rStyle w:val="NormalTok"/>
        </w:rPr>
        <w:t xml:space="preserve"> </w:t>
      </w:r>
      <w:r>
        <w:rPr>
          <w:rStyle w:val="StringTok"/>
        </w:rPr>
        <w:t xml:space="preserve">"autofit"</w:t>
      </w:r>
      <w:r>
        <w:rPr>
          <w:rStyle w:val="NormalTok"/>
        </w:rPr>
        <w:t xml:space="preserve">)</w:t>
      </w:r>
      <w:r>
        <w:br/>
      </w:r>
      <w:r>
        <w:br/>
      </w:r>
      <w:r>
        <w:rPr>
          <w:rStyle w:val="CommentTok"/>
        </w:rPr>
        <w:t xml:space="preserve"># 🖨️ In bảng</w:t>
      </w:r>
      <w:r>
        <w:br/>
      </w:r>
      <w:r>
        <w:rPr>
          <w:rStyle w:val="NormalTok"/>
        </w:rPr>
        <w:t xml:space="preserve">ft_nhan_khau_nguoi_benh</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537"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tru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Đặc điểm</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tru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Phân loại</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tru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Giá trị</w:t>
            </w:r>
          </w:p>
        </w:tc>
      </w:tr>
      <w:tr>
        <w:trPr>
          <w:trHeight w:val="548"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Tuổi trung bình (SD)</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69,1 ± 8,3</w:t>
            </w:r>
          </w:p>
        </w:tc>
      </w:tr>
      <w:tr>
        <w:trPr>
          <w:trHeight w:val="548"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Tuổi trung vị</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68</w:t>
            </w:r>
          </w:p>
        </w:tc>
      </w:tr>
      <w:tr>
        <w:trPr>
          <w:trHeight w:val="504"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Tứ phân vị (Q1 – Q3)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63,5 – 73,5</w:t>
            </w:r>
          </w:p>
        </w:tc>
      </w:tr>
      <w:tr>
        <w:trPr>
          <w:trHeight w:val="503"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Tuổi nhỏ nhất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57</w:t>
            </w:r>
          </w:p>
        </w:tc>
      </w:tr>
      <w:tr>
        <w:trPr>
          <w:trHeight w:val="503"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Tuổi cao nhất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89</w:t>
            </w:r>
          </w:p>
        </w:tc>
      </w:tr>
      <w:tr>
        <w:trPr>
          <w:trHeight w:val="504"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Giới tính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Nam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 (35,5%)</w:t>
            </w:r>
          </w:p>
        </w:tc>
      </w:tr>
      <w:tr>
        <w:trPr>
          <w:trHeight w:val="504" w:hRule="auto"/>
        </w:trPr>
        body7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Giới tính</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Nữ</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 (64,5%)</w:t>
            </w:r>
          </w:p>
        </w:tc>
      </w:tr>
    </w:tbl>
    <w:p>
      <w:pPr>
        <w:pStyle w:val="SourceCode"/>
      </w:pPr>
      <w:r>
        <w:rPr>
          <w:rStyle w:val="CommentTok"/>
        </w:rPr>
        <w:t xml:space="preserve"># 📝 Nhận xét</w:t>
      </w:r>
      <w:r>
        <w:br/>
      </w:r>
      <w:r>
        <w:rPr>
          <w:rStyle w:val="NormalTok"/>
        </w:rPr>
        <w:t xml:space="preserve">nhan_xet_nhan_khau_nguoi_benh </w:t>
      </w:r>
      <w:r>
        <w:rPr>
          <w:rStyle w:val="OtherTok"/>
        </w:rPr>
        <w:t xml:space="preserve">&lt;-</w:t>
      </w:r>
      <w:r>
        <w:rPr>
          <w:rStyle w:val="NormalTok"/>
        </w:rPr>
        <w:t xml:space="preserve"> </w:t>
      </w:r>
      <w:r>
        <w:rPr>
          <w:rStyle w:val="FunctionTok"/>
        </w:rPr>
        <w:t xml:space="preserve">glue</w:t>
      </w:r>
      <w:r>
        <w:rPr>
          <w:rStyle w:val="NormalTok"/>
        </w:rPr>
        <w:t xml:space="preserve">(</w:t>
      </w:r>
      <w:r>
        <w:br/>
      </w:r>
      <w:r>
        <w:rPr>
          <w:rStyle w:val="NormalTok"/>
        </w:rPr>
        <w:t xml:space="preserve">  </w:t>
      </w:r>
      <w:r>
        <w:rPr>
          <w:rStyle w:val="StringTok"/>
        </w:rPr>
        <w:t xml:space="preserve">"**Nhận xét:** Tuổi trung bình là {tuoi_tb} ± {tuoi_sd}, trung vị {tuoi_med}, nhỏ nhất {tuoi_min}, cao nhất {tuoi_max}, "</w:t>
      </w:r>
      <w:r>
        <w:rPr>
          <w:rStyle w:val="NormalTok"/>
        </w:rPr>
        <w:t xml:space="preserve">,</w:t>
      </w:r>
      <w:r>
        <w:br/>
      </w:r>
      <w:r>
        <w:rPr>
          <w:rStyle w:val="NormalTok"/>
        </w:rPr>
        <w:t xml:space="preserve">  </w:t>
      </w:r>
      <w:r>
        <w:rPr>
          <w:rStyle w:val="StringTok"/>
        </w:rPr>
        <w:t xml:space="preserve">"tứ phân vị từ {tuoi_q1} – {tuoi_q3}. Giới tính gồm Nam: {gioi_tbl$gia_tri[gioi_tbl$gioi_tinh_nguoi_benh == 'Nam']} và "</w:t>
      </w:r>
      <w:r>
        <w:rPr>
          <w:rStyle w:val="NormalTok"/>
        </w:rPr>
        <w:t xml:space="preserve">,</w:t>
      </w:r>
      <w:r>
        <w:br/>
      </w:r>
      <w:r>
        <w:rPr>
          <w:rStyle w:val="NormalTok"/>
        </w:rPr>
        <w:t xml:space="preserve">  </w:t>
      </w:r>
      <w:r>
        <w:rPr>
          <w:rStyle w:val="StringTok"/>
        </w:rPr>
        <w:t xml:space="preserve">"Nữ: {gioi_tbl$gia_tri[gioi_tbl$gioi_tinh_nguoi_benh == 'Nữ']}."</w:t>
      </w:r>
      <w:r>
        <w:br/>
      </w:r>
      <w:r>
        <w:rPr>
          <w:rStyle w:val="NormalTok"/>
        </w:rPr>
        <w:t xml:space="preserve">)</w:t>
      </w:r>
      <w:r>
        <w:br/>
      </w:r>
      <w:r>
        <w:rPr>
          <w:rStyle w:val="FunctionTok"/>
        </w:rPr>
        <w:t xml:space="preserve">cat</w:t>
      </w:r>
      <w:r>
        <w:rPr>
          <w:rStyle w:val="NormalTok"/>
        </w:rPr>
        <w:t xml:space="preserve">(</w:t>
      </w:r>
      <w:r>
        <w:rPr>
          <w:rStyle w:val="StringTok"/>
        </w:rPr>
        <w:t xml:space="preserve">"</w:t>
      </w:r>
      <w:r>
        <w:rPr>
          <w:rStyle w:val="SpecialCharTok"/>
        </w:rPr>
        <w:t xml:space="preserve">\n\n</w:t>
      </w:r>
      <w:r>
        <w:rPr>
          <w:rStyle w:val="StringTok"/>
        </w:rPr>
        <w:t xml:space="preserve">"</w:t>
      </w:r>
      <w:r>
        <w:rPr>
          <w:rStyle w:val="NormalTok"/>
        </w:rPr>
        <w:t xml:space="preserve">, nhan_xet_nhan_khau_nguoi_benh)</w:t>
      </w:r>
    </w:p>
    <w:p>
      <w:pPr>
        <w:pStyle w:val="FirstParagraph"/>
      </w:pPr>
      <w:r>
        <w:rPr>
          <w:b/>
          <w:bCs/>
        </w:rPr>
        <w:t xml:space="preserve">Nhận xét:</w:t>
      </w:r>
      <w:r>
        <w:t xml:space="preserve"> </w:t>
      </w:r>
      <w:r>
        <w:t xml:space="preserve">Tuổi trung bình là 69,1 ± 8,3, trung vị 68, nhỏ nhất 57, cao nhất 89, tứ phân vị từ 63,5 – 73,5. Giới tính gồm Nam: 11 (35,5%) và Nữ: 20 (64,5%).</w:t>
      </w:r>
    </w:p>
    <w:p>
      <w:pPr>
        <w:pStyle w:val="SourceCode"/>
      </w:pPr>
      <w:r>
        <w:rPr>
          <w:rStyle w:val="CommentTok"/>
        </w:rPr>
        <w:t xml:space="preserve"># 💬 Bàn luận</w:t>
      </w:r>
      <w:r>
        <w:br/>
      </w:r>
      <w:r>
        <w:rPr>
          <w:rStyle w:val="NormalTok"/>
        </w:rPr>
        <w:t xml:space="preserve">ban_luan_nhan_khau_nguoi_benh </w:t>
      </w:r>
      <w:r>
        <w:rPr>
          <w:rStyle w:val="OtherTok"/>
        </w:rPr>
        <w:t xml:space="preserve">&lt;-</w:t>
      </w:r>
      <w:r>
        <w:rPr>
          <w:rStyle w:val="NormalTok"/>
        </w:rPr>
        <w:t xml:space="preserve"> </w:t>
      </w:r>
      <w:r>
        <w:rPr>
          <w:rStyle w:val="FunctionTok"/>
        </w:rPr>
        <w:t xml:space="preserve">glue</w:t>
      </w:r>
      <w:r>
        <w:rPr>
          <w:rStyle w:val="NormalTok"/>
        </w:rPr>
        <w:t xml:space="preserve">(</w:t>
      </w:r>
      <w:r>
        <w:br/>
      </w:r>
      <w:r>
        <w:rPr>
          <w:rStyle w:val="NormalTok"/>
        </w:rPr>
        <w:t xml:space="preserve">  </w:t>
      </w:r>
      <w:r>
        <w:rPr>
          <w:rStyle w:val="StringTok"/>
        </w:rPr>
        <w:t xml:space="preserve">"Người bệnh trong nghiên cứu có độ tuổi trung bình cao, với độ phân tán rõ giữa nhỏ nhất và cao nhất, "</w:t>
      </w:r>
      <w:r>
        <w:rPr>
          <w:rStyle w:val="NormalTok"/>
        </w:rPr>
        <w:t xml:space="preserve">,</w:t>
      </w:r>
      <w:r>
        <w:br/>
      </w:r>
      <w:r>
        <w:rPr>
          <w:rStyle w:val="NormalTok"/>
        </w:rPr>
        <w:t xml:space="preserve">  </w:t>
      </w:r>
      <w:r>
        <w:rPr>
          <w:rStyle w:val="StringTok"/>
        </w:rPr>
        <w:t xml:space="preserve">"phù hợp với đặc trưng nhóm sa sút trí tuệ. Giới tính phân bố rõ ràng giúp hỗ trợ đánh giá yếu tố nguy cơ theo giới."</w:t>
      </w:r>
      <w:r>
        <w:br/>
      </w:r>
      <w:r>
        <w:rPr>
          <w:rStyle w:val="NormalTok"/>
        </w:rPr>
        <w:t xml:space="preserve">)</w:t>
      </w:r>
      <w:r>
        <w:br/>
      </w:r>
      <w:r>
        <w:rPr>
          <w:rStyle w:val="FunctionTok"/>
        </w:rPr>
        <w:t xml:space="preserve">cat</w:t>
      </w:r>
      <w:r>
        <w:rPr>
          <w:rStyle w:val="NormalTok"/>
        </w:rPr>
        <w:t xml:space="preserve">(</w:t>
      </w:r>
      <w:r>
        <w:rPr>
          <w:rStyle w:val="StringTok"/>
        </w:rPr>
        <w:t xml:space="preserve">"</w:t>
      </w:r>
      <w:r>
        <w:rPr>
          <w:rStyle w:val="SpecialCharTok"/>
        </w:rPr>
        <w:t xml:space="preserve">\n\n</w:t>
      </w:r>
      <w:r>
        <w:rPr>
          <w:rStyle w:val="StringTok"/>
        </w:rPr>
        <w:t xml:space="preserve">"</w:t>
      </w:r>
      <w:r>
        <w:rPr>
          <w:rStyle w:val="NormalTok"/>
        </w:rPr>
        <w:t xml:space="preserve">, ban_luan_nhan_khau_nguoi_benh)</w:t>
      </w:r>
    </w:p>
    <w:p>
      <w:pPr>
        <w:pStyle w:val="FirstParagraph"/>
      </w:pPr>
      <w:r>
        <w:t xml:space="preserve">Người bệnh trong nghiên cứu có độ tuổi trung bình cao, với độ phân tán rõ giữa nhỏ nhất và cao nhất, phù hợp với đặc trưng nhóm sa sút trí tuệ. Giới tính phân bố rõ ràng giúp hỗ trợ đánh giá yếu tố nguy cơ theo giới.</w:t>
      </w:r>
    </w:p>
    <w:bookmarkEnd w:id="21"/>
    <w:bookmarkStart w:id="22" w:name="đặc-điểm-mmse"/>
    <w:p>
      <w:pPr>
        <w:pStyle w:val="Heading2"/>
      </w:pPr>
      <w:r>
        <w:t xml:space="preserve">Đặc điểm MMSE</w:t>
      </w:r>
    </w:p>
    <w:bookmarkEnd w:id="22"/>
    <w:bookmarkStart w:id="23" w:name="phân-độ-fast"/>
    <w:p>
      <w:pPr>
        <w:pStyle w:val="Heading2"/>
      </w:pPr>
      <w:r>
        <w:t xml:space="preserve">Phân độ Fast</w:t>
      </w:r>
    </w:p>
    <w:p>
      <w:pPr>
        <w:pStyle w:val="SourceCode"/>
      </w:pPr>
      <w:r>
        <w:rPr>
          <w:rStyle w:val="CommentTok"/>
        </w:rPr>
        <w:t xml:space="preserve"># 📊 Tính số lượng và tỷ lệ từ dữ liệu df có biến fast_group</w:t>
      </w:r>
      <w:r>
        <w:br/>
      </w:r>
      <w:r>
        <w:rPr>
          <w:rStyle w:val="NormalTok"/>
        </w:rPr>
        <w:t xml:space="preserve">bang_fast </w:t>
      </w:r>
      <w:r>
        <w:rPr>
          <w:rStyle w:val="OtherTok"/>
        </w:rPr>
        <w:t xml:space="preserve">&lt;-</w:t>
      </w:r>
      <w:r>
        <w:rPr>
          <w:rStyle w:val="NormalTok"/>
        </w:rPr>
        <w:t xml:space="preserve"> df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(fast_group)) </w:t>
      </w:r>
      <w:r>
        <w:rPr>
          <w:rStyle w:val="SpecialCharTok"/>
        </w:rPr>
        <w:t xml:space="preserve">%&gt;%</w:t>
      </w:r>
      <w:r>
        <w:br/>
      </w:r>
      <w:r>
        <w:rPr>
          <w:rStyle w:val="NormalTok"/>
        </w:rPr>
        <w:t xml:space="preserve">  </w:t>
      </w:r>
      <w:r>
        <w:rPr>
          <w:rStyle w:val="FunctionTok"/>
        </w:rPr>
        <w:t xml:space="preserve">count</w:t>
      </w:r>
      <w:r>
        <w:rPr>
          <w:rStyle w:val="NormalTok"/>
        </w:rPr>
        <w:t xml:space="preserve">(fast_group)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StringTok"/>
        </w:rPr>
        <w:t xml:space="preserve">`</w:t>
      </w:r>
      <w:r>
        <w:rPr>
          <w:rStyle w:val="AttributeTok"/>
        </w:rPr>
        <w:t xml:space="preserve">Tỷ lệ (%)</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round</w:t>
      </w:r>
      <w:r>
        <w:rPr>
          <w:rStyle w:val="NormalTok"/>
        </w:rPr>
        <w:t xml:space="preserve">(n </w:t>
      </w:r>
      <w:r>
        <w:rPr>
          <w:rStyle w:val="SpecialCharTok"/>
        </w:rPr>
        <w:t xml:space="preserve">/</w:t>
      </w:r>
      <w:r>
        <w:rPr>
          <w:rStyle w:val="NormalTok"/>
        </w:rPr>
        <w:t xml:space="preserve"> </w:t>
      </w:r>
      <w:r>
        <w:rPr>
          <w:rStyle w:val="FunctionTok"/>
        </w:rPr>
        <w:t xml:space="preserve">sum</w:t>
      </w:r>
      <w:r>
        <w:rPr>
          <w:rStyle w:val="NormalTok"/>
        </w:rPr>
        <w:t xml:space="preserve">(n) </w:t>
      </w:r>
      <w:r>
        <w:rPr>
          <w:rStyle w:val="SpecialCharTok"/>
        </w:rPr>
        <w:t xml:space="preserve">*</w:t>
      </w:r>
      <w:r>
        <w:rPr>
          <w:rStyle w:val="NormalTok"/>
        </w:rPr>
        <w:t xml:space="preserve"> </w:t>
      </w:r>
      <w:r>
        <w:rPr>
          <w:rStyle w:val="DecValTok"/>
        </w:rPr>
        <w:t xml:space="preserve">100</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fast_group =</w:t>
      </w:r>
      <w:r>
        <w:rPr>
          <w:rStyle w:val="NormalTok"/>
        </w:rPr>
        <w:t xml:space="preserve"> </w:t>
      </w:r>
      <w:r>
        <w:rPr>
          <w:rStyle w:val="FunctionTok"/>
        </w:rPr>
        <w:t xml:space="preserve">factor</w:t>
      </w:r>
      <w:r>
        <w:rPr>
          <w:rStyle w:val="NormalTok"/>
        </w:rPr>
        <w:t xml:space="preserve">(fast_group,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StringTok"/>
        </w:rPr>
        <w:t xml:space="preserve">"Bình thường"</w:t>
      </w:r>
      <w:r>
        <w:rPr>
          <w:rStyle w:val="NormalTok"/>
        </w:rPr>
        <w:t xml:space="preserve">, </w:t>
      </w:r>
      <w:r>
        <w:rPr>
          <w:rStyle w:val="StringTok"/>
        </w:rPr>
        <w:t xml:space="preserve">"Sớm"</w:t>
      </w:r>
      <w:r>
        <w:rPr>
          <w:rStyle w:val="NormalTok"/>
        </w:rPr>
        <w:t xml:space="preserve">, </w:t>
      </w:r>
      <w:r>
        <w:rPr>
          <w:rStyle w:val="StringTok"/>
        </w:rPr>
        <w:t xml:space="preserve">"Nhẹ"</w:t>
      </w:r>
      <w:r>
        <w:rPr>
          <w:rStyle w:val="NormalTok"/>
        </w:rPr>
        <w:t xml:space="preserve">, </w:t>
      </w:r>
      <w:r>
        <w:rPr>
          <w:rStyle w:val="StringTok"/>
        </w:rPr>
        <w:t xml:space="preserve">"Trung bình"</w:t>
      </w:r>
      <w:r>
        <w:rPr>
          <w:rStyle w:val="NormalTok"/>
        </w:rPr>
        <w:t xml:space="preserve">, </w:t>
      </w:r>
      <w:r>
        <w:rPr>
          <w:rStyle w:val="StringTok"/>
        </w:rPr>
        <w:t xml:space="preserve">"Nặng"</w:t>
      </w:r>
      <w:r>
        <w:rPr>
          <w:rStyle w:val="NormalTok"/>
        </w:rPr>
        <w:t xml:space="preserve">, </w:t>
      </w:r>
      <w:r>
        <w:rPr>
          <w:rStyle w:val="StringTok"/>
        </w:rPr>
        <w:t xml:space="preserve">"Rất nặng"</w:t>
      </w:r>
      <w:r>
        <w:rPr>
          <w:rStyle w:val="NormalTok"/>
        </w:rPr>
        <w:t xml:space="preserve">))</w:t>
      </w:r>
      <w:r>
        <w:br/>
      </w:r>
      <w:r>
        <w:rPr>
          <w:rStyle w:val="NormalTok"/>
        </w:rPr>
        <w:t xml:space="preserve">  )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StringTok"/>
        </w:rPr>
        <w:t xml:space="preserve">`</w:t>
      </w:r>
      <w:r>
        <w:rPr>
          <w:rStyle w:val="AttributeTok"/>
        </w:rPr>
        <w:t xml:space="preserve">Phân loại FAST</w:t>
      </w:r>
      <w:r>
        <w:rPr>
          <w:rStyle w:val="StringTok"/>
        </w:rPr>
        <w:t xml:space="preserve">`</w:t>
      </w:r>
      <w:r>
        <w:rPr>
          <w:rStyle w:val="NormalTok"/>
        </w:rPr>
        <w:t xml:space="preserve"> </w:t>
      </w:r>
      <w:r>
        <w:rPr>
          <w:rStyle w:val="OtherTok"/>
        </w:rPr>
        <w:t xml:space="preserve">=</w:t>
      </w:r>
      <w:r>
        <w:rPr>
          <w:rStyle w:val="NormalTok"/>
        </w:rPr>
        <w:t xml:space="preserve"> fast_group,</w:t>
      </w:r>
      <w:r>
        <w:br/>
      </w:r>
      <w:r>
        <w:rPr>
          <w:rStyle w:val="NormalTok"/>
        </w:rPr>
        <w:t xml:space="preserve">         </w:t>
      </w:r>
      <w:r>
        <w:rPr>
          <w:rStyle w:val="StringTok"/>
        </w:rPr>
        <w:t xml:space="preserve">`</w:t>
      </w:r>
      <w:r>
        <w:rPr>
          <w:rStyle w:val="AttributeTok"/>
        </w:rPr>
        <w:t xml:space="preserve">Số lượng</w:t>
      </w:r>
      <w:r>
        <w:rPr>
          <w:rStyle w:val="StringTok"/>
        </w:rPr>
        <w:t xml:space="preserve">`</w:t>
      </w:r>
      <w:r>
        <w:rPr>
          <w:rStyle w:val="NormalTok"/>
        </w:rPr>
        <w:t xml:space="preserve"> </w:t>
      </w:r>
      <w:r>
        <w:rPr>
          <w:rStyle w:val="OtherTok"/>
        </w:rPr>
        <w:t xml:space="preserve">=</w:t>
      </w:r>
      <w:r>
        <w:rPr>
          <w:rStyle w:val="NormalTok"/>
        </w:rPr>
        <w:t xml:space="preserve"> n)</w:t>
      </w:r>
      <w:r>
        <w:br/>
      </w:r>
      <w:r>
        <w:br/>
      </w:r>
      <w:r>
        <w:rPr>
          <w:rStyle w:val="CommentTok"/>
        </w:rPr>
        <w:t xml:space="preserve"># 📋 Tạo flextable</w:t>
      </w:r>
      <w:r>
        <w:br/>
      </w:r>
      <w:r>
        <w:rPr>
          <w:rStyle w:val="NormalTok"/>
        </w:rPr>
        <w:t xml:space="preserve">ft_bang_fast </w:t>
      </w:r>
      <w:r>
        <w:rPr>
          <w:rStyle w:val="OtherTok"/>
        </w:rPr>
        <w:t xml:space="preserve">&lt;-</w:t>
      </w:r>
      <w:r>
        <w:rPr>
          <w:rStyle w:val="NormalTok"/>
        </w:rPr>
        <w:t xml:space="preserve"> </w:t>
      </w:r>
      <w:r>
        <w:rPr>
          <w:rStyle w:val="FunctionTok"/>
        </w:rPr>
        <w:t xml:space="preserve">flextable</w:t>
      </w:r>
      <w:r>
        <w:rPr>
          <w:rStyle w:val="NormalTok"/>
        </w:rPr>
        <w:t xml:space="preserve">(bang_fast) </w:t>
      </w:r>
      <w:r>
        <w:rPr>
          <w:rStyle w:val="SpecialCharTok"/>
        </w:rPr>
        <w:t xml:space="preserve">%&gt;%</w:t>
      </w:r>
      <w:r>
        <w:br/>
      </w:r>
      <w:r>
        <w:rPr>
          <w:rStyle w:val="NormalTok"/>
        </w:rPr>
        <w:t xml:space="preserve">  </w:t>
      </w:r>
      <w:r>
        <w:rPr>
          <w:rStyle w:val="FunctionTok"/>
        </w:rPr>
        <w:t xml:space="preserve">set_caption</w:t>
      </w:r>
      <w:r>
        <w:rPr>
          <w:rStyle w:val="NormalTok"/>
        </w:rPr>
        <w:t xml:space="preserve">(</w:t>
      </w:r>
      <w:r>
        <w:rPr>
          <w:rStyle w:val="StringTok"/>
        </w:rPr>
        <w:t xml:space="preserve">"Bảng phân bố bệnh nhân theo phân loại FAST"</w:t>
      </w:r>
      <w:r>
        <w:rPr>
          <w:rStyle w:val="NormalTok"/>
        </w:rPr>
        <w:t xml:space="preserve">) </w:t>
      </w:r>
      <w:r>
        <w:rPr>
          <w:rStyle w:val="SpecialCharTok"/>
        </w:rPr>
        <w:t xml:space="preserve">%&gt;%</w:t>
      </w:r>
      <w:r>
        <w:br/>
      </w:r>
      <w:r>
        <w:rPr>
          <w:rStyle w:val="NormalTok"/>
        </w:rPr>
        <w:t xml:space="preserve">  </w:t>
      </w:r>
      <w:r>
        <w:rPr>
          <w:rStyle w:val="FunctionTok"/>
        </w:rPr>
        <w:t xml:space="preserve">font</w:t>
      </w:r>
      <w:r>
        <w:rPr>
          <w:rStyle w:val="NormalTok"/>
        </w:rPr>
        <w:t xml:space="preserve">(</w:t>
      </w:r>
      <w:r>
        <w:rPr>
          <w:rStyle w:val="AttributeTok"/>
        </w:rPr>
        <w:t xml:space="preserve">fontname =</w:t>
      </w:r>
      <w:r>
        <w:rPr>
          <w:rStyle w:val="NormalTok"/>
        </w:rPr>
        <w:t xml:space="preserve"> </w:t>
      </w:r>
      <w:r>
        <w:rPr>
          <w:rStyle w:val="StringTok"/>
        </w:rPr>
        <w:t xml:space="preserve">"Times New Roman"</w:t>
      </w:r>
      <w:r>
        <w:rPr>
          <w:rStyle w:val="NormalTok"/>
        </w:rPr>
        <w:t xml:space="preserve">, </w:t>
      </w:r>
      <w:r>
        <w:rPr>
          <w:rStyle w:val="AttributeTok"/>
        </w:rPr>
        <w:t xml:space="preserve">part =</w:t>
      </w:r>
      <w:r>
        <w:rPr>
          <w:rStyle w:val="NormalTok"/>
        </w:rPr>
        <w:t xml:space="preserve"> </w:t>
      </w:r>
      <w:r>
        <w:rPr>
          <w:rStyle w:val="StringTok"/>
        </w:rPr>
        <w:t xml:space="preserve">"all"</w:t>
      </w:r>
      <w:r>
        <w:rPr>
          <w:rStyle w:val="NormalTok"/>
        </w:rPr>
        <w:t xml:space="preserve">) </w:t>
      </w:r>
      <w:r>
        <w:rPr>
          <w:rStyle w:val="SpecialCharTok"/>
        </w:rPr>
        <w:t xml:space="preserve">%&gt;%</w:t>
      </w:r>
      <w:r>
        <w:br/>
      </w:r>
      <w:r>
        <w:rPr>
          <w:rStyle w:val="NormalTok"/>
        </w:rPr>
        <w:t xml:space="preserve">  </w:t>
      </w:r>
      <w:r>
        <w:rPr>
          <w:rStyle w:val="FunctionTok"/>
        </w:rPr>
        <w:t xml:space="preserve">fontsize</w:t>
      </w:r>
      <w:r>
        <w:rPr>
          <w:rStyle w:val="NormalTok"/>
        </w:rPr>
        <w:t xml:space="preserve">(</w:t>
      </w:r>
      <w:r>
        <w:rPr>
          <w:rStyle w:val="AttributeTok"/>
        </w:rPr>
        <w:t xml:space="preserve">size =</w:t>
      </w:r>
      <w:r>
        <w:rPr>
          <w:rStyle w:val="NormalTok"/>
        </w:rPr>
        <w:t xml:space="preserve"> </w:t>
      </w:r>
      <w:r>
        <w:rPr>
          <w:rStyle w:val="DecValTok"/>
        </w:rPr>
        <w:t xml:space="preserve">12</w:t>
      </w:r>
      <w:r>
        <w:rPr>
          <w:rStyle w:val="NormalTok"/>
        </w:rPr>
        <w:t xml:space="preserve">, </w:t>
      </w:r>
      <w:r>
        <w:rPr>
          <w:rStyle w:val="AttributeTok"/>
        </w:rPr>
        <w:t xml:space="preserve">part =</w:t>
      </w:r>
      <w:r>
        <w:rPr>
          <w:rStyle w:val="NormalTok"/>
        </w:rPr>
        <w:t xml:space="preserve"> </w:t>
      </w:r>
      <w:r>
        <w:rPr>
          <w:rStyle w:val="StringTok"/>
        </w:rPr>
        <w:t xml:space="preserve">"all"</w:t>
      </w:r>
      <w:r>
        <w:rPr>
          <w:rStyle w:val="NormalTok"/>
        </w:rPr>
        <w:t xml:space="preserve">) </w:t>
      </w:r>
      <w:r>
        <w:rPr>
          <w:rStyle w:val="SpecialCharTok"/>
        </w:rPr>
        <w:t xml:space="preserve">%&gt;%</w:t>
      </w:r>
      <w:r>
        <w:br/>
      </w:r>
      <w:r>
        <w:rPr>
          <w:rStyle w:val="NormalTok"/>
        </w:rPr>
        <w:t xml:space="preserve">  </w:t>
      </w:r>
      <w:r>
        <w:rPr>
          <w:rStyle w:val="FunctionTok"/>
        </w:rPr>
        <w:t xml:space="preserve">align</w:t>
      </w:r>
      <w:r>
        <w:rPr>
          <w:rStyle w:val="NormalTok"/>
        </w:rPr>
        <w:t xml:space="preserve">(</w:t>
      </w:r>
      <w:r>
        <w:rPr>
          <w:rStyle w:val="AttributeTok"/>
        </w:rPr>
        <w:t xml:space="preserve">align =</w:t>
      </w:r>
      <w:r>
        <w:rPr>
          <w:rStyle w:val="NormalTok"/>
        </w:rPr>
        <w:t xml:space="preserve"> </w:t>
      </w:r>
      <w:r>
        <w:rPr>
          <w:rStyle w:val="StringTok"/>
        </w:rPr>
        <w:t xml:space="preserve">"center"</w:t>
      </w:r>
      <w:r>
        <w:rPr>
          <w:rStyle w:val="NormalTok"/>
        </w:rPr>
        <w:t xml:space="preserve">, </w:t>
      </w:r>
      <w:r>
        <w:rPr>
          <w:rStyle w:val="AttributeTok"/>
        </w:rPr>
        <w:t xml:space="preserve">part =</w:t>
      </w:r>
      <w:r>
        <w:rPr>
          <w:rStyle w:val="NormalTok"/>
        </w:rPr>
        <w:t xml:space="preserve"> </w:t>
      </w:r>
      <w:r>
        <w:rPr>
          <w:rStyle w:val="StringTok"/>
        </w:rPr>
        <w:t xml:space="preserve">"all"</w:t>
      </w:r>
      <w:r>
        <w:rPr>
          <w:rStyle w:val="NormalTok"/>
        </w:rPr>
        <w:t xml:space="preserve">) </w:t>
      </w:r>
      <w:r>
        <w:rPr>
          <w:rStyle w:val="SpecialCharTok"/>
        </w:rPr>
        <w:t xml:space="preserve">%&gt;%</w:t>
      </w:r>
      <w:r>
        <w:br/>
      </w:r>
      <w:r>
        <w:rPr>
          <w:rStyle w:val="NormalTok"/>
        </w:rPr>
        <w:t xml:space="preserve">  </w:t>
      </w:r>
      <w:r>
        <w:rPr>
          <w:rStyle w:val="FunctionTok"/>
        </w:rPr>
        <w:t xml:space="preserve">autofit</w:t>
      </w:r>
      <w:r>
        <w:rPr>
          <w:rStyle w:val="NormalTok"/>
        </w:rPr>
        <w:t xml:space="preserve">() </w:t>
      </w:r>
      <w:r>
        <w:rPr>
          <w:rStyle w:val="SpecialCharTok"/>
        </w:rPr>
        <w:t xml:space="preserve">%&gt;%</w:t>
      </w:r>
      <w:r>
        <w:br/>
      </w:r>
      <w:r>
        <w:rPr>
          <w:rStyle w:val="NormalTok"/>
        </w:rPr>
        <w:t xml:space="preserve">  </w:t>
      </w:r>
      <w:r>
        <w:rPr>
          <w:rStyle w:val="FunctionTok"/>
        </w:rPr>
        <w:t xml:space="preserve">set_table_properties</w:t>
      </w:r>
      <w:r>
        <w:rPr>
          <w:rStyle w:val="NormalTok"/>
        </w:rPr>
        <w:t xml:space="preserve">(</w:t>
      </w:r>
      <w:r>
        <w:rPr>
          <w:rStyle w:val="AttributeTok"/>
        </w:rPr>
        <w:t xml:space="preserve">width =</w:t>
      </w:r>
      <w:r>
        <w:rPr>
          <w:rStyle w:val="NormalTok"/>
        </w:rPr>
        <w:t xml:space="preserve"> </w:t>
      </w:r>
      <w:r>
        <w:rPr>
          <w:rStyle w:val="DecValTok"/>
        </w:rPr>
        <w:t xml:space="preserve">1</w:t>
      </w:r>
      <w:r>
        <w:rPr>
          <w:rStyle w:val="NormalTok"/>
        </w:rPr>
        <w:t xml:space="preserve">, </w:t>
      </w:r>
      <w:r>
        <w:rPr>
          <w:rStyle w:val="AttributeTok"/>
        </w:rPr>
        <w:t xml:space="preserve">layout =</w:t>
      </w:r>
      <w:r>
        <w:rPr>
          <w:rStyle w:val="NormalTok"/>
        </w:rPr>
        <w:t xml:space="preserve"> </w:t>
      </w:r>
      <w:r>
        <w:rPr>
          <w:rStyle w:val="StringTok"/>
        </w:rPr>
        <w:t xml:space="preserve">"autofit"</w:t>
      </w:r>
      <w:r>
        <w:rPr>
          <w:rStyle w:val="NormalTok"/>
        </w:rPr>
        <w:t xml:space="preserve">)</w:t>
      </w:r>
      <w:r>
        <w:br/>
      </w:r>
      <w:r>
        <w:br/>
      </w:r>
      <w:r>
        <w:rPr>
          <w:rStyle w:val="CommentTok"/>
        </w:rPr>
        <w:t xml:space="preserve"># 📈 Biểu đồ ggplot2 không có chữ 'người'</w:t>
      </w:r>
      <w:r>
        <w:br/>
      </w:r>
      <w:r>
        <w:rPr>
          <w:rStyle w:val="NormalTok"/>
        </w:rPr>
        <w:t xml:space="preserve">bieu_do_fast </w:t>
      </w:r>
      <w:r>
        <w:rPr>
          <w:rStyle w:val="OtherTok"/>
        </w:rPr>
        <w:t xml:space="preserve">&lt;-</w:t>
      </w:r>
      <w:r>
        <w:rPr>
          <w:rStyle w:val="NormalTok"/>
        </w:rPr>
        <w:t xml:space="preserve"> </w:t>
      </w:r>
      <w:r>
        <w:rPr>
          <w:rStyle w:val="FunctionTok"/>
        </w:rPr>
        <w:t xml:space="preserve">ggplot</w:t>
      </w:r>
      <w:r>
        <w:rPr>
          <w:rStyle w:val="NormalTok"/>
        </w:rPr>
        <w:t xml:space="preserve">(bang_fast, </w:t>
      </w:r>
      <w:r>
        <w:rPr>
          <w:rStyle w:val="FunctionTok"/>
        </w:rPr>
        <w:t xml:space="preserve">aes</w:t>
      </w:r>
      <w:r>
        <w:rPr>
          <w:rStyle w:val="NormalTok"/>
        </w:rPr>
        <w:t xml:space="preserve">(</w:t>
      </w:r>
      <w:r>
        <w:rPr>
          <w:rStyle w:val="AttributeTok"/>
        </w:rPr>
        <w:t xml:space="preserve">x =</w:t>
      </w:r>
      <w:r>
        <w:rPr>
          <w:rStyle w:val="NormalTok"/>
        </w:rPr>
        <w:t xml:space="preserve"> </w:t>
      </w:r>
      <w:r>
        <w:rPr>
          <w:rStyle w:val="StringTok"/>
        </w:rPr>
        <w:t xml:space="preserve">`</w:t>
      </w:r>
      <w:r>
        <w:rPr>
          <w:rStyle w:val="AttributeTok"/>
        </w:rPr>
        <w:t xml:space="preserve">Phân loại FAST</w:t>
      </w:r>
      <w:r>
        <w:rPr>
          <w:rStyle w:val="StringTok"/>
        </w:rPr>
        <w:t xml:space="preserve">`</w:t>
      </w:r>
      <w:r>
        <w:rPr>
          <w:rStyle w:val="NormalTok"/>
        </w:rPr>
        <w:t xml:space="preserve">, </w:t>
      </w:r>
      <w:r>
        <w:rPr>
          <w:rStyle w:val="AttributeTok"/>
        </w:rPr>
        <w:t xml:space="preserve">y =</w:t>
      </w:r>
      <w:r>
        <w:rPr>
          <w:rStyle w:val="NormalTok"/>
        </w:rPr>
        <w:t xml:space="preserve"> </w:t>
      </w:r>
      <w:r>
        <w:rPr>
          <w:rStyle w:val="StringTok"/>
        </w:rPr>
        <w:t xml:space="preserve">`</w:t>
      </w:r>
      <w:r>
        <w:rPr>
          <w:rStyle w:val="AttributeTok"/>
        </w:rPr>
        <w:t xml:space="preserve">Tỷ lệ (%)</w:t>
      </w:r>
      <w:r>
        <w:rPr>
          <w:rStyle w:val="StringTok"/>
        </w:rPr>
        <w:t xml:space="preserve">`</w:t>
      </w:r>
      <w:r>
        <w:rPr>
          <w:rStyle w:val="NormalTok"/>
        </w:rPr>
        <w:t xml:space="preserve">, </w:t>
      </w:r>
      <w:r>
        <w:rPr>
          <w:rStyle w:val="AttributeTok"/>
        </w:rPr>
        <w:t xml:space="preserve">fill =</w:t>
      </w:r>
      <w:r>
        <w:rPr>
          <w:rStyle w:val="NormalTok"/>
        </w:rPr>
        <w:t xml:space="preserve"> </w:t>
      </w:r>
      <w:r>
        <w:rPr>
          <w:rStyle w:val="StringTok"/>
        </w:rPr>
        <w:t xml:space="preserve">`</w:t>
      </w:r>
      <w:r>
        <w:rPr>
          <w:rStyle w:val="AttributeTok"/>
        </w:rPr>
        <w:t xml:space="preserve">Phân loại FAST</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geom_col</w:t>
      </w:r>
      <w:r>
        <w:rPr>
          <w:rStyle w:val="NormalTok"/>
        </w:rPr>
        <w:t xml:space="preserve">(</w:t>
      </w:r>
      <w:r>
        <w:rPr>
          <w:rStyle w:val="AttributeTok"/>
        </w:rPr>
        <w:t xml:space="preserve">width =</w:t>
      </w:r>
      <w:r>
        <w:rPr>
          <w:rStyle w:val="NormalTok"/>
        </w:rPr>
        <w:t xml:space="preserve"> </w:t>
      </w:r>
      <w:r>
        <w:rPr>
          <w:rStyle w:val="FloatTok"/>
        </w:rPr>
        <w:t xml:space="preserve">0.6</w:t>
      </w:r>
      <w:r>
        <w:rPr>
          <w:rStyle w:val="NormalTok"/>
        </w:rPr>
        <w:t xml:space="preserve">, </w:t>
      </w:r>
      <w:r>
        <w:rPr>
          <w:rStyle w:val="AttributeTok"/>
        </w:rPr>
        <w:t xml:space="preserve">show.legend =</w:t>
      </w:r>
      <w:r>
        <w:rPr>
          <w:rStyle w:val="NormalTok"/>
        </w:rPr>
        <w:t xml:space="preserve"> </w:t>
      </w:r>
      <w:r>
        <w:rPr>
          <w:rStyle w:val="ConstantTok"/>
        </w:rPr>
        <w:t xml:space="preserve">FALSE</w:t>
      </w:r>
      <w:r>
        <w:rPr>
          <w:rStyle w:val="NormalTok"/>
        </w:rPr>
        <w:t xml:space="preserve">) </w:t>
      </w:r>
      <w:r>
        <w:rPr>
          <w:rStyle w:val="SpecialCharTok"/>
        </w:rPr>
        <w:t xml:space="preserve">+</w:t>
      </w:r>
      <w:r>
        <w:br/>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label =</w:t>
      </w:r>
      <w:r>
        <w:rPr>
          <w:rStyle w:val="NormalTok"/>
        </w:rPr>
        <w:t xml:space="preserve"> </w:t>
      </w:r>
      <w:r>
        <w:rPr>
          <w:rStyle w:val="FunctionTok"/>
        </w:rPr>
        <w:t xml:space="preserve">paste0</w:t>
      </w:r>
      <w:r>
        <w:rPr>
          <w:rStyle w:val="NormalTok"/>
        </w:rPr>
        <w:t xml:space="preserve">(</w:t>
      </w:r>
      <w:r>
        <w:rPr>
          <w:rStyle w:val="StringTok"/>
        </w:rPr>
        <w:t xml:space="preserve">`</w:t>
      </w:r>
      <w:r>
        <w:rPr>
          <w:rStyle w:val="AttributeTok"/>
        </w:rPr>
        <w:t xml:space="preserve">Số lượng</w:t>
      </w:r>
      <w:r>
        <w:rPr>
          <w:rStyle w:val="StringTok"/>
        </w:rPr>
        <w:t xml:space="preserve">`</w:t>
      </w:r>
      <w:r>
        <w:rPr>
          <w:rStyle w:val="NormalTok"/>
        </w:rPr>
        <w:t xml:space="preserve">, </w:t>
      </w:r>
      <w:r>
        <w:rPr>
          <w:rStyle w:val="StringTok"/>
        </w:rPr>
        <w:t xml:space="preserve">" ("</w:t>
      </w:r>
      <w:r>
        <w:rPr>
          <w:rStyle w:val="NormalTok"/>
        </w:rPr>
        <w:t xml:space="preserve">, </w:t>
      </w:r>
      <w:r>
        <w:rPr>
          <w:rStyle w:val="StringTok"/>
        </w:rPr>
        <w:t xml:space="preserve">`</w:t>
      </w:r>
      <w:r>
        <w:rPr>
          <w:rStyle w:val="AttributeTok"/>
        </w:rPr>
        <w:t xml:space="preserve">Tỷ lệ (%)</w:t>
      </w:r>
      <w:r>
        <w:rPr>
          <w:rStyle w:val="StringTok"/>
        </w:rPr>
        <w:t xml:space="preserve">`</w:t>
      </w:r>
      <w:r>
        <w:rPr>
          <w:rStyle w:val="NormalTok"/>
        </w:rPr>
        <w:t xml:space="preserve">, </w:t>
      </w:r>
      <w:r>
        <w:rPr>
          <w:rStyle w:val="StringTok"/>
        </w:rPr>
        <w:t xml:space="preserve">"%)"</w:t>
      </w:r>
      <w:r>
        <w:rPr>
          <w:rStyle w:val="NormalTok"/>
        </w:rPr>
        <w:t xml:space="preserve">)), </w:t>
      </w:r>
      <w:r>
        <w:rPr>
          <w:rStyle w:val="AttributeTok"/>
        </w:rPr>
        <w:t xml:space="preserve">vjust =</w:t>
      </w:r>
      <w:r>
        <w:rPr>
          <w:rStyle w:val="NormalTok"/>
        </w:rPr>
        <w:t xml:space="preserve"> </w:t>
      </w:r>
      <w:r>
        <w:rPr>
          <w:rStyle w:val="SpecialCharTok"/>
        </w:rPr>
        <w:t xml:space="preserve">-</w:t>
      </w:r>
      <w:r>
        <w:rPr>
          <w:rStyle w:val="FloatTok"/>
        </w:rPr>
        <w:t xml:space="preserve">0.5</w:t>
      </w:r>
      <w:r>
        <w:rPr>
          <w:rStyle w:val="NormalTok"/>
        </w:rPr>
        <w:t xml:space="preserve">, </w:t>
      </w:r>
      <w:r>
        <w:rPr>
          <w:rStyle w:val="AttributeTok"/>
        </w:rPr>
        <w:t xml:space="preserve">size =</w:t>
      </w:r>
      <w:r>
        <w:rPr>
          <w:rStyle w:val="NormalTok"/>
        </w:rPr>
        <w:t xml:space="preserve"> </w:t>
      </w:r>
      <w:r>
        <w:rPr>
          <w:rStyle w:val="DecValTok"/>
        </w:rPr>
        <w:t xml:space="preserve">4</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"Phân loại FAST"</w:t>
      </w:r>
      <w:r>
        <w:rPr>
          <w:rStyle w:val="NormalTok"/>
        </w:rPr>
        <w:t xml:space="preserve">, </w:t>
      </w:r>
      <w:r>
        <w:rPr>
          <w:rStyle w:val="AttributeTok"/>
        </w:rPr>
        <w:t xml:space="preserve">y =</w:t>
      </w:r>
      <w:r>
        <w:rPr>
          <w:rStyle w:val="NormalTok"/>
        </w:rPr>
        <w:t xml:space="preserve"> </w:t>
      </w:r>
      <w:r>
        <w:rPr>
          <w:rStyle w:val="StringTok"/>
        </w:rPr>
        <w:t xml:space="preserve">"Tỷ lệ (%)"</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w:t>
      </w:r>
      <w:r>
        <w:rPr>
          <w:rStyle w:val="DecValTok"/>
        </w:rPr>
        <w:t xml:space="preserve">0</w:t>
      </w:r>
      <w:r>
        <w:rPr>
          <w:rStyle w:val="NormalTok"/>
        </w:rPr>
        <w:t xml:space="preserve">, </w:t>
      </w:r>
      <w:r>
        <w:rPr>
          <w:rStyle w:val="DecValTok"/>
        </w:rPr>
        <w:t xml:space="preserve">30</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r>
        <w:rPr>
          <w:rStyle w:val="AttributeTok"/>
        </w:rPr>
        <w:t xml:space="preserve">base_family =</w:t>
      </w:r>
      <w:r>
        <w:rPr>
          <w:rStyle w:val="NormalTok"/>
        </w:rPr>
        <w:t xml:space="preserve"> </w:t>
      </w:r>
      <w:r>
        <w:rPr>
          <w:rStyle w:val="StringTok"/>
        </w:rPr>
        <w:t xml:space="preserve">"Times New Roman"</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15</w:t>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w:t>
      </w:r>
      <w:r>
        <w:br/>
      </w:r>
      <w:r>
        <w:br/>
      </w:r>
      <w:r>
        <w:rPr>
          <w:rStyle w:val="CommentTok"/>
        </w:rPr>
        <w:t xml:space="preserve"># ✍️ Nhận xét bảng</w:t>
      </w:r>
      <w:r>
        <w:br/>
      </w:r>
      <w:r>
        <w:rPr>
          <w:rStyle w:val="NormalTok"/>
        </w:rPr>
        <w:t xml:space="preserve">nhan_xet_fast_bang </w:t>
      </w:r>
      <w:r>
        <w:rPr>
          <w:rStyle w:val="OtherTok"/>
        </w:rPr>
        <w:t xml:space="preserve">&lt;-</w:t>
      </w:r>
      <w:r>
        <w:rPr>
          <w:rStyle w:val="NormalTok"/>
        </w:rPr>
        <w:t xml:space="preserve"> glue</w:t>
      </w:r>
      <w:r>
        <w:rPr>
          <w:rStyle w:val="SpecialCharTok"/>
        </w:rPr>
        <w:t xml:space="preserve">::</w:t>
      </w:r>
      <w:r>
        <w:rPr>
          <w:rStyle w:val="FunctionTok"/>
        </w:rPr>
        <w:t xml:space="preserve">glue</w:t>
      </w:r>
      <w:r>
        <w:rPr>
          <w:rStyle w:val="NormalTok"/>
        </w:rPr>
        <w:t xml:space="preserve">(</w:t>
      </w:r>
      <w:r>
        <w:br/>
      </w:r>
      <w:r>
        <w:rPr>
          <w:rStyle w:val="NormalTok"/>
        </w:rPr>
        <w:t xml:space="preserve">  </w:t>
      </w:r>
      <w:r>
        <w:rPr>
          <w:rStyle w:val="StringTok"/>
        </w:rPr>
        <w:t xml:space="preserve">"**Nhận xét bảng:** Nhóm phổ biến nhất là '{bang_fast$`Phân loại FAST`[which.max(bang_fast$`Số lượng`)]}' với "</w:t>
      </w:r>
      <w:r>
        <w:rPr>
          <w:rStyle w:val="NormalTok"/>
        </w:rPr>
        <w:t xml:space="preserve">,</w:t>
      </w:r>
      <w:r>
        <w:br/>
      </w:r>
      <w:r>
        <w:rPr>
          <w:rStyle w:val="NormalTok"/>
        </w:rPr>
        <w:t xml:space="preserve">  </w:t>
      </w:r>
      <w:r>
        <w:rPr>
          <w:rStyle w:val="StringTok"/>
        </w:rPr>
        <w:t xml:space="preserve">"{max(bang_fast$`Số lượng`)} người ("</w:t>
      </w:r>
      <w:r>
        <w:rPr>
          <w:rStyle w:val="NormalTok"/>
        </w:rPr>
        <w:t xml:space="preserve">,</w:t>
      </w:r>
      <w:r>
        <w:br/>
      </w:r>
      <w:r>
        <w:rPr>
          <w:rStyle w:val="NormalTok"/>
        </w:rPr>
        <w:t xml:space="preserve">  </w:t>
      </w:r>
      <w:r>
        <w:rPr>
          <w:rStyle w:val="StringTok"/>
        </w:rPr>
        <w:t xml:space="preserve">"{bang_fast$`Tỷ lệ (%)`[which.max(bang_fast$`Số lượng`)]}%). "</w:t>
      </w:r>
      <w:r>
        <w:rPr>
          <w:rStyle w:val="NormalTok"/>
        </w:rPr>
        <w:t xml:space="preserve">,</w:t>
      </w:r>
      <w:r>
        <w:br/>
      </w:r>
      <w:r>
        <w:rPr>
          <w:rStyle w:val="NormalTok"/>
        </w:rPr>
        <w:t xml:space="preserve">  </w:t>
      </w:r>
      <w:r>
        <w:rPr>
          <w:rStyle w:val="StringTok"/>
        </w:rPr>
        <w:t xml:space="preserve">"Nhóm thấp nhất là '{bang_fast$`Phân loại FAST`[which.min(bang_fast$`Số lượng`)]}' với "</w:t>
      </w:r>
      <w:r>
        <w:rPr>
          <w:rStyle w:val="NormalTok"/>
        </w:rPr>
        <w:t xml:space="preserve">,</w:t>
      </w:r>
      <w:r>
        <w:br/>
      </w:r>
      <w:r>
        <w:rPr>
          <w:rStyle w:val="NormalTok"/>
        </w:rPr>
        <w:t xml:space="preserve">  </w:t>
      </w:r>
      <w:r>
        <w:rPr>
          <w:rStyle w:val="StringTok"/>
        </w:rPr>
        <w:t xml:space="preserve">"{min(bang_fast$`Số lượng`)} người."</w:t>
      </w:r>
      <w:r>
        <w:br/>
      </w:r>
      <w:r>
        <w:rPr>
          <w:rStyle w:val="NormalTok"/>
        </w:rPr>
        <w:t xml:space="preserve">)</w:t>
      </w:r>
      <w:r>
        <w:br/>
      </w:r>
      <w:r>
        <w:br/>
      </w:r>
      <w:r>
        <w:rPr>
          <w:rStyle w:val="CommentTok"/>
        </w:rPr>
        <w:t xml:space="preserve"># ✍️ Nhận xét biểu đồ</w:t>
      </w:r>
      <w:r>
        <w:br/>
      </w:r>
      <w:r>
        <w:rPr>
          <w:rStyle w:val="NormalTok"/>
        </w:rPr>
        <w:t xml:space="preserve">nhan_xet_fast_bieu_do </w:t>
      </w:r>
      <w:r>
        <w:rPr>
          <w:rStyle w:val="OtherTok"/>
        </w:rPr>
        <w:t xml:space="preserve">&lt;-</w:t>
      </w:r>
      <w:r>
        <w:rPr>
          <w:rStyle w:val="NormalTok"/>
        </w:rPr>
        <w:t xml:space="preserve"> glue</w:t>
      </w:r>
      <w:r>
        <w:rPr>
          <w:rStyle w:val="SpecialCharTok"/>
        </w:rPr>
        <w:t xml:space="preserve">::</w:t>
      </w:r>
      <w:r>
        <w:rPr>
          <w:rStyle w:val="FunctionTok"/>
        </w:rPr>
        <w:t xml:space="preserve">glue</w:t>
      </w:r>
      <w:r>
        <w:rPr>
          <w:rStyle w:val="NormalTok"/>
        </w:rPr>
        <w:t xml:space="preserve">(</w:t>
      </w:r>
      <w:r>
        <w:br/>
      </w:r>
      <w:r>
        <w:rPr>
          <w:rStyle w:val="NormalTok"/>
        </w:rPr>
        <w:t xml:space="preserve">  </w:t>
      </w:r>
      <w:r>
        <w:rPr>
          <w:rStyle w:val="StringTok"/>
        </w:rPr>
        <w:t xml:space="preserve">"Biểu đồ phản ánh rõ sự phân tầng theo mức độ sa sút trí tuệ, "</w:t>
      </w:r>
      <w:r>
        <w:rPr>
          <w:rStyle w:val="NormalTok"/>
        </w:rPr>
        <w:t xml:space="preserve">,</w:t>
      </w:r>
      <w:r>
        <w:br/>
      </w:r>
      <w:r>
        <w:rPr>
          <w:rStyle w:val="NormalTok"/>
        </w:rPr>
        <w:t xml:space="preserve">  </w:t>
      </w:r>
      <w:r>
        <w:rPr>
          <w:rStyle w:val="StringTok"/>
        </w:rPr>
        <w:t xml:space="preserve">"trong đó các nhóm 'Nhẹ' và 'Trung bình' chiếm tỷ lệ cao nhất."</w:t>
      </w:r>
      <w:r>
        <w:br/>
      </w:r>
      <w:r>
        <w:rPr>
          <w:rStyle w:val="NormalTok"/>
        </w:rPr>
        <w:t xml:space="preserve">)</w:t>
      </w:r>
      <w:r>
        <w:br/>
      </w:r>
      <w:r>
        <w:br/>
      </w:r>
      <w:r>
        <w:rPr>
          <w:rStyle w:val="CommentTok"/>
        </w:rPr>
        <w:t xml:space="preserve"># 🧠 Bàn luận</w:t>
      </w:r>
      <w:r>
        <w:br/>
      </w:r>
      <w:r>
        <w:rPr>
          <w:rStyle w:val="NormalTok"/>
        </w:rPr>
        <w:t xml:space="preserve">ban_luan_fast </w:t>
      </w:r>
      <w:r>
        <w:rPr>
          <w:rStyle w:val="OtherTok"/>
        </w:rPr>
        <w:t xml:space="preserve">&lt;-</w:t>
      </w:r>
      <w:r>
        <w:rPr>
          <w:rStyle w:val="NormalTok"/>
        </w:rPr>
        <w:t xml:space="preserve"> glue</w:t>
      </w:r>
      <w:r>
        <w:rPr>
          <w:rStyle w:val="SpecialCharTok"/>
        </w:rPr>
        <w:t xml:space="preserve">::</w:t>
      </w:r>
      <w:r>
        <w:rPr>
          <w:rStyle w:val="FunctionTok"/>
        </w:rPr>
        <w:t xml:space="preserve">glue</w:t>
      </w:r>
      <w:r>
        <w:rPr>
          <w:rStyle w:val="NormalTok"/>
        </w:rPr>
        <w:t xml:space="preserve">(</w:t>
      </w:r>
      <w:r>
        <w:br/>
      </w:r>
      <w:r>
        <w:rPr>
          <w:rStyle w:val="NormalTok"/>
        </w:rPr>
        <w:t xml:space="preserve">  </w:t>
      </w:r>
      <w:r>
        <w:rPr>
          <w:rStyle w:val="StringTok"/>
        </w:rPr>
        <w:t xml:space="preserve">" Thang FAST là công cụ đánh giá chức năng theo giai đoạn bệnh lý sa sút trí tuệ. "</w:t>
      </w:r>
      <w:r>
        <w:rPr>
          <w:rStyle w:val="NormalTok"/>
        </w:rPr>
        <w:t xml:space="preserve">,</w:t>
      </w:r>
      <w:r>
        <w:br/>
      </w:r>
      <w:r>
        <w:rPr>
          <w:rStyle w:val="NormalTok"/>
        </w:rPr>
        <w:t xml:space="preserve">  </w:t>
      </w:r>
      <w:r>
        <w:rPr>
          <w:rStyle w:val="StringTok"/>
        </w:rPr>
        <w:t xml:space="preserve">"Phân bố trong nghiên cứu cho thấy sự tập trung cao ở các giai đoạn giữa, cho thấy người bệnh thường được phát hiện "</w:t>
      </w:r>
      <w:r>
        <w:rPr>
          <w:rStyle w:val="NormalTok"/>
        </w:rPr>
        <w:t xml:space="preserve">,</w:t>
      </w:r>
      <w:r>
        <w:br/>
      </w:r>
      <w:r>
        <w:rPr>
          <w:rStyle w:val="NormalTok"/>
        </w:rPr>
        <w:t xml:space="preserve">  </w:t>
      </w:r>
      <w:r>
        <w:rPr>
          <w:rStyle w:val="StringTok"/>
        </w:rPr>
        <w:t xml:space="preserve">"và chẩn đoán ở giai đoạn đã có ảnh hưởng rõ đến chức năng sống hàng ngày."</w:t>
      </w:r>
      <w:r>
        <w:br/>
      </w:r>
      <w:r>
        <w:rPr>
          <w:rStyle w:val="NormalTok"/>
        </w:rPr>
        <w:t xml:space="preserve">)</w:t>
      </w:r>
    </w:p>
    <w:bookmarkEnd w:id="23"/>
    <w:bookmarkStart w:id="30" w:name="đặc-điểm-npi"/>
    <w:p>
      <w:pPr>
        <w:pStyle w:val="Heading2"/>
      </w:pPr>
      <w:r>
        <w:t xml:space="preserve">Đặc điểm NPI</w:t>
      </w:r>
    </w:p>
    <w:p>
      <w:pPr>
        <w:pStyle w:val="SourceCode"/>
      </w:pPr>
      <w:r>
        <w:rPr>
          <w:rStyle w:val="CommentTok"/>
        </w:rPr>
        <w:t xml:space="preserve"># 📦 Thống kê mô tả tổng điểm NPI-Q</w:t>
      </w:r>
      <w:r>
        <w:br/>
      </w:r>
      <w:r>
        <w:rPr>
          <w:rStyle w:val="NormalTok"/>
        </w:rPr>
        <w:t xml:space="preserve">tbl_npiq_severity_total </w:t>
      </w:r>
      <w:r>
        <w:rPr>
          <w:rStyle w:val="OtherTok"/>
        </w:rPr>
        <w:t xml:space="preserve">&lt;-</w:t>
      </w:r>
      <w:r>
        <w:rPr>
          <w:rStyle w:val="NormalTok"/>
        </w:rPr>
        <w:t xml:space="preserve"> df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br/>
      </w:r>
      <w:r>
        <w:rPr>
          <w:rStyle w:val="NormalTok"/>
        </w:rPr>
        <w:t xml:space="preserve">    </w:t>
      </w:r>
      <w:r>
        <w:rPr>
          <w:rStyle w:val="StringTok"/>
        </w:rPr>
        <w:t xml:space="preserve">`</w:t>
      </w:r>
      <w:r>
        <w:rPr>
          <w:rStyle w:val="AttributeTok"/>
        </w:rPr>
        <w:t xml:space="preserve">Trung bình (SD)</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glue</w:t>
      </w:r>
      <w:r>
        <w:rPr>
          <w:rStyle w:val="NormalTok"/>
        </w:rPr>
        <w:t xml:space="preserve">(</w:t>
      </w:r>
      <w:r>
        <w:rPr>
          <w:rStyle w:val="StringTok"/>
        </w:rPr>
        <w:t xml:space="preserve">"{round(mean(npiq_severity_total, na.rm = TRUE), 1)} ± {round(sd(npiq_severity_total, na.rm = TRUE), 1)}"</w:t>
      </w:r>
      <w:r>
        <w:rPr>
          <w:rStyle w:val="NormalTok"/>
        </w:rPr>
        <w:t xml:space="preserve">),</w:t>
      </w:r>
      <w:r>
        <w:br/>
      </w:r>
      <w:r>
        <w:rPr>
          <w:rStyle w:val="NormalTok"/>
        </w:rPr>
        <w:t xml:space="preserve">    </w:t>
      </w:r>
      <w:r>
        <w:rPr>
          <w:rStyle w:val="StringTok"/>
        </w:rPr>
        <w:t xml:space="preserve">`</w:t>
      </w:r>
      <w:r>
        <w:rPr>
          <w:rStyle w:val="AttributeTok"/>
        </w:rPr>
        <w:t xml:space="preserve">Trung vị</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glue</w:t>
      </w:r>
      <w:r>
        <w:rPr>
          <w:rStyle w:val="NormalTok"/>
        </w:rPr>
        <w:t xml:space="preserve">(</w:t>
      </w:r>
      <w:r>
        <w:rPr>
          <w:rStyle w:val="StringTok"/>
        </w:rPr>
        <w:t xml:space="preserve">"{round(median(npiq_severity_total, na.rm = TRUE), 1)}"</w:t>
      </w:r>
      <w:r>
        <w:rPr>
          <w:rStyle w:val="NormalTok"/>
        </w:rPr>
        <w:t xml:space="preserve">),</w:t>
      </w:r>
      <w:r>
        <w:br/>
      </w:r>
      <w:r>
        <w:rPr>
          <w:rStyle w:val="NormalTok"/>
        </w:rPr>
        <w:t xml:space="preserve">    </w:t>
      </w:r>
      <w:r>
        <w:rPr>
          <w:rStyle w:val="StringTok"/>
        </w:rPr>
        <w:t xml:space="preserve">`</w:t>
      </w:r>
      <w:r>
        <w:rPr>
          <w:rStyle w:val="AttributeTok"/>
        </w:rPr>
        <w:t xml:space="preserve">Tứ phân vị (Q1 – Q3)</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glue</w:t>
      </w:r>
      <w:r>
        <w:rPr>
          <w:rStyle w:val="NormalTok"/>
        </w:rPr>
        <w:t xml:space="preserve">(</w:t>
      </w:r>
      <w:r>
        <w:rPr>
          <w:rStyle w:val="StringTok"/>
        </w:rPr>
        <w:t xml:space="preserve">"{round(quantile(npiq_severity_total, 0.25, na.rm = TRUE),1)} – {round(quantile(npiq_severity_total, 0.75, na.rm = TRUE),1)}"</w:t>
      </w:r>
      <w:r>
        <w:rPr>
          <w:rStyle w:val="NormalTok"/>
        </w:rPr>
        <w:t xml:space="preserve">),</w:t>
      </w:r>
      <w:r>
        <w:br/>
      </w:r>
      <w:r>
        <w:rPr>
          <w:rStyle w:val="NormalTok"/>
        </w:rPr>
        <w:t xml:space="preserve">    </w:t>
      </w:r>
      <w:r>
        <w:rPr>
          <w:rStyle w:val="StringTok"/>
        </w:rPr>
        <w:t xml:space="preserve">`</w:t>
      </w:r>
      <w:r>
        <w:rPr>
          <w:rStyle w:val="AttributeTok"/>
        </w:rPr>
        <w:t xml:space="preserve">Nhỏ nhất</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glue</w:t>
      </w:r>
      <w:r>
        <w:rPr>
          <w:rStyle w:val="NormalTok"/>
        </w:rPr>
        <w:t xml:space="preserve">(</w:t>
      </w:r>
      <w:r>
        <w:rPr>
          <w:rStyle w:val="StringTok"/>
        </w:rPr>
        <w:t xml:space="preserve">"{min(npiq_severity_total, na.rm = TRUE)}"</w:t>
      </w:r>
      <w:r>
        <w:rPr>
          <w:rStyle w:val="NormalTok"/>
        </w:rPr>
        <w:t xml:space="preserve">),</w:t>
      </w:r>
      <w:r>
        <w:br/>
      </w:r>
      <w:r>
        <w:rPr>
          <w:rStyle w:val="NormalTok"/>
        </w:rPr>
        <w:t xml:space="preserve">    </w:t>
      </w:r>
      <w:r>
        <w:rPr>
          <w:rStyle w:val="StringTok"/>
        </w:rPr>
        <w:t xml:space="preserve">`</w:t>
      </w:r>
      <w:r>
        <w:rPr>
          <w:rStyle w:val="AttributeTok"/>
        </w:rPr>
        <w:t xml:space="preserve">Lớn nhất</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glue</w:t>
      </w:r>
      <w:r>
        <w:rPr>
          <w:rStyle w:val="NormalTok"/>
        </w:rPr>
        <w:t xml:space="preserve">(</w:t>
      </w:r>
      <w:r>
        <w:rPr>
          <w:rStyle w:val="StringTok"/>
        </w:rPr>
        <w:t xml:space="preserve">"{max(npiq_severity_total, na.rm = TRUE)}"</w:t>
      </w:r>
      <w:r>
        <w:rPr>
          <w:rStyle w:val="NormalTok"/>
        </w:rPr>
        <w:t xml:space="preserve">)</w:t>
      </w:r>
      <w:r>
        <w:br/>
      </w:r>
      <w:r>
        <w:rPr>
          <w:rStyle w:val="NormalTok"/>
        </w:rPr>
        <w:t xml:space="preserve">  ) </w:t>
      </w:r>
      <w:r>
        <w:rPr>
          <w:rStyle w:val="SpecialCharTok"/>
        </w:rPr>
        <w:t xml:space="preserve">%&gt;%</w:t>
      </w:r>
      <w:r>
        <w:br/>
      </w:r>
      <w:r>
        <w:rPr>
          <w:rStyle w:val="NormalTok"/>
        </w:rPr>
        <w:t xml:space="preserve">  </w:t>
      </w:r>
      <w:r>
        <w:rPr>
          <w:rStyle w:val="FunctionTok"/>
        </w:rPr>
        <w:t xml:space="preserve">pivot_longer</w:t>
      </w:r>
      <w:r>
        <w:rPr>
          <w:rStyle w:val="NormalTok"/>
        </w:rPr>
        <w:t xml:space="preserve">(</w:t>
      </w:r>
      <w:r>
        <w:rPr>
          <w:rStyle w:val="AttributeTok"/>
        </w:rPr>
        <w:t xml:space="preserve">cols =</w:t>
      </w:r>
      <w:r>
        <w:rPr>
          <w:rStyle w:val="NormalTok"/>
        </w:rPr>
        <w:t xml:space="preserve"> </w:t>
      </w:r>
      <w:r>
        <w:rPr>
          <w:rStyle w:val="FunctionTok"/>
        </w:rPr>
        <w:t xml:space="preserve">everything</w:t>
      </w:r>
      <w:r>
        <w:rPr>
          <w:rStyle w:val="NormalTok"/>
        </w:rPr>
        <w:t xml:space="preserve">(), </w:t>
      </w:r>
      <w:r>
        <w:rPr>
          <w:rStyle w:val="AttributeTok"/>
        </w:rPr>
        <w:t xml:space="preserve">names_to =</w:t>
      </w:r>
      <w:r>
        <w:rPr>
          <w:rStyle w:val="NormalTok"/>
        </w:rPr>
        <w:t xml:space="preserve"> </w:t>
      </w:r>
      <w:r>
        <w:rPr>
          <w:rStyle w:val="StringTok"/>
        </w:rPr>
        <w:t xml:space="preserve">"Chỉ số"</w:t>
      </w:r>
      <w:r>
        <w:rPr>
          <w:rStyle w:val="NormalTok"/>
        </w:rPr>
        <w:t xml:space="preserve">, </w:t>
      </w:r>
      <w:r>
        <w:rPr>
          <w:rStyle w:val="AttributeTok"/>
        </w:rPr>
        <w:t xml:space="preserve">values_to =</w:t>
      </w:r>
      <w:r>
        <w:rPr>
          <w:rStyle w:val="NormalTok"/>
        </w:rPr>
        <w:t xml:space="preserve"> </w:t>
      </w:r>
      <w:r>
        <w:rPr>
          <w:rStyle w:val="StringTok"/>
        </w:rPr>
        <w:t xml:space="preserve">"Giá trị"</w:t>
      </w:r>
      <w:r>
        <w:rPr>
          <w:rStyle w:val="NormalTok"/>
        </w:rPr>
        <w:t xml:space="preserve">)</w:t>
      </w:r>
      <w:r>
        <w:br/>
      </w:r>
      <w:r>
        <w:br/>
      </w:r>
      <w:r>
        <w:rPr>
          <w:rStyle w:val="CommentTok"/>
        </w:rPr>
        <w:t xml:space="preserve"># 📄 Bảng flextable tổng điểm</w:t>
      </w:r>
      <w:r>
        <w:br/>
      </w:r>
      <w:r>
        <w:rPr>
          <w:rStyle w:val="NormalTok"/>
        </w:rPr>
        <w:t xml:space="preserve">bang_npiq_severity_total </w:t>
      </w:r>
      <w:r>
        <w:rPr>
          <w:rStyle w:val="OtherTok"/>
        </w:rPr>
        <w:t xml:space="preserve">&lt;-</w:t>
      </w:r>
      <w:r>
        <w:rPr>
          <w:rStyle w:val="NormalTok"/>
        </w:rPr>
        <w:t xml:space="preserve"> </w:t>
      </w:r>
      <w:r>
        <w:rPr>
          <w:rStyle w:val="FunctionTok"/>
        </w:rPr>
        <w:t xml:space="preserve">ft_vn</w:t>
      </w:r>
      <w:r>
        <w:rPr>
          <w:rStyle w:val="NormalTok"/>
        </w:rPr>
        <w:t xml:space="preserve">(tbl_npiq_severity_total) </w:t>
      </w:r>
      <w:r>
        <w:rPr>
          <w:rStyle w:val="SpecialCharTok"/>
        </w:rPr>
        <w:t xml:space="preserve">%&gt;%</w:t>
      </w:r>
      <w:r>
        <w:br/>
      </w:r>
      <w:r>
        <w:rPr>
          <w:rStyle w:val="NormalTok"/>
        </w:rPr>
        <w:t xml:space="preserve">  </w:t>
      </w:r>
      <w:r>
        <w:rPr>
          <w:rStyle w:val="FunctionTok"/>
        </w:rPr>
        <w:t xml:space="preserve">set_caption</w:t>
      </w:r>
      <w:r>
        <w:rPr>
          <w:rStyle w:val="NormalTok"/>
        </w:rPr>
        <w:t xml:space="preserve">(</w:t>
      </w:r>
      <w:r>
        <w:rPr>
          <w:rStyle w:val="StringTok"/>
        </w:rPr>
        <w:t xml:space="preserve">"Bảng mô tả tổng điểm NPI-Q (severity)"</w:t>
      </w:r>
      <w:r>
        <w:rPr>
          <w:rStyle w:val="NormalTok"/>
        </w:rPr>
        <w:t xml:space="preserve">) </w:t>
      </w:r>
      <w:r>
        <w:rPr>
          <w:rStyle w:val="SpecialCharTok"/>
        </w:rPr>
        <w:t xml:space="preserve">%&gt;%</w:t>
      </w:r>
      <w:r>
        <w:br/>
      </w:r>
      <w:r>
        <w:rPr>
          <w:rStyle w:val="NormalTok"/>
        </w:rPr>
        <w:t xml:space="preserve">  </w:t>
      </w:r>
      <w:r>
        <w:rPr>
          <w:rStyle w:val="FunctionTok"/>
        </w:rPr>
        <w:t xml:space="preserve">set_table_properties</w:t>
      </w:r>
      <w:r>
        <w:rPr>
          <w:rStyle w:val="NormalTok"/>
        </w:rPr>
        <w:t xml:space="preserve">(</w:t>
      </w:r>
      <w:r>
        <w:rPr>
          <w:rStyle w:val="AttributeTok"/>
        </w:rPr>
        <w:t xml:space="preserve">width =</w:t>
      </w:r>
      <w:r>
        <w:rPr>
          <w:rStyle w:val="NormalTok"/>
        </w:rPr>
        <w:t xml:space="preserve"> </w:t>
      </w:r>
      <w:r>
        <w:rPr>
          <w:rStyle w:val="DecValTok"/>
        </w:rPr>
        <w:t xml:space="preserve">1</w:t>
      </w:r>
      <w:r>
        <w:rPr>
          <w:rStyle w:val="NormalTok"/>
        </w:rPr>
        <w:t xml:space="preserve">, </w:t>
      </w:r>
      <w:r>
        <w:rPr>
          <w:rStyle w:val="AttributeTok"/>
        </w:rPr>
        <w:t xml:space="preserve">layout =</w:t>
      </w:r>
      <w:r>
        <w:rPr>
          <w:rStyle w:val="NormalTok"/>
        </w:rPr>
        <w:t xml:space="preserve"> </w:t>
      </w:r>
      <w:r>
        <w:rPr>
          <w:rStyle w:val="StringTok"/>
        </w:rPr>
        <w:t xml:space="preserve">"autofit"</w:t>
      </w:r>
      <w:r>
        <w:rPr>
          <w:rStyle w:val="NormalTok"/>
        </w:rPr>
        <w:t xml:space="preserve">)</w:t>
      </w:r>
      <w:r>
        <w:br/>
      </w:r>
      <w:r>
        <w:rPr>
          <w:rStyle w:val="NormalTok"/>
        </w:rPr>
        <w:t xml:space="preserve">bang_npiq_severity_total</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503"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Chỉ số</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Giá trị</w:t>
            </w:r>
          </w:p>
        </w:tc>
      </w:tr>
      <w:tr>
        <w:trPr>
          <w:trHeight w:val="504"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Trung bình (SD)</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18,1 ± 6,5</w:t>
            </w:r>
          </w:p>
        </w:tc>
      </w:tr>
      <w:tr>
        <w:trPr>
          <w:trHeight w:val="504"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Trung vị</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20</w:t>
            </w:r>
          </w:p>
        </w:tc>
      </w:tr>
      <w:tr>
        <w:trPr>
          <w:trHeight w:val="504"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Tứ phân vị (Q1 – Q3)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17 – 21</w:t>
            </w:r>
          </w:p>
        </w:tc>
      </w:tr>
      <w:tr>
        <w:trPr>
          <w:trHeight w:val="503"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Nhỏ nhất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0</w:t>
            </w:r>
          </w:p>
        </w:tc>
      </w:tr>
      <w:tr>
        <w:trPr>
          <w:trHeight w:val="503" w:hRule="auto"/>
        </w:trPr>
        body5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Lớn nhất</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24</w:t>
            </w:r>
          </w:p>
        </w:tc>
      </w:tr>
    </w:tbl>
    <w:p>
      <w:pPr>
        <w:pStyle w:val="SourceCode"/>
      </w:pPr>
      <w:r>
        <w:rPr>
          <w:rStyle w:val="CommentTok"/>
        </w:rPr>
        <w:t xml:space="preserve"># 📊 Biểu đồ histogram tổng điểm</w:t>
      </w:r>
      <w:r>
        <w:br/>
      </w:r>
      <w:r>
        <w:rPr>
          <w:rStyle w:val="NormalTok"/>
        </w:rPr>
        <w:t xml:space="preserve">bieu_do_npiq_severity_total </w:t>
      </w:r>
      <w:r>
        <w:rPr>
          <w:rStyle w:val="OtherTok"/>
        </w:rPr>
        <w:t xml:space="preserve">&lt;-</w:t>
      </w:r>
      <w:r>
        <w:rPr>
          <w:rStyle w:val="NormalTok"/>
        </w:rPr>
        <w:t xml:space="preserve"> </w:t>
      </w:r>
      <w:r>
        <w:rPr>
          <w:rStyle w:val="FunctionTok"/>
        </w:rPr>
        <w:t xml:space="preserve">ggplot</w:t>
      </w:r>
      <w:r>
        <w:rPr>
          <w:rStyle w:val="NormalTok"/>
        </w:rPr>
        <w:t xml:space="preserve">(df, </w:t>
      </w:r>
      <w:r>
        <w:rPr>
          <w:rStyle w:val="FunctionTok"/>
        </w:rPr>
        <w:t xml:space="preserve">aes</w:t>
      </w:r>
      <w:r>
        <w:rPr>
          <w:rStyle w:val="NormalTok"/>
        </w:rPr>
        <w:t xml:space="preserve">(</w:t>
      </w:r>
      <w:r>
        <w:rPr>
          <w:rStyle w:val="AttributeTok"/>
        </w:rPr>
        <w:t xml:space="preserve">x =</w:t>
      </w:r>
      <w:r>
        <w:rPr>
          <w:rStyle w:val="NormalTok"/>
        </w:rPr>
        <w:t xml:space="preserve"> npiq_severity_total))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binwidth =</w:t>
      </w:r>
      <w:r>
        <w:rPr>
          <w:rStyle w:val="NormalTok"/>
        </w:rPr>
        <w:t xml:space="preserve"> </w:t>
      </w:r>
      <w:r>
        <w:rPr>
          <w:rStyle w:val="DecValTok"/>
        </w:rPr>
        <w:t xml:space="preserve">2</w:t>
      </w:r>
      <w:r>
        <w:rPr>
          <w:rStyle w:val="NormalTok"/>
        </w:rPr>
        <w:t xml:space="preserve">, </w:t>
      </w:r>
      <w:r>
        <w:rPr>
          <w:rStyle w:val="AttributeTok"/>
        </w:rPr>
        <w:t xml:space="preserve">fill =</w:t>
      </w:r>
      <w:r>
        <w:rPr>
          <w:rStyle w:val="NormalTok"/>
        </w:rPr>
        <w:t xml:space="preserve"> </w:t>
      </w:r>
      <w:r>
        <w:rPr>
          <w:rStyle w:val="StringTok"/>
        </w:rPr>
        <w:t xml:space="preserve">"#69b3a2"</w:t>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AttributeTok"/>
        </w:rPr>
        <w:t xml:space="preserve">boundary =</w:t>
      </w:r>
      <w:r>
        <w:rPr>
          <w:rStyle w:val="NormalTok"/>
        </w:rPr>
        <w:t xml:space="preserve"> </w:t>
      </w:r>
      <w:r>
        <w:rPr>
          <w:rStyle w:val="DecValTok"/>
        </w:rPr>
        <w:t xml:space="preserve">0</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"Tổng điểm NPI-Q"</w:t>
      </w:r>
      <w:r>
        <w:rPr>
          <w:rStyle w:val="NormalTok"/>
        </w:rPr>
        <w:t xml:space="preserve">, </w:t>
      </w:r>
      <w:r>
        <w:rPr>
          <w:rStyle w:val="AttributeTok"/>
        </w:rPr>
        <w:t xml:space="preserve">y =</w:t>
      </w:r>
      <w:r>
        <w:rPr>
          <w:rStyle w:val="NormalTok"/>
        </w:rPr>
        <w:t xml:space="preserve"> </w:t>
      </w:r>
      <w:r>
        <w:rPr>
          <w:rStyle w:val="StringTok"/>
        </w:rPr>
        <w:t xml:space="preserve">"Tần suất"</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r>
        <w:rPr>
          <w:rStyle w:val="AttributeTok"/>
        </w:rPr>
        <w:t xml:space="preserve">base_family =</w:t>
      </w:r>
      <w:r>
        <w:rPr>
          <w:rStyle w:val="NormalTok"/>
        </w:rPr>
        <w:t xml:space="preserve"> </w:t>
      </w:r>
      <w:r>
        <w:rPr>
          <w:rStyle w:val="StringTok"/>
        </w:rPr>
        <w:t xml:space="preserve">"Times New Roman"</w:t>
      </w:r>
      <w:r>
        <w:rPr>
          <w:rStyle w:val="NormalTok"/>
        </w:rPr>
        <w:t xml:space="preserve">)</w:t>
      </w:r>
      <w:r>
        <w:br/>
      </w:r>
      <w:r>
        <w:rPr>
          <w:rStyle w:val="FunctionTok"/>
        </w:rPr>
        <w:t xml:space="preserve">print</w:t>
      </w:r>
      <w:r>
        <w:rPr>
          <w:rStyle w:val="NormalTok"/>
        </w:rPr>
        <w:t xml:space="preserve">(bieu_do_npiq_severity_total)</w:t>
      </w:r>
    </w:p>
    <w:p>
      <w:pPr>
        <w:pStyle w:val="FirstParagraph"/>
      </w:pPr>
      <w:r>
        <w:drawing>
          <wp:inline>
            <wp:extent cx="4587290" cy="2834945"/>
            <wp:effectExtent b="0" l="0" r="0" t="0"/>
            <wp:docPr descr="" title="" id="25" name="Picture"/>
            <a:graphic>
              <a:graphicData uri="http://schemas.openxmlformats.org/drawingml/2006/picture">
                <pic:pic>
                  <pic:nvPicPr>
                    <pic:cNvPr descr="bs_loan_quarto_output_files/figure-docx/phan_tich_npiq_severity-1.png" id="26" name="Picture"/>
                    <pic:cNvPicPr>
                      <a:picLocks noChangeArrowheads="1" noChangeAspect="1"/>
                    </pic:cNvPicPr>
                  </pic:nvPicPr>
                  <pic:blipFill>
                    <a:blip r:embed="rId24"/>
                    <a:stretch>
                      <a:fillRect/>
                    </a:stretch>
                  </pic:blipFill>
                  <pic:spPr bwMode="auto">
                    <a:xfrm>
                      <a:off x="0" y="0"/>
                      <a:ext cx="4587290" cy="2834945"/>
                    </a:xfrm>
                    <a:prstGeom prst="rect">
                      <a:avLst/>
                    </a:prstGeom>
                    <a:noFill/>
                    <a:ln w="9525">
                      <a:noFill/>
                      <a:headEnd/>
                      <a:tailEnd/>
                    </a:ln>
                  </pic:spPr>
                </pic:pic>
              </a:graphicData>
            </a:graphic>
          </wp:inline>
        </w:drawing>
      </w:r>
    </w:p>
    <w:p>
      <w:pPr>
        <w:pStyle w:val="SourceCode"/>
      </w:pPr>
      <w:r>
        <w:rPr>
          <w:rStyle w:val="CommentTok"/>
        </w:rPr>
        <w:t xml:space="preserve"># 📦 Bảng tần suất nhóm độ nặng</w:t>
      </w:r>
      <w:r>
        <w:br/>
      </w:r>
      <w:r>
        <w:rPr>
          <w:rStyle w:val="NormalTok"/>
        </w:rPr>
        <w:t xml:space="preserve">tbl_npiq_group </w:t>
      </w:r>
      <w:r>
        <w:rPr>
          <w:rStyle w:val="OtherTok"/>
        </w:rPr>
        <w:t xml:space="preserve">&lt;-</w:t>
      </w:r>
      <w:r>
        <w:rPr>
          <w:rStyle w:val="NormalTok"/>
        </w:rPr>
        <w:t xml:space="preserve"> df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(npiq_severity_group)) </w:t>
      </w:r>
      <w:r>
        <w:rPr>
          <w:rStyle w:val="SpecialCharTok"/>
        </w:rPr>
        <w:t xml:space="preserve">%&gt;%</w:t>
      </w:r>
      <w:r>
        <w:br/>
      </w:r>
      <w:r>
        <w:rPr>
          <w:rStyle w:val="NormalTok"/>
        </w:rPr>
        <w:t xml:space="preserve">  </w:t>
      </w:r>
      <w:r>
        <w:rPr>
          <w:rStyle w:val="FunctionTok"/>
        </w:rPr>
        <w:t xml:space="preserve">count</w:t>
      </w:r>
      <w:r>
        <w:rPr>
          <w:rStyle w:val="NormalTok"/>
        </w:rPr>
        <w:t xml:space="preserve">(npiq_severity_group)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StringTok"/>
        </w:rPr>
        <w:t xml:space="preserve">`</w:t>
      </w:r>
      <w:r>
        <w:rPr>
          <w:rStyle w:val="AttributeTok"/>
        </w:rPr>
        <w:t xml:space="preserve">Tỷ lệ (%)</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round</w:t>
      </w:r>
      <w:r>
        <w:rPr>
          <w:rStyle w:val="NormalTok"/>
        </w:rPr>
        <w:t xml:space="preserve">(n </w:t>
      </w:r>
      <w:r>
        <w:rPr>
          <w:rStyle w:val="SpecialCharTok"/>
        </w:rPr>
        <w:t xml:space="preserve">/</w:t>
      </w:r>
      <w:r>
        <w:rPr>
          <w:rStyle w:val="NormalTok"/>
        </w:rPr>
        <w:t xml:space="preserve"> </w:t>
      </w:r>
      <w:r>
        <w:rPr>
          <w:rStyle w:val="FunctionTok"/>
        </w:rPr>
        <w:t xml:space="preserve">sum</w:t>
      </w:r>
      <w:r>
        <w:rPr>
          <w:rStyle w:val="NormalTok"/>
        </w:rPr>
        <w:t xml:space="preserve">(n) </w:t>
      </w:r>
      <w:r>
        <w:rPr>
          <w:rStyle w:val="SpecialCharTok"/>
        </w:rPr>
        <w:t xml:space="preserve">*</w:t>
      </w:r>
      <w:r>
        <w:rPr>
          <w:rStyle w:val="NormalTok"/>
        </w:rPr>
        <w:t xml:space="preserve"> </w:t>
      </w:r>
      <w:r>
        <w:rPr>
          <w:rStyle w:val="DecValTok"/>
        </w:rPr>
        <w:t xml:space="preserve">100</w:t>
      </w:r>
      <w:r>
        <w:rPr>
          <w:rStyle w:val="NormalTok"/>
        </w:rPr>
        <w:t xml:space="preserve">, </w:t>
      </w:r>
      <w:r>
        <w:rPr>
          <w:rStyle w:val="DecValTok"/>
        </w:rPr>
        <w:t xml:space="preserve">1</w:t>
      </w:r>
      <w:r>
        <w:rPr>
          <w:rStyle w:val="NormalTok"/>
        </w:rPr>
        <w:t xml:space="preserve">),</w:t>
      </w:r>
      <w:r>
        <w:br/>
      </w:r>
      <w:r>
        <w:rPr>
          <w:rStyle w:val="NormalTok"/>
        </w:rPr>
        <w:t xml:space="preserve">    </w:t>
      </w:r>
      <w:r>
        <w:rPr>
          <w:rStyle w:val="StringTok"/>
        </w:rPr>
        <w:t xml:space="preserve">`</w:t>
      </w:r>
      <w:r>
        <w:rPr>
          <w:rStyle w:val="AttributeTok"/>
        </w:rPr>
        <w:t xml:space="preserve">Giá trị</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glue</w:t>
      </w:r>
      <w:r>
        <w:rPr>
          <w:rStyle w:val="NormalTok"/>
        </w:rPr>
        <w:t xml:space="preserve">(</w:t>
      </w:r>
      <w:r>
        <w:rPr>
          <w:rStyle w:val="StringTok"/>
        </w:rPr>
        <w:t xml:space="preserve">"{n} ({`Tỷ lệ (%)`}%)"</w:t>
      </w:r>
      <w:r>
        <w:rPr>
          <w:rStyle w:val="NormalTok"/>
        </w:rPr>
        <w:t xml:space="preserve">)</w:t>
      </w:r>
      <w:r>
        <w:br/>
      </w:r>
      <w:r>
        <w:rPr>
          <w:rStyle w:val="NormalTok"/>
        </w:rPr>
        <w:t xml:space="preserve">  )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StringTok"/>
        </w:rPr>
        <w:t xml:space="preserve">`</w:t>
      </w:r>
      <w:r>
        <w:rPr>
          <w:rStyle w:val="AttributeTok"/>
        </w:rPr>
        <w:t xml:space="preserve">Mức độ NPI-Q</w:t>
      </w:r>
      <w:r>
        <w:rPr>
          <w:rStyle w:val="StringTok"/>
        </w:rPr>
        <w:t xml:space="preserve">`</w:t>
      </w:r>
      <w:r>
        <w:rPr>
          <w:rStyle w:val="NormalTok"/>
        </w:rPr>
        <w:t xml:space="preserve"> </w:t>
      </w:r>
      <w:r>
        <w:rPr>
          <w:rStyle w:val="OtherTok"/>
        </w:rPr>
        <w:t xml:space="preserve">=</w:t>
      </w:r>
      <w:r>
        <w:rPr>
          <w:rStyle w:val="NormalTok"/>
        </w:rPr>
        <w:t xml:space="preserve"> npiq_severity_group, </w:t>
      </w:r>
      <w:r>
        <w:rPr>
          <w:rStyle w:val="StringTok"/>
        </w:rPr>
        <w:t xml:space="preserve">`</w:t>
      </w:r>
      <w:r>
        <w:rPr>
          <w:rStyle w:val="AttributeTok"/>
        </w:rPr>
        <w:t xml:space="preserve">Giá trị</w:t>
      </w:r>
      <w:r>
        <w:rPr>
          <w:rStyle w:val="StringTok"/>
        </w:rPr>
        <w:t xml:space="preserve">`</w:t>
      </w:r>
      <w:r>
        <w:rPr>
          <w:rStyle w:val="NormalTok"/>
        </w:rPr>
        <w:t xml:space="preserve">)</w:t>
      </w:r>
      <w:r>
        <w:br/>
      </w:r>
      <w:r>
        <w:br/>
      </w:r>
      <w:r>
        <w:rPr>
          <w:rStyle w:val="CommentTok"/>
        </w:rPr>
        <w:t xml:space="preserve"># 📄 Bảng flextable nhóm độ nặng</w:t>
      </w:r>
      <w:r>
        <w:br/>
      </w:r>
      <w:r>
        <w:rPr>
          <w:rStyle w:val="NormalTok"/>
        </w:rPr>
        <w:t xml:space="preserve">bang_npiq_severity_group </w:t>
      </w:r>
      <w:r>
        <w:rPr>
          <w:rStyle w:val="OtherTok"/>
        </w:rPr>
        <w:t xml:space="preserve">&lt;-</w:t>
      </w:r>
      <w:r>
        <w:rPr>
          <w:rStyle w:val="NormalTok"/>
        </w:rPr>
        <w:t xml:space="preserve"> </w:t>
      </w:r>
      <w:r>
        <w:rPr>
          <w:rStyle w:val="FunctionTok"/>
        </w:rPr>
        <w:t xml:space="preserve">ft_vn</w:t>
      </w:r>
      <w:r>
        <w:rPr>
          <w:rStyle w:val="NormalTok"/>
        </w:rPr>
        <w:t xml:space="preserve">(tbl_npiq_group) </w:t>
      </w:r>
      <w:r>
        <w:rPr>
          <w:rStyle w:val="SpecialCharTok"/>
        </w:rPr>
        <w:t xml:space="preserve">%&gt;%</w:t>
      </w:r>
      <w:r>
        <w:br/>
      </w:r>
      <w:r>
        <w:rPr>
          <w:rStyle w:val="NormalTok"/>
        </w:rPr>
        <w:t xml:space="preserve">  </w:t>
      </w:r>
      <w:r>
        <w:rPr>
          <w:rStyle w:val="FunctionTok"/>
        </w:rPr>
        <w:t xml:space="preserve">set_caption</w:t>
      </w:r>
      <w:r>
        <w:rPr>
          <w:rStyle w:val="NormalTok"/>
        </w:rPr>
        <w:t xml:space="preserve">(</w:t>
      </w:r>
      <w:r>
        <w:rPr>
          <w:rStyle w:val="StringTok"/>
        </w:rPr>
        <w:t xml:space="preserve">"Bảng phân bố mức độ NPI-Q"</w:t>
      </w:r>
      <w:r>
        <w:rPr>
          <w:rStyle w:val="NormalTok"/>
        </w:rPr>
        <w:t xml:space="preserve">) </w:t>
      </w:r>
      <w:r>
        <w:rPr>
          <w:rStyle w:val="SpecialCharTok"/>
        </w:rPr>
        <w:t xml:space="preserve">%&gt;%</w:t>
      </w:r>
      <w:r>
        <w:br/>
      </w:r>
      <w:r>
        <w:rPr>
          <w:rStyle w:val="NormalTok"/>
        </w:rPr>
        <w:t xml:space="preserve">  </w:t>
      </w:r>
      <w:r>
        <w:rPr>
          <w:rStyle w:val="FunctionTok"/>
        </w:rPr>
        <w:t xml:space="preserve">set_table_properties</w:t>
      </w:r>
      <w:r>
        <w:rPr>
          <w:rStyle w:val="NormalTok"/>
        </w:rPr>
        <w:t xml:space="preserve">(</w:t>
      </w:r>
      <w:r>
        <w:rPr>
          <w:rStyle w:val="AttributeTok"/>
        </w:rPr>
        <w:t xml:space="preserve">width =</w:t>
      </w:r>
      <w:r>
        <w:rPr>
          <w:rStyle w:val="NormalTok"/>
        </w:rPr>
        <w:t xml:space="preserve"> </w:t>
      </w:r>
      <w:r>
        <w:rPr>
          <w:rStyle w:val="DecValTok"/>
        </w:rPr>
        <w:t xml:space="preserve">1</w:t>
      </w:r>
      <w:r>
        <w:rPr>
          <w:rStyle w:val="NormalTok"/>
        </w:rPr>
        <w:t xml:space="preserve">, </w:t>
      </w:r>
      <w:r>
        <w:rPr>
          <w:rStyle w:val="AttributeTok"/>
        </w:rPr>
        <w:t xml:space="preserve">layout =</w:t>
      </w:r>
      <w:r>
        <w:rPr>
          <w:rStyle w:val="NormalTok"/>
        </w:rPr>
        <w:t xml:space="preserve"> </w:t>
      </w:r>
      <w:r>
        <w:rPr>
          <w:rStyle w:val="StringTok"/>
        </w:rPr>
        <w:t xml:space="preserve">"autofit"</w:t>
      </w:r>
      <w:r>
        <w:rPr>
          <w:rStyle w:val="NormalTok"/>
        </w:rPr>
        <w:t xml:space="preserve">)</w:t>
      </w:r>
      <w:r>
        <w:br/>
      </w:r>
      <w:r>
        <w:rPr>
          <w:rStyle w:val="NormalTok"/>
        </w:rPr>
        <w:t xml:space="preserve">bang_npiq_severity_group</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50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Mức độ NPI-Q</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Giá trị</w:t>
            </w:r>
          </w:p>
        </w:tc>
      </w:tr>
      <w:tr>
        <w:trPr>
          <w:trHeight w:val="548"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Không hoặc rất nhẹ</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3 (9,1%)</w:t>
            </w:r>
          </w:p>
        </w:tc>
      </w:tr>
      <w:tr>
        <w:trPr>
          <w:trHeight w:val="504"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Trung bình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3 (9,1%)</w:t>
            </w:r>
          </w:p>
        </w:tc>
      </w:tr>
      <w:tr>
        <w:trPr>
          <w:trHeight w:val="504" w:hRule="auto"/>
        </w:trPr>
        body3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Nặng</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27 (81,8%)</w:t>
            </w:r>
          </w:p>
        </w:tc>
      </w:tr>
    </w:tbl>
    <w:p>
      <w:pPr>
        <w:pStyle w:val="SourceCode"/>
      </w:pPr>
      <w:r>
        <w:rPr>
          <w:rStyle w:val="CommentTok"/>
        </w:rPr>
        <w:t xml:space="preserve"># 📉 Biểu đồ bar nhóm độ nặng</w:t>
      </w:r>
      <w:r>
        <w:br/>
      </w:r>
      <w:r>
        <w:rPr>
          <w:rStyle w:val="NormalTok"/>
        </w:rPr>
        <w:t xml:space="preserve">bieu_do_npiq_severity_group </w:t>
      </w:r>
      <w:r>
        <w:rPr>
          <w:rStyle w:val="OtherTok"/>
        </w:rPr>
        <w:t xml:space="preserve">&lt;-</w:t>
      </w:r>
      <w:r>
        <w:rPr>
          <w:rStyle w:val="NormalTok"/>
        </w:rPr>
        <w:t xml:space="preserve"> </w:t>
      </w:r>
      <w:r>
        <w:rPr>
          <w:rStyle w:val="FunctionTok"/>
        </w:rPr>
        <w:t xml:space="preserve">ggplot</w:t>
      </w:r>
      <w:r>
        <w:rPr>
          <w:rStyle w:val="NormalTok"/>
        </w:rPr>
        <w:t xml:space="preserve">(df, </w:t>
      </w:r>
      <w:r>
        <w:rPr>
          <w:rStyle w:val="FunctionTok"/>
        </w:rPr>
        <w:t xml:space="preserve">aes</w:t>
      </w:r>
      <w:r>
        <w:rPr>
          <w:rStyle w:val="NormalTok"/>
        </w:rPr>
        <w:t xml:space="preserve">(</w:t>
      </w:r>
      <w:r>
        <w:rPr>
          <w:rStyle w:val="AttributeTok"/>
        </w:rPr>
        <w:t xml:space="preserve">x =</w:t>
      </w:r>
      <w:r>
        <w:rPr>
          <w:rStyle w:val="NormalTok"/>
        </w:rPr>
        <w:t xml:space="preserve"> npiq_severity_group, </w:t>
      </w:r>
      <w:r>
        <w:rPr>
          <w:rStyle w:val="AttributeTok"/>
        </w:rPr>
        <w:t xml:space="preserve">fill =</w:t>
      </w:r>
      <w:r>
        <w:rPr>
          <w:rStyle w:val="NormalTok"/>
        </w:rPr>
        <w:t xml:space="preserve"> npiq_severity_group))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width =</w:t>
      </w:r>
      <w:r>
        <w:rPr>
          <w:rStyle w:val="NormalTok"/>
        </w:rPr>
        <w:t xml:space="preserve"> </w:t>
      </w:r>
      <w:r>
        <w:rPr>
          <w:rStyle w:val="FloatTok"/>
        </w:rPr>
        <w:t xml:space="preserve">0.6</w:t>
      </w:r>
      <w:r>
        <w:rPr>
          <w:rStyle w:val="NormalTok"/>
        </w:rPr>
        <w:t xml:space="preserve">, </w:t>
      </w:r>
      <w:r>
        <w:rPr>
          <w:rStyle w:val="AttributeTok"/>
        </w:rPr>
        <w:t xml:space="preserve">show.legend =</w:t>
      </w:r>
      <w:r>
        <w:rPr>
          <w:rStyle w:val="NormalTok"/>
        </w:rPr>
        <w:t xml:space="preserve"> </w:t>
      </w:r>
      <w:r>
        <w:rPr>
          <w:rStyle w:val="ConstantTok"/>
        </w:rPr>
        <w:t xml:space="preserve">FALSE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"Mức độ NPI-Q"</w:t>
      </w:r>
      <w:r>
        <w:rPr>
          <w:rStyle w:val="NormalTok"/>
        </w:rPr>
        <w:t xml:space="preserve">, </w:t>
      </w:r>
      <w:r>
        <w:rPr>
          <w:rStyle w:val="AttributeTok"/>
        </w:rPr>
        <w:t xml:space="preserve">y =</w:t>
      </w:r>
      <w:r>
        <w:rPr>
          <w:rStyle w:val="NormalTok"/>
        </w:rPr>
        <w:t xml:space="preserve"> </w:t>
      </w:r>
      <w:r>
        <w:rPr>
          <w:rStyle w:val="StringTok"/>
        </w:rPr>
        <w:t xml:space="preserve">"Số lượng"</w:t>
      </w:r>
      <w:r>
        <w:rPr>
          <w:rStyle w:val="NormalTok"/>
        </w:rPr>
        <w:t xml:space="preserve">) </w:t>
      </w:r>
      <w:r>
        <w:rPr>
          <w:rStyle w:val="SpecialCharTok"/>
        </w:rPr>
        <w:t xml:space="preserve">+</w:t>
      </w:r>
      <w:r>
        <w:br/>
      </w:r>
      <w:r>
        <w:rPr>
          <w:rStyle w:val="NormalTok"/>
        </w:rPr>
        <w:t xml:space="preserve">  </w:t>
      </w:r>
      <w:r>
        <w:rPr>
          <w:rStyle w:val="FunctionTok"/>
        </w:rPr>
        <w:t xml:space="preserve">geom_text</w:t>
      </w:r>
      <w:r>
        <w:rPr>
          <w:rStyle w:val="NormalTok"/>
        </w:rPr>
        <w:t xml:space="preserve">(</w:t>
      </w:r>
      <w:r>
        <w:rPr>
          <w:rStyle w:val="AttributeTok"/>
        </w:rPr>
        <w:t xml:space="preserve">stat =</w:t>
      </w:r>
      <w:r>
        <w:rPr>
          <w:rStyle w:val="NormalTok"/>
        </w:rPr>
        <w:t xml:space="preserve"> </w:t>
      </w:r>
      <w:r>
        <w:rPr>
          <w:rStyle w:val="StringTok"/>
        </w:rPr>
        <w:t xml:space="preserve">"count"</w:t>
      </w:r>
      <w:r>
        <w:rPr>
          <w:rStyle w:val="NormalTok"/>
        </w:rPr>
        <w:t xml:space="preserve">, </w:t>
      </w:r>
      <w:r>
        <w:rPr>
          <w:rStyle w:val="FunctionTok"/>
        </w:rPr>
        <w:t xml:space="preserve">aes</w:t>
      </w:r>
      <w:r>
        <w:rPr>
          <w:rStyle w:val="NormalTok"/>
        </w:rPr>
        <w:t xml:space="preserve">(</w:t>
      </w:r>
      <w:r>
        <w:rPr>
          <w:rStyle w:val="AttributeTok"/>
        </w:rPr>
        <w:t xml:space="preserve">label =</w:t>
      </w:r>
      <w:r>
        <w:rPr>
          <w:rStyle w:val="NormalTok"/>
        </w:rPr>
        <w:t xml:space="preserve"> ..count..), </w:t>
      </w:r>
      <w:r>
        <w:rPr>
          <w:rStyle w:val="AttributeTok"/>
        </w:rPr>
        <w:t xml:space="preserve">vjust =</w:t>
      </w:r>
      <w:r>
        <w:rPr>
          <w:rStyle w:val="NormalTok"/>
        </w:rPr>
        <w:t xml:space="preserve"> </w:t>
      </w:r>
      <w:r>
        <w:rPr>
          <w:rStyle w:val="SpecialCharTok"/>
        </w:rPr>
        <w:t xml:space="preserve">-</w:t>
      </w:r>
      <w:r>
        <w:rPr>
          <w:rStyle w:val="FloatTok"/>
        </w:rPr>
        <w:t xml:space="preserve">0.5</w:t>
      </w:r>
      <w:r>
        <w:rPr>
          <w:rStyle w:val="NormalTok"/>
        </w:rPr>
        <w:t xml:space="preserve">, </w:t>
      </w:r>
      <w:r>
        <w:rPr>
          <w:rStyle w:val="AttributeTok"/>
        </w:rPr>
        <w:t xml:space="preserve">size =</w:t>
      </w:r>
      <w:r>
        <w:rPr>
          <w:rStyle w:val="NormalTok"/>
        </w:rPr>
        <w:t xml:space="preserve"> </w:t>
      </w:r>
      <w:r>
        <w:rPr>
          <w:rStyle w:val="FloatTok"/>
        </w:rPr>
        <w:t xml:space="preserve">4.5</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r>
        <w:rPr>
          <w:rStyle w:val="AttributeTok"/>
        </w:rPr>
        <w:t xml:space="preserve">base_family =</w:t>
      </w:r>
      <w:r>
        <w:rPr>
          <w:rStyle w:val="NormalTok"/>
        </w:rPr>
        <w:t xml:space="preserve"> </w:t>
      </w:r>
      <w:r>
        <w:rPr>
          <w:rStyle w:val="StringTok"/>
        </w:rPr>
        <w:t xml:space="preserve">"Times New Roman"</w:t>
      </w:r>
      <w:r>
        <w:rPr>
          <w:rStyle w:val="NormalTok"/>
        </w:rPr>
        <w:t xml:space="preserve">)</w:t>
      </w:r>
      <w:r>
        <w:br/>
      </w:r>
      <w:r>
        <w:rPr>
          <w:rStyle w:val="FunctionTok"/>
        </w:rPr>
        <w:t xml:space="preserve">print</w:t>
      </w:r>
      <w:r>
        <w:rPr>
          <w:rStyle w:val="NormalTok"/>
        </w:rPr>
        <w:t xml:space="preserve">(bieu_do_npiq_severity_group)</w:t>
      </w:r>
    </w:p>
    <w:p>
      <w:pPr>
        <w:pStyle w:val="FirstParagraph"/>
      </w:pPr>
      <w:r>
        <w:drawing>
          <wp:inline>
            <wp:extent cx="4587290" cy="2834945"/>
            <wp:effectExtent b="0" l="0" r="0" t="0"/>
            <wp:docPr descr="" title="" id="28" name="Picture"/>
            <a:graphic>
              <a:graphicData uri="http://schemas.openxmlformats.org/drawingml/2006/picture">
                <pic:pic>
                  <pic:nvPicPr>
                    <pic:cNvPr descr="bs_loan_quarto_output_files/figure-docx/phan_tich_npiq_severity-2.png" id="29" name="Picture"/>
                    <pic:cNvPicPr>
                      <a:picLocks noChangeArrowheads="1" noChangeAspect="1"/>
                    </pic:cNvPicPr>
                  </pic:nvPicPr>
                  <pic:blipFill>
                    <a:blip r:embed="rId27"/>
                    <a:stretch>
                      <a:fillRect/>
                    </a:stretch>
                  </pic:blipFill>
                  <pic:spPr bwMode="auto">
                    <a:xfrm>
                      <a:off x="0" y="0"/>
                      <a:ext cx="4587290" cy="2834945"/>
                    </a:xfrm>
                    <a:prstGeom prst="rect">
                      <a:avLst/>
                    </a:prstGeom>
                    <a:noFill/>
                    <a:ln w="9525">
                      <a:noFill/>
                      <a:headEnd/>
                      <a:tailEnd/>
                    </a:ln>
                  </pic:spPr>
                </pic:pic>
              </a:graphicData>
            </a:graphic>
          </wp:inline>
        </w:drawing>
      </w:r>
    </w:p>
    <w:p>
      <w:pPr>
        <w:pStyle w:val="SourceCode"/>
      </w:pPr>
      <w:r>
        <w:rPr>
          <w:rStyle w:val="CommentTok"/>
        </w:rPr>
        <w:t xml:space="preserve"># ✏️ Nhận xét bảng tổng điểm</w:t>
      </w:r>
      <w:r>
        <w:br/>
      </w:r>
      <w:r>
        <w:rPr>
          <w:rStyle w:val="NormalTok"/>
        </w:rPr>
        <w:t xml:space="preserve">npiq_tb </w:t>
      </w:r>
      <w:r>
        <w:rPr>
          <w:rStyle w:val="OtherTok"/>
        </w:rPr>
        <w:t xml:space="preserve">&lt;-</w:t>
      </w:r>
      <w:r>
        <w:rPr>
          <w:rStyle w:val="NormalTok"/>
        </w:rPr>
        <w:t xml:space="preserve"> </w:t>
      </w:r>
      <w:r>
        <w:rPr>
          <w:rStyle w:val="FunctionTok"/>
        </w:rPr>
        <w:t xml:space="preserve">round</w:t>
      </w:r>
      <w:r>
        <w:rPr>
          <w:rStyle w:val="NormalTok"/>
        </w:rPr>
        <w:t xml:space="preserve">(</w:t>
      </w:r>
      <w:r>
        <w:rPr>
          <w:rStyle w:val="FunctionTok"/>
        </w:rPr>
        <w:t xml:space="preserve">mean</w:t>
      </w:r>
      <w:r>
        <w:rPr>
          <w:rStyle w:val="NormalTok"/>
        </w:rPr>
        <w:t xml:space="preserve">(df</w:t>
      </w:r>
      <w:r>
        <w:rPr>
          <w:rStyle w:val="SpecialCharTok"/>
        </w:rPr>
        <w:t xml:space="preserve">$</w:t>
      </w:r>
      <w:r>
        <w:rPr>
          <w:rStyle w:val="NormalTok"/>
        </w:rPr>
        <w:t xml:space="preserve">npiq_severity_total,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DecValTok"/>
        </w:rPr>
        <w:t xml:space="preserve">1</w:t>
      </w:r>
      <w:r>
        <w:rPr>
          <w:rStyle w:val="NormalTok"/>
        </w:rPr>
        <w:t xml:space="preserve">)</w:t>
      </w:r>
      <w:r>
        <w:br/>
      </w:r>
      <w:r>
        <w:rPr>
          <w:rStyle w:val="NormalTok"/>
        </w:rPr>
        <w:t xml:space="preserve">npiq_sd </w:t>
      </w:r>
      <w:r>
        <w:rPr>
          <w:rStyle w:val="OtherTok"/>
        </w:rPr>
        <w:t xml:space="preserve">&lt;-</w:t>
      </w:r>
      <w:r>
        <w:rPr>
          <w:rStyle w:val="NormalTok"/>
        </w:rPr>
        <w:t xml:space="preserve"> </w:t>
      </w:r>
      <w:r>
        <w:rPr>
          <w:rStyle w:val="FunctionTok"/>
        </w:rPr>
        <w:t xml:space="preserve">round</w:t>
      </w:r>
      <w:r>
        <w:rPr>
          <w:rStyle w:val="NormalTok"/>
        </w:rPr>
        <w:t xml:space="preserve">(</w:t>
      </w:r>
      <w:r>
        <w:rPr>
          <w:rStyle w:val="FunctionTok"/>
        </w:rPr>
        <w:t xml:space="preserve">sd</w:t>
      </w:r>
      <w:r>
        <w:rPr>
          <w:rStyle w:val="NormalTok"/>
        </w:rPr>
        <w:t xml:space="preserve">(df</w:t>
      </w:r>
      <w:r>
        <w:rPr>
          <w:rStyle w:val="SpecialCharTok"/>
        </w:rPr>
        <w:t xml:space="preserve">$</w:t>
      </w:r>
      <w:r>
        <w:rPr>
          <w:rStyle w:val="NormalTok"/>
        </w:rPr>
        <w:t xml:space="preserve">npiq_severity_total,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DecValTok"/>
        </w:rPr>
        <w:t xml:space="preserve">1</w:t>
      </w:r>
      <w:r>
        <w:rPr>
          <w:rStyle w:val="NormalTok"/>
        </w:rPr>
        <w:t xml:space="preserve">)</w:t>
      </w:r>
      <w:r>
        <w:br/>
      </w:r>
      <w:r>
        <w:rPr>
          <w:rStyle w:val="NormalTok"/>
        </w:rPr>
        <w:t xml:space="preserve">npiq_med </w:t>
      </w:r>
      <w:r>
        <w:rPr>
          <w:rStyle w:val="OtherTok"/>
        </w:rPr>
        <w:t xml:space="preserve">&lt;-</w:t>
      </w:r>
      <w:r>
        <w:rPr>
          <w:rStyle w:val="NormalTok"/>
        </w:rPr>
        <w:t xml:space="preserve"> </w:t>
      </w:r>
      <w:r>
        <w:rPr>
          <w:rStyle w:val="FunctionTok"/>
        </w:rPr>
        <w:t xml:space="preserve">median</w:t>
      </w:r>
      <w:r>
        <w:rPr>
          <w:rStyle w:val="NormalTok"/>
        </w:rPr>
        <w:t xml:space="preserve">(df</w:t>
      </w:r>
      <w:r>
        <w:rPr>
          <w:rStyle w:val="SpecialCharTok"/>
        </w:rPr>
        <w:t xml:space="preserve">$</w:t>
      </w:r>
      <w:r>
        <w:rPr>
          <w:rStyle w:val="NormalTok"/>
        </w:rPr>
        <w:t xml:space="preserve">npiq_severity_total,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npiq_min </w:t>
      </w:r>
      <w:r>
        <w:rPr>
          <w:rStyle w:val="OtherTok"/>
        </w:rPr>
        <w:t xml:space="preserve">&lt;-</w:t>
      </w:r>
      <w:r>
        <w:rPr>
          <w:rStyle w:val="NormalTok"/>
        </w:rPr>
        <w:t xml:space="preserve"> </w:t>
      </w:r>
      <w:r>
        <w:rPr>
          <w:rStyle w:val="FunctionTok"/>
        </w:rPr>
        <w:t xml:space="preserve">min</w:t>
      </w:r>
      <w:r>
        <w:rPr>
          <w:rStyle w:val="NormalTok"/>
        </w:rPr>
        <w:t xml:space="preserve">(df</w:t>
      </w:r>
      <w:r>
        <w:rPr>
          <w:rStyle w:val="SpecialCharTok"/>
        </w:rPr>
        <w:t xml:space="preserve">$</w:t>
      </w:r>
      <w:r>
        <w:rPr>
          <w:rStyle w:val="NormalTok"/>
        </w:rPr>
        <w:t xml:space="preserve">npiq_severity_total,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npiq_max </w:t>
      </w:r>
      <w:r>
        <w:rPr>
          <w:rStyle w:val="OtherTok"/>
        </w:rPr>
        <w:t xml:space="preserve">&lt;-</w:t>
      </w:r>
      <w:r>
        <w:rPr>
          <w:rStyle w:val="NormalTok"/>
        </w:rPr>
        <w:t xml:space="preserve"> </w:t>
      </w:r>
      <w:r>
        <w:rPr>
          <w:rStyle w:val="FunctionTok"/>
        </w:rPr>
        <w:t xml:space="preserve">max</w:t>
      </w:r>
      <w:r>
        <w:rPr>
          <w:rStyle w:val="NormalTok"/>
        </w:rPr>
        <w:t xml:space="preserve">(df</w:t>
      </w:r>
      <w:r>
        <w:rPr>
          <w:rStyle w:val="SpecialCharTok"/>
        </w:rPr>
        <w:t xml:space="preserve">$</w:t>
      </w:r>
      <w:r>
        <w:rPr>
          <w:rStyle w:val="NormalTok"/>
        </w:rPr>
        <w:t xml:space="preserve">npiq_severity_total,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npiq_q1 </w:t>
      </w:r>
      <w:r>
        <w:rPr>
          <w:rStyle w:val="OtherTok"/>
        </w:rPr>
        <w:t xml:space="preserve">&lt;-</w:t>
      </w:r>
      <w:r>
        <w:rPr>
          <w:rStyle w:val="NormalTok"/>
        </w:rPr>
        <w:t xml:space="preserve"> </w:t>
      </w:r>
      <w:r>
        <w:rPr>
          <w:rStyle w:val="FunctionTok"/>
        </w:rPr>
        <w:t xml:space="preserve">round</w:t>
      </w:r>
      <w:r>
        <w:rPr>
          <w:rStyle w:val="NormalTok"/>
        </w:rPr>
        <w:t xml:space="preserve">(</w:t>
      </w:r>
      <w:r>
        <w:rPr>
          <w:rStyle w:val="FunctionTok"/>
        </w:rPr>
        <w:t xml:space="preserve">quantile</w:t>
      </w:r>
      <w:r>
        <w:rPr>
          <w:rStyle w:val="NormalTok"/>
        </w:rPr>
        <w:t xml:space="preserve">(df</w:t>
      </w:r>
      <w:r>
        <w:rPr>
          <w:rStyle w:val="SpecialCharTok"/>
        </w:rPr>
        <w:t xml:space="preserve">$</w:t>
      </w:r>
      <w:r>
        <w:rPr>
          <w:rStyle w:val="NormalTok"/>
        </w:rPr>
        <w:t xml:space="preserve">npiq_severity_total, </w:t>
      </w:r>
      <w:r>
        <w:rPr>
          <w:rStyle w:val="FloatTok"/>
        </w:rPr>
        <w:t xml:space="preserve">0.25</w:t>
      </w:r>
      <w:r>
        <w:rPr>
          <w:rStyle w:val="NormalTok"/>
        </w:rPr>
        <w:t xml:space="preserve">,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DecValTok"/>
        </w:rPr>
        <w:t xml:space="preserve">1</w:t>
      </w:r>
      <w:r>
        <w:rPr>
          <w:rStyle w:val="NormalTok"/>
        </w:rPr>
        <w:t xml:space="preserve">)</w:t>
      </w:r>
      <w:r>
        <w:br/>
      </w:r>
      <w:r>
        <w:rPr>
          <w:rStyle w:val="NormalTok"/>
        </w:rPr>
        <w:t xml:space="preserve">npiq_q3 </w:t>
      </w:r>
      <w:r>
        <w:rPr>
          <w:rStyle w:val="OtherTok"/>
        </w:rPr>
        <w:t xml:space="preserve">&lt;-</w:t>
      </w:r>
      <w:r>
        <w:rPr>
          <w:rStyle w:val="NormalTok"/>
        </w:rPr>
        <w:t xml:space="preserve"> </w:t>
      </w:r>
      <w:r>
        <w:rPr>
          <w:rStyle w:val="FunctionTok"/>
        </w:rPr>
        <w:t xml:space="preserve">round</w:t>
      </w:r>
      <w:r>
        <w:rPr>
          <w:rStyle w:val="NormalTok"/>
        </w:rPr>
        <w:t xml:space="preserve">(</w:t>
      </w:r>
      <w:r>
        <w:rPr>
          <w:rStyle w:val="FunctionTok"/>
        </w:rPr>
        <w:t xml:space="preserve">quantile</w:t>
      </w:r>
      <w:r>
        <w:rPr>
          <w:rStyle w:val="NormalTok"/>
        </w:rPr>
        <w:t xml:space="preserve">(df</w:t>
      </w:r>
      <w:r>
        <w:rPr>
          <w:rStyle w:val="SpecialCharTok"/>
        </w:rPr>
        <w:t xml:space="preserve">$</w:t>
      </w:r>
      <w:r>
        <w:rPr>
          <w:rStyle w:val="NormalTok"/>
        </w:rPr>
        <w:t xml:space="preserve">npiq_severity_total, </w:t>
      </w:r>
      <w:r>
        <w:rPr>
          <w:rStyle w:val="FloatTok"/>
        </w:rPr>
        <w:t xml:space="preserve">0.75</w:t>
      </w:r>
      <w:r>
        <w:rPr>
          <w:rStyle w:val="NormalTok"/>
        </w:rPr>
        <w:t xml:space="preserve">,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DecValTok"/>
        </w:rPr>
        <w:t xml:space="preserve">1</w:t>
      </w:r>
      <w:r>
        <w:rPr>
          <w:rStyle w:val="NormalTok"/>
        </w:rPr>
        <w:t xml:space="preserve">)</w:t>
      </w:r>
      <w:r>
        <w:br/>
      </w:r>
      <w:r>
        <w:br/>
      </w:r>
      <w:r>
        <w:rPr>
          <w:rStyle w:val="NormalTok"/>
        </w:rPr>
        <w:t xml:space="preserve">nhan_xet_bang_npiq_severity_total </w:t>
      </w:r>
      <w:r>
        <w:rPr>
          <w:rStyle w:val="OtherTok"/>
        </w:rPr>
        <w:t xml:space="preserve">&lt;-</w:t>
      </w:r>
      <w:r>
        <w:rPr>
          <w:rStyle w:val="NormalTok"/>
        </w:rPr>
        <w:t xml:space="preserve"> </w:t>
      </w:r>
      <w:r>
        <w:rPr>
          <w:rStyle w:val="FunctionTok"/>
        </w:rPr>
        <w:t xml:space="preserve">glue</w:t>
      </w:r>
      <w:r>
        <w:rPr>
          <w:rStyle w:val="NormalTok"/>
        </w:rPr>
        <w:t xml:space="preserve">(</w:t>
      </w:r>
      <w:r>
        <w:br/>
      </w:r>
      <w:r>
        <w:rPr>
          <w:rStyle w:val="NormalTok"/>
        </w:rPr>
        <w:t xml:space="preserve">  </w:t>
      </w:r>
      <w:r>
        <w:rPr>
          <w:rStyle w:val="StringTok"/>
        </w:rPr>
        <w:t xml:space="preserve">"**Nhận xét:** Tổng điểm NPI-Q trung bình là {npiq_tb} ± {npiq_sd}, "</w:t>
      </w:r>
      <w:r>
        <w:rPr>
          <w:rStyle w:val="NormalTok"/>
        </w:rPr>
        <w:t xml:space="preserve">,</w:t>
      </w:r>
      <w:r>
        <w:br/>
      </w:r>
      <w:r>
        <w:rPr>
          <w:rStyle w:val="NormalTok"/>
        </w:rPr>
        <w:t xml:space="preserve">  </w:t>
      </w:r>
      <w:r>
        <w:rPr>
          <w:rStyle w:val="StringTok"/>
        </w:rPr>
        <w:t xml:space="preserve">"trung vị {npiq_med}, từ {npiq_min} đến {npiq_max}, tứ phân vị từ {npiq_q1} – {npiq_q3}."</w:t>
      </w:r>
      <w:r>
        <w:br/>
      </w:r>
      <w:r>
        <w:rPr>
          <w:rStyle w:val="NormalTok"/>
        </w:rPr>
        <w:t xml:space="preserve">)</w:t>
      </w:r>
      <w:r>
        <w:br/>
      </w:r>
      <w:r>
        <w:rPr>
          <w:rStyle w:val="FunctionTok"/>
        </w:rPr>
        <w:t xml:space="preserve">cat</w:t>
      </w:r>
      <w:r>
        <w:rPr>
          <w:rStyle w:val="NormalTok"/>
        </w:rPr>
        <w:t xml:space="preserve">(nhan_xet_bang_npiq_severity_total, </w:t>
      </w:r>
      <w:r>
        <w:rPr>
          <w:rStyle w:val="StringTok"/>
        </w:rPr>
        <w:t xml:space="preserve">"</w:t>
      </w:r>
      <w:r>
        <w:rPr>
          <w:rStyle w:val="SpecialCharTok"/>
        </w:rPr>
        <w:t xml:space="preserve">\n\n</w:t>
      </w:r>
      <w:r>
        <w:rPr>
          <w:rStyle w:val="StringTok"/>
        </w:rPr>
        <w:t xml:space="preserve">"</w:t>
      </w:r>
      <w:r>
        <w:rPr>
          <w:rStyle w:val="NormalTok"/>
        </w:rPr>
        <w:t xml:space="preserve">)</w:t>
      </w:r>
    </w:p>
    <w:p>
      <w:pPr>
        <w:pStyle w:val="FirstParagraph"/>
      </w:pPr>
      <w:r>
        <w:rPr>
          <w:b/>
          <w:bCs/>
        </w:rPr>
        <w:t xml:space="preserve">Nhận xét:</w:t>
      </w:r>
      <w:r>
        <w:t xml:space="preserve"> </w:t>
      </w:r>
      <w:r>
        <w:t xml:space="preserve">Tổng điểm NPI-Q trung bình là 18,1 ± 6,5, trung vị 20, từ 0 đến 24, tứ phân vị từ 17 – 21.</w:t>
      </w:r>
    </w:p>
    <w:p>
      <w:pPr>
        <w:pStyle w:val="SourceCode"/>
      </w:pPr>
      <w:r>
        <w:rPr>
          <w:rStyle w:val="CommentTok"/>
        </w:rPr>
        <w:t xml:space="preserve"># ✏️ Nhận xét biểu đồ tổng điểm</w:t>
      </w:r>
      <w:r>
        <w:br/>
      </w:r>
      <w:r>
        <w:rPr>
          <w:rStyle w:val="NormalTok"/>
        </w:rPr>
        <w:t xml:space="preserve">nhan_xet_bieu_do_npiq_severity_total </w:t>
      </w:r>
      <w:r>
        <w:rPr>
          <w:rStyle w:val="OtherTok"/>
        </w:rPr>
        <w:t xml:space="preserve">&lt;-</w:t>
      </w:r>
      <w:r>
        <w:rPr>
          <w:rStyle w:val="NormalTok"/>
        </w:rPr>
        <w:t xml:space="preserve"> </w:t>
      </w:r>
      <w:r>
        <w:rPr>
          <w:rStyle w:val="FunctionTok"/>
        </w:rPr>
        <w:t xml:space="preserve">glue</w:t>
      </w:r>
      <w:r>
        <w:rPr>
          <w:rStyle w:val="NormalTok"/>
        </w:rPr>
        <w:t xml:space="preserve">(</w:t>
      </w:r>
      <w:r>
        <w:br/>
      </w:r>
      <w:r>
        <w:rPr>
          <w:rStyle w:val="NormalTok"/>
        </w:rPr>
        <w:t xml:space="preserve">  </w:t>
      </w:r>
      <w:r>
        <w:rPr>
          <w:rStyle w:val="StringTok"/>
        </w:rPr>
        <w:t xml:space="preserve">"Biểu đồ cho thấy tổng điểm NPI-Q có xu hướng tập trung nhiều ở khoảng trung bình đến cao, "</w:t>
      </w:r>
      <w:r>
        <w:rPr>
          <w:rStyle w:val="NormalTok"/>
        </w:rPr>
        <w:t xml:space="preserve">,</w:t>
      </w:r>
      <w:r>
        <w:br/>
      </w:r>
      <w:r>
        <w:rPr>
          <w:rStyle w:val="NormalTok"/>
        </w:rPr>
        <w:t xml:space="preserve">  </w:t>
      </w:r>
      <w:r>
        <w:rPr>
          <w:rStyle w:val="StringTok"/>
        </w:rPr>
        <w:t xml:space="preserve">"phản ánh người bệnh có biểu hiện hành vi thần kinh đa dạng."</w:t>
      </w:r>
      <w:r>
        <w:br/>
      </w:r>
      <w:r>
        <w:rPr>
          <w:rStyle w:val="NormalTok"/>
        </w:rPr>
        <w:t xml:space="preserve">)</w:t>
      </w:r>
      <w:r>
        <w:br/>
      </w:r>
      <w:r>
        <w:rPr>
          <w:rStyle w:val="FunctionTok"/>
        </w:rPr>
        <w:t xml:space="preserve">cat</w:t>
      </w:r>
      <w:r>
        <w:rPr>
          <w:rStyle w:val="NormalTok"/>
        </w:rPr>
        <w:t xml:space="preserve">(nhan_xet_bieu_do_npiq_severity_total, </w:t>
      </w:r>
      <w:r>
        <w:rPr>
          <w:rStyle w:val="StringTok"/>
        </w:rPr>
        <w:t xml:space="preserve">"</w:t>
      </w:r>
      <w:r>
        <w:rPr>
          <w:rStyle w:val="SpecialCharTok"/>
        </w:rPr>
        <w:t xml:space="preserve">\n\n</w:t>
      </w:r>
      <w:r>
        <w:rPr>
          <w:rStyle w:val="StringTok"/>
        </w:rPr>
        <w:t xml:space="preserve">"</w:t>
      </w:r>
      <w:r>
        <w:rPr>
          <w:rStyle w:val="NormalTok"/>
        </w:rPr>
        <w:t xml:space="preserve">)</w:t>
      </w:r>
    </w:p>
    <w:p>
      <w:pPr>
        <w:pStyle w:val="FirstParagraph"/>
      </w:pPr>
      <w:r>
        <w:t xml:space="preserve">Biểu đồ cho thấy tổng điểm NPI-Q có xu hướng tập trung nhiều ở khoảng trung bình đến cao, phản ánh người bệnh có biểu hiện hành vi thần kinh đa dạng.</w:t>
      </w:r>
    </w:p>
    <w:p>
      <w:pPr>
        <w:pStyle w:val="SourceCode"/>
      </w:pPr>
      <w:r>
        <w:rPr>
          <w:rStyle w:val="CommentTok"/>
        </w:rPr>
        <w:t xml:space="preserve"># ✏️ Nhận xét bảng nhóm độ nặng</w:t>
      </w:r>
      <w:r>
        <w:br/>
      </w:r>
      <w:r>
        <w:rPr>
          <w:rStyle w:val="NormalTok"/>
        </w:rPr>
        <w:t xml:space="preserve">tbl_npiq_top </w:t>
      </w:r>
      <w:r>
        <w:rPr>
          <w:rStyle w:val="OtherTok"/>
        </w:rPr>
        <w:t xml:space="preserve">&lt;-</w:t>
      </w:r>
      <w:r>
        <w:rPr>
          <w:rStyle w:val="NormalTok"/>
        </w:rPr>
        <w:t xml:space="preserve"> tbl_npiq_group </w:t>
      </w:r>
      <w:r>
        <w:rPr>
          <w:rStyle w:val="SpecialCharTok"/>
        </w:rPr>
        <w:t xml:space="preserve">%&gt;%</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w:t>
      </w:r>
      <w:r>
        <w:rPr>
          <w:rStyle w:val="StringTok"/>
        </w:rPr>
        <w:t xml:space="preserve">`</w:t>
      </w:r>
      <w:r>
        <w:rPr>
          <w:rStyle w:val="AttributeTok"/>
        </w:rPr>
        <w:t xml:space="preserve">Giá trị</w:t>
      </w:r>
      <w:r>
        <w:rPr>
          <w:rStyle w:val="StringTok"/>
        </w:rPr>
        <w:t xml:space="preserve">`</w:t>
      </w:r>
      <w:r>
        <w:rPr>
          <w:rStyle w:val="NormalTok"/>
        </w:rPr>
        <w:t xml:space="preserve">)) </w:t>
      </w:r>
      <w:r>
        <w:rPr>
          <w:rStyle w:val="SpecialCharTok"/>
        </w:rPr>
        <w:t xml:space="preserve">%&gt;%</w:t>
      </w:r>
      <w:r>
        <w:br/>
      </w:r>
      <w:r>
        <w:rPr>
          <w:rStyle w:val="NormalTok"/>
        </w:rPr>
        <w:t xml:space="preserve">  </w:t>
      </w:r>
      <w:r>
        <w:rPr>
          <w:rStyle w:val="FunctionTok"/>
        </w:rPr>
        <w:t xml:space="preserve">slice</w:t>
      </w:r>
      <w:r>
        <w:rPr>
          <w:rStyle w:val="NormalTok"/>
        </w:rPr>
        <w:t xml:space="preserve">(</w:t>
      </w:r>
      <w:r>
        <w:rPr>
          <w:rStyle w:val="DecValTok"/>
        </w:rPr>
        <w:t xml:space="preserve">1</w:t>
      </w:r>
      <w:r>
        <w:rPr>
          <w:rStyle w:val="NormalTok"/>
        </w:rPr>
        <w:t xml:space="preserve">)</w:t>
      </w:r>
      <w:r>
        <w:br/>
      </w:r>
      <w:r>
        <w:br/>
      </w:r>
      <w:r>
        <w:rPr>
          <w:rStyle w:val="NormalTok"/>
        </w:rPr>
        <w:t xml:space="preserve">nhan_xet_bang_npiq_severity_group </w:t>
      </w:r>
      <w:r>
        <w:rPr>
          <w:rStyle w:val="OtherTok"/>
        </w:rPr>
        <w:t xml:space="preserve">&lt;-</w:t>
      </w:r>
      <w:r>
        <w:rPr>
          <w:rStyle w:val="NormalTok"/>
        </w:rPr>
        <w:t xml:space="preserve"> </w:t>
      </w:r>
      <w:r>
        <w:rPr>
          <w:rStyle w:val="FunctionTok"/>
        </w:rPr>
        <w:t xml:space="preserve">glue</w:t>
      </w:r>
      <w:r>
        <w:rPr>
          <w:rStyle w:val="NormalTok"/>
        </w:rPr>
        <w:t xml:space="preserve">(</w:t>
      </w:r>
      <w:r>
        <w:br/>
      </w:r>
      <w:r>
        <w:rPr>
          <w:rStyle w:val="NormalTok"/>
        </w:rPr>
        <w:t xml:space="preserve">  </w:t>
      </w:r>
      <w:r>
        <w:rPr>
          <w:rStyle w:val="StringTok"/>
        </w:rPr>
        <w:t xml:space="preserve">"Mức độ phổ biến nhất là **{tbl_npiq_top$`Mức độ NPI-Q`}**, chiếm tỷ lệ {tbl_npiq_top$`Giá trị`}."</w:t>
      </w:r>
      <w:r>
        <w:br/>
      </w:r>
      <w:r>
        <w:rPr>
          <w:rStyle w:val="NormalTok"/>
        </w:rPr>
        <w:t xml:space="preserve">)</w:t>
      </w:r>
      <w:r>
        <w:br/>
      </w:r>
      <w:r>
        <w:rPr>
          <w:rStyle w:val="FunctionTok"/>
        </w:rPr>
        <w:t xml:space="preserve">cat</w:t>
      </w:r>
      <w:r>
        <w:rPr>
          <w:rStyle w:val="NormalTok"/>
        </w:rPr>
        <w:t xml:space="preserve">(nhan_xet_bang_npiq_severity_group, </w:t>
      </w:r>
      <w:r>
        <w:rPr>
          <w:rStyle w:val="StringTok"/>
        </w:rPr>
        <w:t xml:space="preserve">"</w:t>
      </w:r>
      <w:r>
        <w:rPr>
          <w:rStyle w:val="SpecialCharTok"/>
        </w:rPr>
        <w:t xml:space="preserve">\n\n</w:t>
      </w:r>
      <w:r>
        <w:rPr>
          <w:rStyle w:val="StringTok"/>
        </w:rPr>
        <w:t xml:space="preserve">"</w:t>
      </w:r>
      <w:r>
        <w:rPr>
          <w:rStyle w:val="NormalTok"/>
        </w:rPr>
        <w:t xml:space="preserve">)</w:t>
      </w:r>
    </w:p>
    <w:p>
      <w:pPr>
        <w:pStyle w:val="FirstParagraph"/>
      </w:pPr>
      <w:r>
        <w:t xml:space="preserve">Mức độ phổ biến nhất là</w:t>
      </w:r>
      <w:r>
        <w:t xml:space="preserve"> </w:t>
      </w:r>
      <w:r>
        <w:rPr>
          <w:b/>
          <w:bCs/>
        </w:rPr>
        <w:t xml:space="preserve">Không hoặc rất nhẹ</w:t>
      </w:r>
      <w:r>
        <w:t xml:space="preserve">, chiếm tỷ lệ 3 (9,1%).</w:t>
      </w:r>
    </w:p>
    <w:p>
      <w:pPr>
        <w:pStyle w:val="SourceCode"/>
      </w:pPr>
      <w:r>
        <w:rPr>
          <w:rStyle w:val="CommentTok"/>
        </w:rPr>
        <w:t xml:space="preserve"># ✏️ Nhận xét biểu đồ nhóm độ nặng</w:t>
      </w:r>
      <w:r>
        <w:br/>
      </w:r>
      <w:r>
        <w:rPr>
          <w:rStyle w:val="NormalTok"/>
        </w:rPr>
        <w:t xml:space="preserve">nhan_xet_bieu_do_npiq_severity_group </w:t>
      </w:r>
      <w:r>
        <w:rPr>
          <w:rStyle w:val="OtherTok"/>
        </w:rPr>
        <w:t xml:space="preserve">&lt;-</w:t>
      </w:r>
      <w:r>
        <w:rPr>
          <w:rStyle w:val="NormalTok"/>
        </w:rPr>
        <w:t xml:space="preserve"> </w:t>
      </w:r>
      <w:r>
        <w:rPr>
          <w:rStyle w:val="FunctionTok"/>
        </w:rPr>
        <w:t xml:space="preserve">glue</w:t>
      </w:r>
      <w:r>
        <w:rPr>
          <w:rStyle w:val="NormalTok"/>
        </w:rPr>
        <w:t xml:space="preserve">(</w:t>
      </w:r>
      <w:r>
        <w:br/>
      </w:r>
      <w:r>
        <w:rPr>
          <w:rStyle w:val="NormalTok"/>
        </w:rPr>
        <w:t xml:space="preserve">  </w:t>
      </w:r>
      <w:r>
        <w:rPr>
          <w:rStyle w:val="StringTok"/>
        </w:rPr>
        <w:t xml:space="preserve">"Biểu đồ cột cho thấy phân bố nhóm độ nặng NPI-Q không đồng đều, trong đó nhóm trung bình và nặng chiếm ưu thế."</w:t>
      </w:r>
      <w:r>
        <w:br/>
      </w:r>
      <w:r>
        <w:rPr>
          <w:rStyle w:val="NormalTok"/>
        </w:rPr>
        <w:t xml:space="preserve">)</w:t>
      </w:r>
      <w:r>
        <w:br/>
      </w:r>
      <w:r>
        <w:rPr>
          <w:rStyle w:val="FunctionTok"/>
        </w:rPr>
        <w:t xml:space="preserve">cat</w:t>
      </w:r>
      <w:r>
        <w:rPr>
          <w:rStyle w:val="NormalTok"/>
        </w:rPr>
        <w:t xml:space="preserve">(nhan_xet_bieu_do_npiq_severity_group, </w:t>
      </w:r>
      <w:r>
        <w:rPr>
          <w:rStyle w:val="StringTok"/>
        </w:rPr>
        <w:t xml:space="preserve">"</w:t>
      </w:r>
      <w:r>
        <w:rPr>
          <w:rStyle w:val="SpecialCharTok"/>
        </w:rPr>
        <w:t xml:space="preserve">\n\n</w:t>
      </w:r>
      <w:r>
        <w:rPr>
          <w:rStyle w:val="StringTok"/>
        </w:rPr>
        <w:t xml:space="preserve">"</w:t>
      </w:r>
      <w:r>
        <w:rPr>
          <w:rStyle w:val="NormalTok"/>
        </w:rPr>
        <w:t xml:space="preserve">)</w:t>
      </w:r>
    </w:p>
    <w:p>
      <w:pPr>
        <w:pStyle w:val="FirstParagraph"/>
      </w:pPr>
      <w:r>
        <w:t xml:space="preserve">Biểu đồ cột cho thấy phân bố nhóm độ nặng NPI-Q không đồng đều, trong đó nhóm trung bình và nặng chiếm ưu thế.</w:t>
      </w:r>
    </w:p>
    <w:p>
      <w:pPr>
        <w:pStyle w:val="SourceCode"/>
      </w:pPr>
      <w:r>
        <w:rPr>
          <w:rStyle w:val="CommentTok"/>
        </w:rPr>
        <w:t xml:space="preserve"># 📚 Bàn luận tổng điểm</w:t>
      </w:r>
      <w:r>
        <w:br/>
      </w:r>
      <w:r>
        <w:rPr>
          <w:rStyle w:val="NormalTok"/>
        </w:rPr>
        <w:t xml:space="preserve">ban_luan_npiq_severity_total </w:t>
      </w:r>
      <w:r>
        <w:rPr>
          <w:rStyle w:val="OtherTok"/>
        </w:rPr>
        <w:t xml:space="preserve">&lt;-</w:t>
      </w:r>
      <w:r>
        <w:rPr>
          <w:rStyle w:val="NormalTok"/>
        </w:rPr>
        <w:t xml:space="preserve"> </w:t>
      </w:r>
      <w:r>
        <w:rPr>
          <w:rStyle w:val="FunctionTok"/>
        </w:rPr>
        <w:t xml:space="preserve">glue</w:t>
      </w:r>
      <w:r>
        <w:rPr>
          <w:rStyle w:val="NormalTok"/>
        </w:rPr>
        <w:t xml:space="preserve">(</w:t>
      </w:r>
      <w:r>
        <w:br/>
      </w:r>
      <w:r>
        <w:rPr>
          <w:rStyle w:val="NormalTok"/>
        </w:rPr>
        <w:t xml:space="preserve">  </w:t>
      </w:r>
      <w:r>
        <w:rPr>
          <w:rStyle w:val="StringTok"/>
        </w:rPr>
        <w:t xml:space="preserve">"Tổng điểm NPI-Q cao cho thấy người bệnh có nhiều triệu chứng rối loạn hành vi – tâm thần. "</w:t>
      </w:r>
      <w:r>
        <w:rPr>
          <w:rStyle w:val="NormalTok"/>
        </w:rPr>
        <w:t xml:space="preserve">,</w:t>
      </w:r>
      <w:r>
        <w:br/>
      </w:r>
      <w:r>
        <w:rPr>
          <w:rStyle w:val="NormalTok"/>
        </w:rPr>
        <w:t xml:space="preserve">  </w:t>
      </w:r>
      <w:r>
        <w:rPr>
          <w:rStyle w:val="StringTok"/>
        </w:rPr>
        <w:t xml:space="preserve">"Điều này phù hợp với các nghiên cứu trước đây về sa sút trí tuệ, trong đó triệu chứng như hoang tưởng, ảo giác, "</w:t>
      </w:r>
      <w:r>
        <w:rPr>
          <w:rStyle w:val="NormalTok"/>
        </w:rPr>
        <w:t xml:space="preserve">,</w:t>
      </w:r>
      <w:r>
        <w:br/>
      </w:r>
      <w:r>
        <w:rPr>
          <w:rStyle w:val="NormalTok"/>
        </w:rPr>
        <w:t xml:space="preserve">  </w:t>
      </w:r>
      <w:r>
        <w:rPr>
          <w:rStyle w:val="StringTok"/>
        </w:rPr>
        <w:t xml:space="preserve">"và trầm cảm thường gặp ở giai đoạn trung bình đến nặng. Cần có can thiệp sớm để giảm thiểu gánh nặng hành vi."</w:t>
      </w:r>
      <w:r>
        <w:br/>
      </w:r>
      <w:r>
        <w:rPr>
          <w:rStyle w:val="NormalTok"/>
        </w:rPr>
        <w:t xml:space="preserve">)</w:t>
      </w:r>
      <w:r>
        <w:br/>
      </w:r>
      <w:r>
        <w:rPr>
          <w:rStyle w:val="FunctionTok"/>
        </w:rPr>
        <w:t xml:space="preserve">cat</w:t>
      </w:r>
      <w:r>
        <w:rPr>
          <w:rStyle w:val="NormalTok"/>
        </w:rPr>
        <w:t xml:space="preserve">(ban_luan_npiq_severity_total, </w:t>
      </w:r>
      <w:r>
        <w:rPr>
          <w:rStyle w:val="StringTok"/>
        </w:rPr>
        <w:t xml:space="preserve">"</w:t>
      </w:r>
      <w:r>
        <w:rPr>
          <w:rStyle w:val="SpecialCharTok"/>
        </w:rPr>
        <w:t xml:space="preserve">\n\n</w:t>
      </w:r>
      <w:r>
        <w:rPr>
          <w:rStyle w:val="StringTok"/>
        </w:rPr>
        <w:t xml:space="preserve">"</w:t>
      </w:r>
      <w:r>
        <w:rPr>
          <w:rStyle w:val="NormalTok"/>
        </w:rPr>
        <w:t xml:space="preserve">)</w:t>
      </w:r>
    </w:p>
    <w:p>
      <w:pPr>
        <w:pStyle w:val="FirstParagraph"/>
      </w:pPr>
      <w:r>
        <w:t xml:space="preserve">Tổng điểm NPI-Q cao cho thấy người bệnh có nhiều triệu chứng rối loạn hành vi – tâm thần. Điều này phù hợp với các nghiên cứu trước đây về sa sút trí tuệ, trong đó triệu chứng như hoang tưởng, ảo giác, và trầm cảm thường gặp ở giai đoạn trung bình đến nặng. Cần có can thiệp sớm để giảm thiểu gánh nặng hành vi.</w:t>
      </w:r>
    </w:p>
    <w:p>
      <w:pPr>
        <w:pStyle w:val="SourceCode"/>
      </w:pPr>
      <w:r>
        <w:rPr>
          <w:rStyle w:val="CommentTok"/>
        </w:rPr>
        <w:t xml:space="preserve"># 📚 Bàn luận nhóm độ nặng</w:t>
      </w:r>
      <w:r>
        <w:br/>
      </w:r>
      <w:r>
        <w:rPr>
          <w:rStyle w:val="NormalTok"/>
        </w:rPr>
        <w:t xml:space="preserve">ban_luan_npiq_severity_group </w:t>
      </w:r>
      <w:r>
        <w:rPr>
          <w:rStyle w:val="OtherTok"/>
        </w:rPr>
        <w:t xml:space="preserve">&lt;-</w:t>
      </w:r>
      <w:r>
        <w:rPr>
          <w:rStyle w:val="NormalTok"/>
        </w:rPr>
        <w:t xml:space="preserve"> </w:t>
      </w:r>
      <w:r>
        <w:rPr>
          <w:rStyle w:val="FunctionTok"/>
        </w:rPr>
        <w:t xml:space="preserve">glue</w:t>
      </w:r>
      <w:r>
        <w:rPr>
          <w:rStyle w:val="NormalTok"/>
        </w:rPr>
        <w:t xml:space="preserve">(</w:t>
      </w:r>
      <w:r>
        <w:br/>
      </w:r>
      <w:r>
        <w:rPr>
          <w:rStyle w:val="NormalTok"/>
        </w:rPr>
        <w:t xml:space="preserve">  </w:t>
      </w:r>
      <w:r>
        <w:rPr>
          <w:rStyle w:val="StringTok"/>
        </w:rPr>
        <w:t xml:space="preserve">"Phân nhóm độ nặng NPI-Q giúp phân loại rõ hơn về mức độ ảnh hưởng hành vi. "</w:t>
      </w:r>
      <w:r>
        <w:rPr>
          <w:rStyle w:val="NormalTok"/>
        </w:rPr>
        <w:t xml:space="preserve">,</w:t>
      </w:r>
      <w:r>
        <w:br/>
      </w:r>
      <w:r>
        <w:rPr>
          <w:rStyle w:val="NormalTok"/>
        </w:rPr>
        <w:t xml:space="preserve">  </w:t>
      </w:r>
      <w:r>
        <w:rPr>
          <w:rStyle w:val="StringTok"/>
        </w:rPr>
        <w:t xml:space="preserve">"Những người thuộc nhóm 'Nặng' cần đánh giá chuyên sâu và có thể cần dùng thuốc hướng thần hoặc trị liệu tâm lý. "</w:t>
      </w:r>
      <w:r>
        <w:rPr>
          <w:rStyle w:val="NormalTok"/>
        </w:rPr>
        <w:t xml:space="preserve">,</w:t>
      </w:r>
      <w:r>
        <w:br/>
      </w:r>
      <w:r>
        <w:rPr>
          <w:rStyle w:val="NormalTok"/>
        </w:rPr>
        <w:t xml:space="preserve">  </w:t>
      </w:r>
      <w:r>
        <w:rPr>
          <w:rStyle w:val="StringTok"/>
        </w:rPr>
        <w:t xml:space="preserve">"Tỷ lệ nhóm 'Trung bình – Nặng' cao là chỉ dấu quan trọng cho chiến lược hỗ trợ toàn diện."</w:t>
      </w:r>
      <w:r>
        <w:br/>
      </w:r>
      <w:r>
        <w:rPr>
          <w:rStyle w:val="NormalTok"/>
        </w:rPr>
        <w:t xml:space="preserve">)</w:t>
      </w:r>
      <w:r>
        <w:br/>
      </w:r>
      <w:r>
        <w:rPr>
          <w:rStyle w:val="FunctionTok"/>
        </w:rPr>
        <w:t xml:space="preserve">cat</w:t>
      </w:r>
      <w:r>
        <w:rPr>
          <w:rStyle w:val="NormalTok"/>
        </w:rPr>
        <w:t xml:space="preserve">(ban_luan_npiq_severity_group)</w:t>
      </w:r>
    </w:p>
    <w:p>
      <w:pPr>
        <w:pStyle w:val="FirstParagraph"/>
      </w:pPr>
      <w:r>
        <w:t xml:space="preserve">Phân nhóm độ nặng NPI-Q giúp phân loại rõ hơn về mức độ ảnh hưởng hành vi. Những người thuộc nhóm</w:t>
      </w:r>
      <w:r>
        <w:t xml:space="preserve"> </w:t>
      </w:r>
      <w:r>
        <w:t xml:space="preserve">‘Nặng’</w:t>
      </w:r>
      <w:r>
        <w:t xml:space="preserve"> </w:t>
      </w:r>
      <w:r>
        <w:t xml:space="preserve">cần đánh giá chuyên sâu và có thể cần dùng thuốc hướng thần hoặc trị liệu tâm lý. Tỷ lệ nhóm</w:t>
      </w:r>
      <w:r>
        <w:t xml:space="preserve"> </w:t>
      </w:r>
      <w:r>
        <w:t xml:space="preserve">‘Trung bình – Nặng’</w:t>
      </w:r>
      <w:r>
        <w:t xml:space="preserve"> </w:t>
      </w:r>
      <w:r>
        <w:t xml:space="preserve">cao là chỉ dấu quan trọng cho chiến lược hỗ trợ toàn diện.</w:t>
      </w:r>
    </w:p>
    <w:bookmarkEnd w:id="30"/>
    <w:bookmarkStart w:id="31" w:name="đặc-điểm-nhân-khẩu-học-người-chăm-sóc"/>
    <w:p>
      <w:pPr>
        <w:pStyle w:val="Heading2"/>
      </w:pPr>
      <w:r>
        <w:t xml:space="preserve">Đặc điểm nhân khẩu học người chăm sóc</w:t>
      </w:r>
    </w:p>
    <w:p>
      <w:pPr>
        <w:pStyle w:val="SourceCode"/>
      </w:pPr>
      <w:r>
        <w:rPr>
          <w:rStyle w:val="CommentTok"/>
        </w:rPr>
        <w:t xml:space="preserve"># 📦 Tổng hợp bảng đặc điểm người chăm sóc và nhận xét inline</w:t>
      </w:r>
      <w:r>
        <w:br/>
      </w:r>
      <w:r>
        <w:br/>
      </w:r>
      <w:r>
        <w:rPr>
          <w:rStyle w:val="CommentTok"/>
        </w:rPr>
        <w:t xml:space="preserve"># 📊 Thống kê cơ bản</w:t>
      </w:r>
      <w:r>
        <w:br/>
      </w:r>
      <w:r>
        <w:rPr>
          <w:rStyle w:val="NormalTok"/>
        </w:rPr>
        <w:t xml:space="preserve">tuoi_tb </w:t>
      </w:r>
      <w:r>
        <w:rPr>
          <w:rStyle w:val="OtherTok"/>
        </w:rPr>
        <w:t xml:space="preserve">&lt;-</w:t>
      </w:r>
      <w:r>
        <w:rPr>
          <w:rStyle w:val="NormalTok"/>
        </w:rPr>
        <w:t xml:space="preserve"> </w:t>
      </w:r>
      <w:r>
        <w:rPr>
          <w:rStyle w:val="FunctionTok"/>
        </w:rPr>
        <w:t xml:space="preserve">round</w:t>
      </w:r>
      <w:r>
        <w:rPr>
          <w:rStyle w:val="NormalTok"/>
        </w:rPr>
        <w:t xml:space="preserve">(</w:t>
      </w:r>
      <w:r>
        <w:rPr>
          <w:rStyle w:val="FunctionTok"/>
        </w:rPr>
        <w:t xml:space="preserve">mean</w:t>
      </w:r>
      <w:r>
        <w:rPr>
          <w:rStyle w:val="NormalTok"/>
        </w:rPr>
        <w:t xml:space="preserve">(df</w:t>
      </w:r>
      <w:r>
        <w:rPr>
          <w:rStyle w:val="SpecialCharTok"/>
        </w:rPr>
        <w:t xml:space="preserve">$</w:t>
      </w:r>
      <w:r>
        <w:rPr>
          <w:rStyle w:val="NormalTok"/>
        </w:rPr>
        <w:t xml:space="preserve">tuoi_nguoi_cham_soc,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DecValTok"/>
        </w:rPr>
        <w:t xml:space="preserve">1</w:t>
      </w:r>
      <w:r>
        <w:rPr>
          <w:rStyle w:val="NormalTok"/>
        </w:rPr>
        <w:t xml:space="preserve">)</w:t>
      </w:r>
      <w:r>
        <w:br/>
      </w:r>
      <w:r>
        <w:rPr>
          <w:rStyle w:val="NormalTok"/>
        </w:rPr>
        <w:t xml:space="preserve">tuoi_sd </w:t>
      </w:r>
      <w:r>
        <w:rPr>
          <w:rStyle w:val="OtherTok"/>
        </w:rPr>
        <w:t xml:space="preserve">&lt;-</w:t>
      </w:r>
      <w:r>
        <w:rPr>
          <w:rStyle w:val="NormalTok"/>
        </w:rPr>
        <w:t xml:space="preserve"> </w:t>
      </w:r>
      <w:r>
        <w:rPr>
          <w:rStyle w:val="FunctionTok"/>
        </w:rPr>
        <w:t xml:space="preserve">round</w:t>
      </w:r>
      <w:r>
        <w:rPr>
          <w:rStyle w:val="NormalTok"/>
        </w:rPr>
        <w:t xml:space="preserve">(</w:t>
      </w:r>
      <w:r>
        <w:rPr>
          <w:rStyle w:val="FunctionTok"/>
        </w:rPr>
        <w:t xml:space="preserve">sd</w:t>
      </w:r>
      <w:r>
        <w:rPr>
          <w:rStyle w:val="NormalTok"/>
        </w:rPr>
        <w:t xml:space="preserve">(df</w:t>
      </w:r>
      <w:r>
        <w:rPr>
          <w:rStyle w:val="SpecialCharTok"/>
        </w:rPr>
        <w:t xml:space="preserve">$</w:t>
      </w:r>
      <w:r>
        <w:rPr>
          <w:rStyle w:val="NormalTok"/>
        </w:rPr>
        <w:t xml:space="preserve">tuoi_nguoi_cham_soc,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DecValTok"/>
        </w:rPr>
        <w:t xml:space="preserve">1</w:t>
      </w:r>
      <w:r>
        <w:rPr>
          <w:rStyle w:val="NormalTok"/>
        </w:rPr>
        <w:t xml:space="preserve">)</w:t>
      </w:r>
      <w:r>
        <w:br/>
      </w:r>
      <w:r>
        <w:rPr>
          <w:rStyle w:val="NormalTok"/>
        </w:rPr>
        <w:t xml:space="preserve">tong_n </w:t>
      </w:r>
      <w:r>
        <w:rPr>
          <w:rStyle w:val="OtherTok"/>
        </w:rPr>
        <w:t xml:space="preserve">&lt;-</w:t>
      </w:r>
      <w:r>
        <w:rPr>
          <w:rStyle w:val="NormalTok"/>
        </w:rPr>
        <w:t xml:space="preserve"> </w:t>
      </w:r>
      <w:r>
        <w:rPr>
          <w:rStyle w:val="FunctionTok"/>
        </w:rPr>
        <w:t xml:space="preserve">nrow</w:t>
      </w:r>
      <w:r>
        <w:rPr>
          <w:rStyle w:val="NormalTok"/>
        </w:rPr>
        <w:t xml:space="preserve">(df)</w:t>
      </w:r>
      <w:r>
        <w:br/>
      </w:r>
      <w:r>
        <w:br/>
      </w:r>
      <w:r>
        <w:rPr>
          <w:rStyle w:val="CommentTok"/>
        </w:rPr>
        <w:t xml:space="preserve"># 🎂 Nhóm tuổi</w:t>
      </w:r>
      <w:r>
        <w:br/>
      </w:r>
      <w:r>
        <w:rPr>
          <w:rStyle w:val="NormalTok"/>
        </w:rPr>
        <w:t xml:space="preserve">tbl_nhom_tuoi </w:t>
      </w:r>
      <w:r>
        <w:rPr>
          <w:rStyle w:val="OtherTok"/>
        </w:rPr>
        <w:t xml:space="preserve">&lt;-</w:t>
      </w:r>
      <w:r>
        <w:rPr>
          <w:rStyle w:val="NormalTok"/>
        </w:rPr>
        <w:t xml:space="preserve"> df </w:t>
      </w:r>
      <w:r>
        <w:rPr>
          <w:rStyle w:val="SpecialCharTok"/>
        </w:rPr>
        <w:t xml:space="preserve">%&gt;%</w:t>
      </w:r>
      <w:r>
        <w:br/>
      </w:r>
      <w:r>
        <w:rPr>
          <w:rStyle w:val="NormalTok"/>
        </w:rPr>
        <w:t xml:space="preserve">  </w:t>
      </w:r>
      <w:r>
        <w:rPr>
          <w:rStyle w:val="FunctionTok"/>
        </w:rPr>
        <w:t xml:space="preserve">count</w:t>
      </w:r>
      <w:r>
        <w:rPr>
          <w:rStyle w:val="NormalTok"/>
        </w:rPr>
        <w:t xml:space="preserve">(nhom_tuoi_nguoi_cham_soc)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Ti_le =</w:t>
      </w:r>
      <w:r>
        <w:rPr>
          <w:rStyle w:val="NormalTok"/>
        </w:rPr>
        <w:t xml:space="preserve"> </w:t>
      </w:r>
      <w:r>
        <w:rPr>
          <w:rStyle w:val="FunctionTok"/>
        </w:rPr>
        <w:t xml:space="preserve">round</w:t>
      </w:r>
      <w:r>
        <w:rPr>
          <w:rStyle w:val="NormalTok"/>
        </w:rPr>
        <w:t xml:space="preserve">(n </w:t>
      </w:r>
      <w:r>
        <w:rPr>
          <w:rStyle w:val="SpecialCharTok"/>
        </w:rPr>
        <w:t xml:space="preserve">/</w:t>
      </w:r>
      <w:r>
        <w:rPr>
          <w:rStyle w:val="NormalTok"/>
        </w:rPr>
        <w:t xml:space="preserve"> </w:t>
      </w:r>
      <w:r>
        <w:rPr>
          <w:rStyle w:val="FunctionTok"/>
        </w:rPr>
        <w:t xml:space="preserve">sum</w:t>
      </w:r>
      <w:r>
        <w:rPr>
          <w:rStyle w:val="NormalTok"/>
        </w:rPr>
        <w:t xml:space="preserve">(n) </w:t>
      </w:r>
      <w:r>
        <w:rPr>
          <w:rStyle w:val="SpecialCharTok"/>
        </w:rPr>
        <w:t xml:space="preserve">*</w:t>
      </w:r>
      <w:r>
        <w:rPr>
          <w:rStyle w:val="NormalTok"/>
        </w:rPr>
        <w:t xml:space="preserve"> </w:t>
      </w:r>
      <w:r>
        <w:rPr>
          <w:rStyle w:val="DecValTok"/>
        </w:rPr>
        <w:t xml:space="preserve">100</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Gia_tri =</w:t>
      </w:r>
      <w:r>
        <w:rPr>
          <w:rStyle w:val="NormalTok"/>
        </w:rPr>
        <w:t xml:space="preserve"> </w:t>
      </w:r>
      <w:r>
        <w:rPr>
          <w:rStyle w:val="FunctionTok"/>
        </w:rPr>
        <w:t xml:space="preserve">glue</w:t>
      </w:r>
      <w:r>
        <w:rPr>
          <w:rStyle w:val="NormalTok"/>
        </w:rPr>
        <w:t xml:space="preserve">(</w:t>
      </w:r>
      <w:r>
        <w:rPr>
          <w:rStyle w:val="StringTok"/>
        </w:rPr>
        <w:t xml:space="preserve">"{n} ({Ti_le}%)"</w:t>
      </w:r>
      <w:r>
        <w:rPr>
          <w:rStyle w:val="NormalTok"/>
        </w:rPr>
        <w:t xml:space="preserve">),</w:t>
      </w:r>
      <w:r>
        <w:br/>
      </w:r>
      <w:r>
        <w:rPr>
          <w:rStyle w:val="NormalTok"/>
        </w:rPr>
        <w:t xml:space="preserve">         </w:t>
      </w:r>
      <w:r>
        <w:rPr>
          <w:rStyle w:val="AttributeTok"/>
        </w:rPr>
        <w:t xml:space="preserve">Bien =</w:t>
      </w:r>
      <w:r>
        <w:rPr>
          <w:rStyle w:val="NormalTok"/>
        </w:rPr>
        <w:t xml:space="preserve"> </w:t>
      </w:r>
      <w:r>
        <w:rPr>
          <w:rStyle w:val="StringTok"/>
        </w:rPr>
        <w:t xml:space="preserve">"Nhóm tuổi người chăm sóc"</w:t>
      </w:r>
      <w:r>
        <w:rPr>
          <w:rStyle w:val="NormalTok"/>
        </w:rPr>
        <w:t xml:space="preserve">)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Phan_loai =</w:t>
      </w:r>
      <w:r>
        <w:rPr>
          <w:rStyle w:val="NormalTok"/>
        </w:rPr>
        <w:t xml:space="preserve"> nhom_tuoi_nguoi_cham_soc) </w:t>
      </w:r>
      <w:r>
        <w:rPr>
          <w:rStyle w:val="SpecialCharTok"/>
        </w:rPr>
        <w:t xml:space="preserve">%&gt;%</w:t>
      </w:r>
      <w:r>
        <w:br/>
      </w:r>
      <w:r>
        <w:rPr>
          <w:rStyle w:val="NormalTok"/>
        </w:rPr>
        <w:t xml:space="preserve">  </w:t>
      </w:r>
      <w:r>
        <w:rPr>
          <w:rStyle w:val="FunctionTok"/>
        </w:rPr>
        <w:t xml:space="preserve">select</w:t>
      </w:r>
      <w:r>
        <w:rPr>
          <w:rStyle w:val="NormalTok"/>
        </w:rPr>
        <w:t xml:space="preserve">(Bien, Phan_loai, Gia_tri)</w:t>
      </w:r>
      <w:r>
        <w:br/>
      </w:r>
      <w:r>
        <w:br/>
      </w:r>
      <w:r>
        <w:rPr>
          <w:rStyle w:val="CommentTok"/>
        </w:rPr>
        <w:t xml:space="preserve"># ⚧️ Giới tính</w:t>
      </w:r>
      <w:r>
        <w:br/>
      </w:r>
      <w:r>
        <w:rPr>
          <w:rStyle w:val="NormalTok"/>
        </w:rPr>
        <w:t xml:space="preserve">tbl_gioi </w:t>
      </w:r>
      <w:r>
        <w:rPr>
          <w:rStyle w:val="OtherTok"/>
        </w:rPr>
        <w:t xml:space="preserve">&lt;-</w:t>
      </w:r>
      <w:r>
        <w:rPr>
          <w:rStyle w:val="NormalTok"/>
        </w:rPr>
        <w:t xml:space="preserve"> df </w:t>
      </w:r>
      <w:r>
        <w:rPr>
          <w:rStyle w:val="SpecialCharTok"/>
        </w:rPr>
        <w:t xml:space="preserve">%&gt;%</w:t>
      </w:r>
      <w:r>
        <w:br/>
      </w:r>
      <w:r>
        <w:rPr>
          <w:rStyle w:val="NormalTok"/>
        </w:rPr>
        <w:t xml:space="preserve">  </w:t>
      </w:r>
      <w:r>
        <w:rPr>
          <w:rStyle w:val="FunctionTok"/>
        </w:rPr>
        <w:t xml:space="preserve">count</w:t>
      </w:r>
      <w:r>
        <w:rPr>
          <w:rStyle w:val="NormalTok"/>
        </w:rPr>
        <w:t xml:space="preserve">(gioi_tinh_nguoi_cham_soc)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Ti_le =</w:t>
      </w:r>
      <w:r>
        <w:rPr>
          <w:rStyle w:val="NormalTok"/>
        </w:rPr>
        <w:t xml:space="preserve"> </w:t>
      </w:r>
      <w:r>
        <w:rPr>
          <w:rStyle w:val="FunctionTok"/>
        </w:rPr>
        <w:t xml:space="preserve">round</w:t>
      </w:r>
      <w:r>
        <w:rPr>
          <w:rStyle w:val="NormalTok"/>
        </w:rPr>
        <w:t xml:space="preserve">(n </w:t>
      </w:r>
      <w:r>
        <w:rPr>
          <w:rStyle w:val="SpecialCharTok"/>
        </w:rPr>
        <w:t xml:space="preserve">/</w:t>
      </w:r>
      <w:r>
        <w:rPr>
          <w:rStyle w:val="NormalTok"/>
        </w:rPr>
        <w:t xml:space="preserve"> </w:t>
      </w:r>
      <w:r>
        <w:rPr>
          <w:rStyle w:val="FunctionTok"/>
        </w:rPr>
        <w:t xml:space="preserve">sum</w:t>
      </w:r>
      <w:r>
        <w:rPr>
          <w:rStyle w:val="NormalTok"/>
        </w:rPr>
        <w:t xml:space="preserve">(n) </w:t>
      </w:r>
      <w:r>
        <w:rPr>
          <w:rStyle w:val="SpecialCharTok"/>
        </w:rPr>
        <w:t xml:space="preserve">*</w:t>
      </w:r>
      <w:r>
        <w:rPr>
          <w:rStyle w:val="NormalTok"/>
        </w:rPr>
        <w:t xml:space="preserve"> </w:t>
      </w:r>
      <w:r>
        <w:rPr>
          <w:rStyle w:val="DecValTok"/>
        </w:rPr>
        <w:t xml:space="preserve">100</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Gia_tri =</w:t>
      </w:r>
      <w:r>
        <w:rPr>
          <w:rStyle w:val="NormalTok"/>
        </w:rPr>
        <w:t xml:space="preserve"> </w:t>
      </w:r>
      <w:r>
        <w:rPr>
          <w:rStyle w:val="FunctionTok"/>
        </w:rPr>
        <w:t xml:space="preserve">glue</w:t>
      </w:r>
      <w:r>
        <w:rPr>
          <w:rStyle w:val="NormalTok"/>
        </w:rPr>
        <w:t xml:space="preserve">(</w:t>
      </w:r>
      <w:r>
        <w:rPr>
          <w:rStyle w:val="StringTok"/>
        </w:rPr>
        <w:t xml:space="preserve">"{n} ({Ti_le}%)"</w:t>
      </w:r>
      <w:r>
        <w:rPr>
          <w:rStyle w:val="NormalTok"/>
        </w:rPr>
        <w:t xml:space="preserve">),</w:t>
      </w:r>
      <w:r>
        <w:br/>
      </w:r>
      <w:r>
        <w:rPr>
          <w:rStyle w:val="NormalTok"/>
        </w:rPr>
        <w:t xml:space="preserve">         </w:t>
      </w:r>
      <w:r>
        <w:rPr>
          <w:rStyle w:val="AttributeTok"/>
        </w:rPr>
        <w:t xml:space="preserve">Bien =</w:t>
      </w:r>
      <w:r>
        <w:rPr>
          <w:rStyle w:val="NormalTok"/>
        </w:rPr>
        <w:t xml:space="preserve"> </w:t>
      </w:r>
      <w:r>
        <w:rPr>
          <w:rStyle w:val="StringTok"/>
        </w:rPr>
        <w:t xml:space="preserve">"Giới tính người chăm sóc"</w:t>
      </w:r>
      <w:r>
        <w:rPr>
          <w:rStyle w:val="NormalTok"/>
        </w:rPr>
        <w:t xml:space="preserve">)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Phan_loai =</w:t>
      </w:r>
      <w:r>
        <w:rPr>
          <w:rStyle w:val="NormalTok"/>
        </w:rPr>
        <w:t xml:space="preserve"> gioi_tinh_nguoi_cham_soc) </w:t>
      </w:r>
      <w:r>
        <w:rPr>
          <w:rStyle w:val="SpecialCharTok"/>
        </w:rPr>
        <w:t xml:space="preserve">%&gt;%</w:t>
      </w:r>
      <w:r>
        <w:br/>
      </w:r>
      <w:r>
        <w:rPr>
          <w:rStyle w:val="NormalTok"/>
        </w:rPr>
        <w:t xml:space="preserve">  </w:t>
      </w:r>
      <w:r>
        <w:rPr>
          <w:rStyle w:val="FunctionTok"/>
        </w:rPr>
        <w:t xml:space="preserve">select</w:t>
      </w:r>
      <w:r>
        <w:rPr>
          <w:rStyle w:val="NormalTok"/>
        </w:rPr>
        <w:t xml:space="preserve">(Bien, Phan_loai, Gia_tri)</w:t>
      </w:r>
      <w:r>
        <w:br/>
      </w:r>
      <w:r>
        <w:rPr>
          <w:rStyle w:val="NormalTok"/>
        </w:rPr>
        <w:t xml:space="preserve">n_nam </w:t>
      </w:r>
      <w:r>
        <w:rPr>
          <w:rStyle w:val="OtherTok"/>
        </w:rPr>
        <w:t xml:space="preserve">&lt;-</w:t>
      </w:r>
      <w:r>
        <w:rPr>
          <w:rStyle w:val="NormalTok"/>
        </w:rPr>
        <w:t xml:space="preserve"> tbl_gioi</w:t>
      </w:r>
      <w:r>
        <w:rPr>
          <w:rStyle w:val="SpecialCharTok"/>
        </w:rPr>
        <w:t xml:space="preserve">$</w:t>
      </w:r>
      <w:r>
        <w:rPr>
          <w:rStyle w:val="NormalTok"/>
        </w:rPr>
        <w:t xml:space="preserve">n[tbl_gioi</w:t>
      </w:r>
      <w:r>
        <w:rPr>
          <w:rStyle w:val="SpecialCharTok"/>
        </w:rPr>
        <w:t xml:space="preserve">$</w:t>
      </w:r>
      <w:r>
        <w:rPr>
          <w:rStyle w:val="NormalTok"/>
        </w:rPr>
        <w:t xml:space="preserve">Phan_loai </w:t>
      </w:r>
      <w:r>
        <w:rPr>
          <w:rStyle w:val="SpecialCharTok"/>
        </w:rPr>
        <w:t xml:space="preserve">==</w:t>
      </w:r>
      <w:r>
        <w:rPr>
          <w:rStyle w:val="NormalTok"/>
        </w:rPr>
        <w:t xml:space="preserve"> </w:t>
      </w:r>
      <w:r>
        <w:rPr>
          <w:rStyle w:val="StringTok"/>
        </w:rPr>
        <w:t xml:space="preserve">"Nam"</w:t>
      </w:r>
      <w:r>
        <w:rPr>
          <w:rStyle w:val="NormalTok"/>
        </w:rPr>
        <w:t xml:space="preserve">]</w:t>
      </w:r>
    </w:p>
    <w:p>
      <w:pPr>
        <w:pStyle w:val="SourceCode"/>
      </w:pPr>
      <w:r>
        <w:rPr>
          <w:rStyle w:val="VerbatimChar"/>
        </w:rPr>
        <w:t xml:space="preserve">Warning: Unknown or uninitialised column: `n`.</w:t>
      </w:r>
    </w:p>
    <w:p>
      <w:pPr>
        <w:pStyle w:val="SourceCode"/>
      </w:pPr>
      <w:r>
        <w:rPr>
          <w:rStyle w:val="NormalTok"/>
        </w:rPr>
        <w:t xml:space="preserve">n_nu </w:t>
      </w:r>
      <w:r>
        <w:rPr>
          <w:rStyle w:val="OtherTok"/>
        </w:rPr>
        <w:t xml:space="preserve">&lt;-</w:t>
      </w:r>
      <w:r>
        <w:rPr>
          <w:rStyle w:val="NormalTok"/>
        </w:rPr>
        <w:t xml:space="preserve"> tbl_gioi</w:t>
      </w:r>
      <w:r>
        <w:rPr>
          <w:rStyle w:val="SpecialCharTok"/>
        </w:rPr>
        <w:t xml:space="preserve">$</w:t>
      </w:r>
      <w:r>
        <w:rPr>
          <w:rStyle w:val="NormalTok"/>
        </w:rPr>
        <w:t xml:space="preserve">n[tbl_gioi</w:t>
      </w:r>
      <w:r>
        <w:rPr>
          <w:rStyle w:val="SpecialCharTok"/>
        </w:rPr>
        <w:t xml:space="preserve">$</w:t>
      </w:r>
      <w:r>
        <w:rPr>
          <w:rStyle w:val="NormalTok"/>
        </w:rPr>
        <w:t xml:space="preserve">Phan_loai </w:t>
      </w:r>
      <w:r>
        <w:rPr>
          <w:rStyle w:val="SpecialCharTok"/>
        </w:rPr>
        <w:t xml:space="preserve">==</w:t>
      </w:r>
      <w:r>
        <w:rPr>
          <w:rStyle w:val="NormalTok"/>
        </w:rPr>
        <w:t xml:space="preserve"> </w:t>
      </w:r>
      <w:r>
        <w:rPr>
          <w:rStyle w:val="StringTok"/>
        </w:rPr>
        <w:t xml:space="preserve">"Nữ"</w:t>
      </w:r>
      <w:r>
        <w:rPr>
          <w:rStyle w:val="NormalTok"/>
        </w:rPr>
        <w:t xml:space="preserve">]</w:t>
      </w:r>
    </w:p>
    <w:p>
      <w:pPr>
        <w:pStyle w:val="SourceCode"/>
      </w:pPr>
      <w:r>
        <w:rPr>
          <w:rStyle w:val="VerbatimChar"/>
        </w:rPr>
        <w:t xml:space="preserve">Warning: Unknown or uninitialised column: `n`.</w:t>
      </w:r>
    </w:p>
    <w:p>
      <w:pPr>
        <w:pStyle w:val="SourceCode"/>
      </w:pPr>
      <w:r>
        <w:rPr>
          <w:rStyle w:val="CommentTok"/>
        </w:rPr>
        <w:t xml:space="preserve"># 🎓 Học vấn</w:t>
      </w:r>
      <w:r>
        <w:br/>
      </w:r>
      <w:r>
        <w:rPr>
          <w:rStyle w:val="NormalTok"/>
        </w:rPr>
        <w:t xml:space="preserve">tbl_hoc_van </w:t>
      </w:r>
      <w:r>
        <w:rPr>
          <w:rStyle w:val="OtherTok"/>
        </w:rPr>
        <w:t xml:space="preserve">&lt;-</w:t>
      </w:r>
      <w:r>
        <w:rPr>
          <w:rStyle w:val="NormalTok"/>
        </w:rPr>
        <w:t xml:space="preserve"> df </w:t>
      </w:r>
      <w:r>
        <w:rPr>
          <w:rStyle w:val="SpecialCharTok"/>
        </w:rPr>
        <w:t xml:space="preserve">%&gt;%</w:t>
      </w:r>
      <w:r>
        <w:br/>
      </w:r>
      <w:r>
        <w:rPr>
          <w:rStyle w:val="NormalTok"/>
        </w:rPr>
        <w:t xml:space="preserve">  </w:t>
      </w:r>
      <w:r>
        <w:rPr>
          <w:rStyle w:val="FunctionTok"/>
        </w:rPr>
        <w:t xml:space="preserve">count</w:t>
      </w:r>
      <w:r>
        <w:rPr>
          <w:rStyle w:val="NormalTok"/>
        </w:rPr>
        <w:t xml:space="preserve">(hoc_van)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Ti_le =</w:t>
      </w:r>
      <w:r>
        <w:rPr>
          <w:rStyle w:val="NormalTok"/>
        </w:rPr>
        <w:t xml:space="preserve"> </w:t>
      </w:r>
      <w:r>
        <w:rPr>
          <w:rStyle w:val="FunctionTok"/>
        </w:rPr>
        <w:t xml:space="preserve">round</w:t>
      </w:r>
      <w:r>
        <w:rPr>
          <w:rStyle w:val="NormalTok"/>
        </w:rPr>
        <w:t xml:space="preserve">(n </w:t>
      </w:r>
      <w:r>
        <w:rPr>
          <w:rStyle w:val="SpecialCharTok"/>
        </w:rPr>
        <w:t xml:space="preserve">/</w:t>
      </w:r>
      <w:r>
        <w:rPr>
          <w:rStyle w:val="NormalTok"/>
        </w:rPr>
        <w:t xml:space="preserve"> </w:t>
      </w:r>
      <w:r>
        <w:rPr>
          <w:rStyle w:val="FunctionTok"/>
        </w:rPr>
        <w:t xml:space="preserve">sum</w:t>
      </w:r>
      <w:r>
        <w:rPr>
          <w:rStyle w:val="NormalTok"/>
        </w:rPr>
        <w:t xml:space="preserve">(n) </w:t>
      </w:r>
      <w:r>
        <w:rPr>
          <w:rStyle w:val="SpecialCharTok"/>
        </w:rPr>
        <w:t xml:space="preserve">*</w:t>
      </w:r>
      <w:r>
        <w:rPr>
          <w:rStyle w:val="NormalTok"/>
        </w:rPr>
        <w:t xml:space="preserve"> </w:t>
      </w:r>
      <w:r>
        <w:rPr>
          <w:rStyle w:val="DecValTok"/>
        </w:rPr>
        <w:t xml:space="preserve">100</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Gia_tri =</w:t>
      </w:r>
      <w:r>
        <w:rPr>
          <w:rStyle w:val="NormalTok"/>
        </w:rPr>
        <w:t xml:space="preserve"> </w:t>
      </w:r>
      <w:r>
        <w:rPr>
          <w:rStyle w:val="FunctionTok"/>
        </w:rPr>
        <w:t xml:space="preserve">glue</w:t>
      </w:r>
      <w:r>
        <w:rPr>
          <w:rStyle w:val="NormalTok"/>
        </w:rPr>
        <w:t xml:space="preserve">(</w:t>
      </w:r>
      <w:r>
        <w:rPr>
          <w:rStyle w:val="StringTok"/>
        </w:rPr>
        <w:t xml:space="preserve">"{n} ({Ti_le}%)"</w:t>
      </w:r>
      <w:r>
        <w:rPr>
          <w:rStyle w:val="NormalTok"/>
        </w:rPr>
        <w:t xml:space="preserve">),</w:t>
      </w:r>
      <w:r>
        <w:br/>
      </w:r>
      <w:r>
        <w:rPr>
          <w:rStyle w:val="NormalTok"/>
        </w:rPr>
        <w:t xml:space="preserve">         </w:t>
      </w:r>
      <w:r>
        <w:rPr>
          <w:rStyle w:val="AttributeTok"/>
        </w:rPr>
        <w:t xml:space="preserve">Bien =</w:t>
      </w:r>
      <w:r>
        <w:rPr>
          <w:rStyle w:val="NormalTok"/>
        </w:rPr>
        <w:t xml:space="preserve"> </w:t>
      </w:r>
      <w:r>
        <w:rPr>
          <w:rStyle w:val="StringTok"/>
        </w:rPr>
        <w:t xml:space="preserve">"Trình độ học vấn"</w:t>
      </w:r>
      <w:r>
        <w:rPr>
          <w:rStyle w:val="NormalTok"/>
        </w:rPr>
        <w:t xml:space="preserve">)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Phan_loai =</w:t>
      </w:r>
      <w:r>
        <w:rPr>
          <w:rStyle w:val="NormalTok"/>
        </w:rPr>
        <w:t xml:space="preserve"> hoc_van) </w:t>
      </w:r>
      <w:r>
        <w:rPr>
          <w:rStyle w:val="SpecialCharTok"/>
        </w:rPr>
        <w:t xml:space="preserve">%&gt;%</w:t>
      </w:r>
      <w:r>
        <w:br/>
      </w:r>
      <w:r>
        <w:rPr>
          <w:rStyle w:val="NormalTok"/>
        </w:rPr>
        <w:t xml:space="preserve">  </w:t>
      </w:r>
      <w:r>
        <w:rPr>
          <w:rStyle w:val="FunctionTok"/>
        </w:rPr>
        <w:t xml:space="preserve">select</w:t>
      </w:r>
      <w:r>
        <w:rPr>
          <w:rStyle w:val="NormalTok"/>
        </w:rPr>
        <w:t xml:space="preserve">(Bien, Phan_loai, Gia_tri)</w:t>
      </w:r>
      <w:r>
        <w:br/>
      </w:r>
      <w:r>
        <w:br/>
      </w:r>
      <w:r>
        <w:rPr>
          <w:rStyle w:val="CommentTok"/>
        </w:rPr>
        <w:t xml:space="preserve"># 💼 Nghề nghiệp</w:t>
      </w:r>
      <w:r>
        <w:br/>
      </w:r>
      <w:r>
        <w:rPr>
          <w:rStyle w:val="NormalTok"/>
        </w:rPr>
        <w:t xml:space="preserve">tbl_nghe </w:t>
      </w:r>
      <w:r>
        <w:rPr>
          <w:rStyle w:val="OtherTok"/>
        </w:rPr>
        <w:t xml:space="preserve">&lt;-</w:t>
      </w:r>
      <w:r>
        <w:rPr>
          <w:rStyle w:val="NormalTok"/>
        </w:rPr>
        <w:t xml:space="preserve"> df </w:t>
      </w:r>
      <w:r>
        <w:rPr>
          <w:rStyle w:val="SpecialCharTok"/>
        </w:rPr>
        <w:t xml:space="preserve">%&gt;%</w:t>
      </w:r>
      <w:r>
        <w:br/>
      </w:r>
      <w:r>
        <w:rPr>
          <w:rStyle w:val="NormalTok"/>
        </w:rPr>
        <w:t xml:space="preserve">  </w:t>
      </w:r>
      <w:r>
        <w:rPr>
          <w:rStyle w:val="FunctionTok"/>
        </w:rPr>
        <w:t xml:space="preserve">count</w:t>
      </w:r>
      <w:r>
        <w:rPr>
          <w:rStyle w:val="NormalTok"/>
        </w:rPr>
        <w:t xml:space="preserve">(nghe_nghiep)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Ti_le =</w:t>
      </w:r>
      <w:r>
        <w:rPr>
          <w:rStyle w:val="NormalTok"/>
        </w:rPr>
        <w:t xml:space="preserve"> </w:t>
      </w:r>
      <w:r>
        <w:rPr>
          <w:rStyle w:val="FunctionTok"/>
        </w:rPr>
        <w:t xml:space="preserve">round</w:t>
      </w:r>
      <w:r>
        <w:rPr>
          <w:rStyle w:val="NormalTok"/>
        </w:rPr>
        <w:t xml:space="preserve">(n </w:t>
      </w:r>
      <w:r>
        <w:rPr>
          <w:rStyle w:val="SpecialCharTok"/>
        </w:rPr>
        <w:t xml:space="preserve">/</w:t>
      </w:r>
      <w:r>
        <w:rPr>
          <w:rStyle w:val="NormalTok"/>
        </w:rPr>
        <w:t xml:space="preserve"> </w:t>
      </w:r>
      <w:r>
        <w:rPr>
          <w:rStyle w:val="FunctionTok"/>
        </w:rPr>
        <w:t xml:space="preserve">sum</w:t>
      </w:r>
      <w:r>
        <w:rPr>
          <w:rStyle w:val="NormalTok"/>
        </w:rPr>
        <w:t xml:space="preserve">(n) </w:t>
      </w:r>
      <w:r>
        <w:rPr>
          <w:rStyle w:val="SpecialCharTok"/>
        </w:rPr>
        <w:t xml:space="preserve">*</w:t>
      </w:r>
      <w:r>
        <w:rPr>
          <w:rStyle w:val="NormalTok"/>
        </w:rPr>
        <w:t xml:space="preserve"> </w:t>
      </w:r>
      <w:r>
        <w:rPr>
          <w:rStyle w:val="DecValTok"/>
        </w:rPr>
        <w:t xml:space="preserve">100</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Gia_tri =</w:t>
      </w:r>
      <w:r>
        <w:rPr>
          <w:rStyle w:val="NormalTok"/>
        </w:rPr>
        <w:t xml:space="preserve"> </w:t>
      </w:r>
      <w:r>
        <w:rPr>
          <w:rStyle w:val="FunctionTok"/>
        </w:rPr>
        <w:t xml:space="preserve">glue</w:t>
      </w:r>
      <w:r>
        <w:rPr>
          <w:rStyle w:val="NormalTok"/>
        </w:rPr>
        <w:t xml:space="preserve">(</w:t>
      </w:r>
      <w:r>
        <w:rPr>
          <w:rStyle w:val="StringTok"/>
        </w:rPr>
        <w:t xml:space="preserve">"{n} ({Ti_le}%)"</w:t>
      </w:r>
      <w:r>
        <w:rPr>
          <w:rStyle w:val="NormalTok"/>
        </w:rPr>
        <w:t xml:space="preserve">),</w:t>
      </w:r>
      <w:r>
        <w:br/>
      </w:r>
      <w:r>
        <w:rPr>
          <w:rStyle w:val="NormalTok"/>
        </w:rPr>
        <w:t xml:space="preserve">         </w:t>
      </w:r>
      <w:r>
        <w:rPr>
          <w:rStyle w:val="AttributeTok"/>
        </w:rPr>
        <w:t xml:space="preserve">Bien =</w:t>
      </w:r>
      <w:r>
        <w:rPr>
          <w:rStyle w:val="NormalTok"/>
        </w:rPr>
        <w:t xml:space="preserve"> </w:t>
      </w:r>
      <w:r>
        <w:rPr>
          <w:rStyle w:val="StringTok"/>
        </w:rPr>
        <w:t xml:space="preserve">"Nghề nghiệp"</w:t>
      </w:r>
      <w:r>
        <w:rPr>
          <w:rStyle w:val="NormalTok"/>
        </w:rPr>
        <w:t xml:space="preserve">)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Phan_loai =</w:t>
      </w:r>
      <w:r>
        <w:rPr>
          <w:rStyle w:val="NormalTok"/>
        </w:rPr>
        <w:t xml:space="preserve"> nghe_nghiep) </w:t>
      </w:r>
      <w:r>
        <w:rPr>
          <w:rStyle w:val="SpecialCharTok"/>
        </w:rPr>
        <w:t xml:space="preserve">%&gt;%</w:t>
      </w:r>
      <w:r>
        <w:br/>
      </w:r>
      <w:r>
        <w:rPr>
          <w:rStyle w:val="NormalTok"/>
        </w:rPr>
        <w:t xml:space="preserve">  </w:t>
      </w:r>
      <w:r>
        <w:rPr>
          <w:rStyle w:val="FunctionTok"/>
        </w:rPr>
        <w:t xml:space="preserve">select</w:t>
      </w:r>
      <w:r>
        <w:rPr>
          <w:rStyle w:val="NormalTok"/>
        </w:rPr>
        <w:t xml:space="preserve">(Bien, Phan_loai, Gia_tri)</w:t>
      </w:r>
      <w:r>
        <w:br/>
      </w:r>
      <w:r>
        <w:br/>
      </w:r>
      <w:r>
        <w:rPr>
          <w:rStyle w:val="CommentTok"/>
        </w:rPr>
        <w:t xml:space="preserve"># 💍 Tình trạng hôn nhân</w:t>
      </w:r>
      <w:r>
        <w:br/>
      </w:r>
      <w:r>
        <w:rPr>
          <w:rStyle w:val="NormalTok"/>
        </w:rPr>
        <w:t xml:space="preserve">tbl_hon_nhan </w:t>
      </w:r>
      <w:r>
        <w:rPr>
          <w:rStyle w:val="OtherTok"/>
        </w:rPr>
        <w:t xml:space="preserve">&lt;-</w:t>
      </w:r>
      <w:r>
        <w:rPr>
          <w:rStyle w:val="NormalTok"/>
        </w:rPr>
        <w:t xml:space="preserve"> df </w:t>
      </w:r>
      <w:r>
        <w:rPr>
          <w:rStyle w:val="SpecialCharTok"/>
        </w:rPr>
        <w:t xml:space="preserve">%&gt;%</w:t>
      </w:r>
      <w:r>
        <w:br/>
      </w:r>
      <w:r>
        <w:rPr>
          <w:rStyle w:val="NormalTok"/>
        </w:rPr>
        <w:t xml:space="preserve">  </w:t>
      </w:r>
      <w:r>
        <w:rPr>
          <w:rStyle w:val="FunctionTok"/>
        </w:rPr>
        <w:t xml:space="preserve">count</w:t>
      </w:r>
      <w:r>
        <w:rPr>
          <w:rStyle w:val="NormalTok"/>
        </w:rPr>
        <w:t xml:space="preserve">(tinh_trang_hon_nhan)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Ti_le =</w:t>
      </w:r>
      <w:r>
        <w:rPr>
          <w:rStyle w:val="NormalTok"/>
        </w:rPr>
        <w:t xml:space="preserve"> </w:t>
      </w:r>
      <w:r>
        <w:rPr>
          <w:rStyle w:val="FunctionTok"/>
        </w:rPr>
        <w:t xml:space="preserve">round</w:t>
      </w:r>
      <w:r>
        <w:rPr>
          <w:rStyle w:val="NormalTok"/>
        </w:rPr>
        <w:t xml:space="preserve">(n </w:t>
      </w:r>
      <w:r>
        <w:rPr>
          <w:rStyle w:val="SpecialCharTok"/>
        </w:rPr>
        <w:t xml:space="preserve">/</w:t>
      </w:r>
      <w:r>
        <w:rPr>
          <w:rStyle w:val="NormalTok"/>
        </w:rPr>
        <w:t xml:space="preserve"> </w:t>
      </w:r>
      <w:r>
        <w:rPr>
          <w:rStyle w:val="FunctionTok"/>
        </w:rPr>
        <w:t xml:space="preserve">sum</w:t>
      </w:r>
      <w:r>
        <w:rPr>
          <w:rStyle w:val="NormalTok"/>
        </w:rPr>
        <w:t xml:space="preserve">(n) </w:t>
      </w:r>
      <w:r>
        <w:rPr>
          <w:rStyle w:val="SpecialCharTok"/>
        </w:rPr>
        <w:t xml:space="preserve">*</w:t>
      </w:r>
      <w:r>
        <w:rPr>
          <w:rStyle w:val="NormalTok"/>
        </w:rPr>
        <w:t xml:space="preserve"> </w:t>
      </w:r>
      <w:r>
        <w:rPr>
          <w:rStyle w:val="DecValTok"/>
        </w:rPr>
        <w:t xml:space="preserve">100</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Gia_tri =</w:t>
      </w:r>
      <w:r>
        <w:rPr>
          <w:rStyle w:val="NormalTok"/>
        </w:rPr>
        <w:t xml:space="preserve"> </w:t>
      </w:r>
      <w:r>
        <w:rPr>
          <w:rStyle w:val="FunctionTok"/>
        </w:rPr>
        <w:t xml:space="preserve">glue</w:t>
      </w:r>
      <w:r>
        <w:rPr>
          <w:rStyle w:val="NormalTok"/>
        </w:rPr>
        <w:t xml:space="preserve">(</w:t>
      </w:r>
      <w:r>
        <w:rPr>
          <w:rStyle w:val="StringTok"/>
        </w:rPr>
        <w:t xml:space="preserve">"{n} ({Ti_le}%)"</w:t>
      </w:r>
      <w:r>
        <w:rPr>
          <w:rStyle w:val="NormalTok"/>
        </w:rPr>
        <w:t xml:space="preserve">),</w:t>
      </w:r>
      <w:r>
        <w:br/>
      </w:r>
      <w:r>
        <w:rPr>
          <w:rStyle w:val="NormalTok"/>
        </w:rPr>
        <w:t xml:space="preserve">         </w:t>
      </w:r>
      <w:r>
        <w:rPr>
          <w:rStyle w:val="AttributeTok"/>
        </w:rPr>
        <w:t xml:space="preserve">Bien =</w:t>
      </w:r>
      <w:r>
        <w:rPr>
          <w:rStyle w:val="NormalTok"/>
        </w:rPr>
        <w:t xml:space="preserve"> </w:t>
      </w:r>
      <w:r>
        <w:rPr>
          <w:rStyle w:val="StringTok"/>
        </w:rPr>
        <w:t xml:space="preserve">"Tình trạng hôn nhân"</w:t>
      </w:r>
      <w:r>
        <w:rPr>
          <w:rStyle w:val="NormalTok"/>
        </w:rPr>
        <w:t xml:space="preserve">)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Phan_loai =</w:t>
      </w:r>
      <w:r>
        <w:rPr>
          <w:rStyle w:val="NormalTok"/>
        </w:rPr>
        <w:t xml:space="preserve"> tinh_trang_hon_nhan) </w:t>
      </w:r>
      <w:r>
        <w:rPr>
          <w:rStyle w:val="SpecialCharTok"/>
        </w:rPr>
        <w:t xml:space="preserve">%&gt;%</w:t>
      </w:r>
      <w:r>
        <w:br/>
      </w:r>
      <w:r>
        <w:rPr>
          <w:rStyle w:val="NormalTok"/>
        </w:rPr>
        <w:t xml:space="preserve">  </w:t>
      </w:r>
      <w:r>
        <w:rPr>
          <w:rStyle w:val="FunctionTok"/>
        </w:rPr>
        <w:t xml:space="preserve">select</w:t>
      </w:r>
      <w:r>
        <w:rPr>
          <w:rStyle w:val="NormalTok"/>
        </w:rPr>
        <w:t xml:space="preserve">(Bien, Phan_loai, Gia_tri)</w:t>
      </w:r>
      <w:r>
        <w:br/>
      </w:r>
      <w:r>
        <w:br/>
      </w:r>
      <w:r>
        <w:rPr>
          <w:rStyle w:val="CommentTok"/>
        </w:rPr>
        <w:t xml:space="preserve"># 👪 Mối quan hệ với người bệnh</w:t>
      </w:r>
      <w:r>
        <w:br/>
      </w:r>
      <w:r>
        <w:rPr>
          <w:rStyle w:val="NormalTok"/>
        </w:rPr>
        <w:t xml:space="preserve">tbl_mqh </w:t>
      </w:r>
      <w:r>
        <w:rPr>
          <w:rStyle w:val="OtherTok"/>
        </w:rPr>
        <w:t xml:space="preserve">&lt;-</w:t>
      </w:r>
      <w:r>
        <w:rPr>
          <w:rStyle w:val="NormalTok"/>
        </w:rPr>
        <w:t xml:space="preserve"> df </w:t>
      </w:r>
      <w:r>
        <w:rPr>
          <w:rStyle w:val="SpecialCharTok"/>
        </w:rPr>
        <w:t xml:space="preserve">%&gt;%</w:t>
      </w:r>
      <w:r>
        <w:br/>
      </w:r>
      <w:r>
        <w:rPr>
          <w:rStyle w:val="NormalTok"/>
        </w:rPr>
        <w:t xml:space="preserve">  </w:t>
      </w:r>
      <w:r>
        <w:rPr>
          <w:rStyle w:val="FunctionTok"/>
        </w:rPr>
        <w:t xml:space="preserve">count</w:t>
      </w:r>
      <w:r>
        <w:rPr>
          <w:rStyle w:val="NormalTok"/>
        </w:rPr>
        <w:t xml:space="preserve">(moi_quan_he_voi_nguoi_benh)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Ti_le =</w:t>
      </w:r>
      <w:r>
        <w:rPr>
          <w:rStyle w:val="NormalTok"/>
        </w:rPr>
        <w:t xml:space="preserve"> </w:t>
      </w:r>
      <w:r>
        <w:rPr>
          <w:rStyle w:val="FunctionTok"/>
        </w:rPr>
        <w:t xml:space="preserve">round</w:t>
      </w:r>
      <w:r>
        <w:rPr>
          <w:rStyle w:val="NormalTok"/>
        </w:rPr>
        <w:t xml:space="preserve">(n </w:t>
      </w:r>
      <w:r>
        <w:rPr>
          <w:rStyle w:val="SpecialCharTok"/>
        </w:rPr>
        <w:t xml:space="preserve">/</w:t>
      </w:r>
      <w:r>
        <w:rPr>
          <w:rStyle w:val="NormalTok"/>
        </w:rPr>
        <w:t xml:space="preserve"> </w:t>
      </w:r>
      <w:r>
        <w:rPr>
          <w:rStyle w:val="FunctionTok"/>
        </w:rPr>
        <w:t xml:space="preserve">sum</w:t>
      </w:r>
      <w:r>
        <w:rPr>
          <w:rStyle w:val="NormalTok"/>
        </w:rPr>
        <w:t xml:space="preserve">(n) </w:t>
      </w:r>
      <w:r>
        <w:rPr>
          <w:rStyle w:val="SpecialCharTok"/>
        </w:rPr>
        <w:t xml:space="preserve">*</w:t>
      </w:r>
      <w:r>
        <w:rPr>
          <w:rStyle w:val="NormalTok"/>
        </w:rPr>
        <w:t xml:space="preserve"> </w:t>
      </w:r>
      <w:r>
        <w:rPr>
          <w:rStyle w:val="DecValTok"/>
        </w:rPr>
        <w:t xml:space="preserve">100</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Gia_tri =</w:t>
      </w:r>
      <w:r>
        <w:rPr>
          <w:rStyle w:val="NormalTok"/>
        </w:rPr>
        <w:t xml:space="preserve"> </w:t>
      </w:r>
      <w:r>
        <w:rPr>
          <w:rStyle w:val="FunctionTok"/>
        </w:rPr>
        <w:t xml:space="preserve">glue</w:t>
      </w:r>
      <w:r>
        <w:rPr>
          <w:rStyle w:val="NormalTok"/>
        </w:rPr>
        <w:t xml:space="preserve">(</w:t>
      </w:r>
      <w:r>
        <w:rPr>
          <w:rStyle w:val="StringTok"/>
        </w:rPr>
        <w:t xml:space="preserve">"{n} ({Ti_le}%)"</w:t>
      </w:r>
      <w:r>
        <w:rPr>
          <w:rStyle w:val="NormalTok"/>
        </w:rPr>
        <w:t xml:space="preserve">),</w:t>
      </w:r>
      <w:r>
        <w:br/>
      </w:r>
      <w:r>
        <w:rPr>
          <w:rStyle w:val="NormalTok"/>
        </w:rPr>
        <w:t xml:space="preserve">         </w:t>
      </w:r>
      <w:r>
        <w:rPr>
          <w:rStyle w:val="AttributeTok"/>
        </w:rPr>
        <w:t xml:space="preserve">Bien =</w:t>
      </w:r>
      <w:r>
        <w:rPr>
          <w:rStyle w:val="NormalTok"/>
        </w:rPr>
        <w:t xml:space="preserve"> </w:t>
      </w:r>
      <w:r>
        <w:rPr>
          <w:rStyle w:val="StringTok"/>
        </w:rPr>
        <w:t xml:space="preserve">"Mối quan hệ với người bệnh"</w:t>
      </w:r>
      <w:r>
        <w:rPr>
          <w:rStyle w:val="NormalTok"/>
        </w:rPr>
        <w:t xml:space="preserve">)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Phan_loai =</w:t>
      </w:r>
      <w:r>
        <w:rPr>
          <w:rStyle w:val="NormalTok"/>
        </w:rPr>
        <w:t xml:space="preserve"> moi_quan_he_voi_nguoi_benh) </w:t>
      </w:r>
      <w:r>
        <w:rPr>
          <w:rStyle w:val="SpecialCharTok"/>
        </w:rPr>
        <w:t xml:space="preserve">%&gt;%</w:t>
      </w:r>
      <w:r>
        <w:br/>
      </w:r>
      <w:r>
        <w:rPr>
          <w:rStyle w:val="NormalTok"/>
        </w:rPr>
        <w:t xml:space="preserve">  </w:t>
      </w:r>
      <w:r>
        <w:rPr>
          <w:rStyle w:val="FunctionTok"/>
        </w:rPr>
        <w:t xml:space="preserve">select</w:t>
      </w:r>
      <w:r>
        <w:rPr>
          <w:rStyle w:val="NormalTok"/>
        </w:rPr>
        <w:t xml:space="preserve">(Bien, Phan_loai, Gia_tri)</w:t>
      </w:r>
      <w:r>
        <w:br/>
      </w:r>
      <w:r>
        <w:br/>
      </w:r>
      <w:r>
        <w:rPr>
          <w:rStyle w:val="CommentTok"/>
        </w:rPr>
        <w:t xml:space="preserve"># ⏳ Tổng thời gian chăm sóc</w:t>
      </w:r>
      <w:r>
        <w:br/>
      </w:r>
      <w:r>
        <w:rPr>
          <w:rStyle w:val="NormalTok"/>
        </w:rPr>
        <w:t xml:space="preserve">tbl_time </w:t>
      </w:r>
      <w:r>
        <w:rPr>
          <w:rStyle w:val="OtherTok"/>
        </w:rPr>
        <w:t xml:space="preserve">&lt;-</w:t>
      </w:r>
      <w:r>
        <w:rPr>
          <w:rStyle w:val="NormalTok"/>
        </w:rPr>
        <w:t xml:space="preserve"> df </w:t>
      </w:r>
      <w:r>
        <w:rPr>
          <w:rStyle w:val="SpecialCharTok"/>
        </w:rPr>
        <w:t xml:space="preserve">%&gt;%</w:t>
      </w:r>
      <w:r>
        <w:br/>
      </w:r>
      <w:r>
        <w:rPr>
          <w:rStyle w:val="NormalTok"/>
        </w:rPr>
        <w:t xml:space="preserve">  </w:t>
      </w:r>
      <w:r>
        <w:rPr>
          <w:rStyle w:val="FunctionTok"/>
        </w:rPr>
        <w:t xml:space="preserve">count</w:t>
      </w:r>
      <w:r>
        <w:rPr>
          <w:rStyle w:val="NormalTok"/>
        </w:rPr>
        <w:t xml:space="preserve">(tong_thoi_gian_cham_soc_tu_luc_benh)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Ti_le =</w:t>
      </w:r>
      <w:r>
        <w:rPr>
          <w:rStyle w:val="NormalTok"/>
        </w:rPr>
        <w:t xml:space="preserve"> </w:t>
      </w:r>
      <w:r>
        <w:rPr>
          <w:rStyle w:val="FunctionTok"/>
        </w:rPr>
        <w:t xml:space="preserve">round</w:t>
      </w:r>
      <w:r>
        <w:rPr>
          <w:rStyle w:val="NormalTok"/>
        </w:rPr>
        <w:t xml:space="preserve">(n </w:t>
      </w:r>
      <w:r>
        <w:rPr>
          <w:rStyle w:val="SpecialCharTok"/>
        </w:rPr>
        <w:t xml:space="preserve">/</w:t>
      </w:r>
      <w:r>
        <w:rPr>
          <w:rStyle w:val="NormalTok"/>
        </w:rPr>
        <w:t xml:space="preserve"> </w:t>
      </w:r>
      <w:r>
        <w:rPr>
          <w:rStyle w:val="FunctionTok"/>
        </w:rPr>
        <w:t xml:space="preserve">sum</w:t>
      </w:r>
      <w:r>
        <w:rPr>
          <w:rStyle w:val="NormalTok"/>
        </w:rPr>
        <w:t xml:space="preserve">(n) </w:t>
      </w:r>
      <w:r>
        <w:rPr>
          <w:rStyle w:val="SpecialCharTok"/>
        </w:rPr>
        <w:t xml:space="preserve">*</w:t>
      </w:r>
      <w:r>
        <w:rPr>
          <w:rStyle w:val="NormalTok"/>
        </w:rPr>
        <w:t xml:space="preserve"> </w:t>
      </w:r>
      <w:r>
        <w:rPr>
          <w:rStyle w:val="DecValTok"/>
        </w:rPr>
        <w:t xml:space="preserve">100</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Gia_tri =</w:t>
      </w:r>
      <w:r>
        <w:rPr>
          <w:rStyle w:val="NormalTok"/>
        </w:rPr>
        <w:t xml:space="preserve"> </w:t>
      </w:r>
      <w:r>
        <w:rPr>
          <w:rStyle w:val="FunctionTok"/>
        </w:rPr>
        <w:t xml:space="preserve">glue</w:t>
      </w:r>
      <w:r>
        <w:rPr>
          <w:rStyle w:val="NormalTok"/>
        </w:rPr>
        <w:t xml:space="preserve">(</w:t>
      </w:r>
      <w:r>
        <w:rPr>
          <w:rStyle w:val="StringTok"/>
        </w:rPr>
        <w:t xml:space="preserve">"{n} ({Ti_le}%)"</w:t>
      </w:r>
      <w:r>
        <w:rPr>
          <w:rStyle w:val="NormalTok"/>
        </w:rPr>
        <w:t xml:space="preserve">),</w:t>
      </w:r>
      <w:r>
        <w:br/>
      </w:r>
      <w:r>
        <w:rPr>
          <w:rStyle w:val="NormalTok"/>
        </w:rPr>
        <w:t xml:space="preserve">         </w:t>
      </w:r>
      <w:r>
        <w:rPr>
          <w:rStyle w:val="AttributeTok"/>
        </w:rPr>
        <w:t xml:space="preserve">Bien =</w:t>
      </w:r>
      <w:r>
        <w:rPr>
          <w:rStyle w:val="NormalTok"/>
        </w:rPr>
        <w:t xml:space="preserve"> </w:t>
      </w:r>
      <w:r>
        <w:rPr>
          <w:rStyle w:val="StringTok"/>
        </w:rPr>
        <w:t xml:space="preserve">"Tổng thời gian chăm sóc"</w:t>
      </w:r>
      <w:r>
        <w:rPr>
          <w:rStyle w:val="NormalTok"/>
        </w:rPr>
        <w:t xml:space="preserve">)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Phan_loai =</w:t>
      </w:r>
      <w:r>
        <w:rPr>
          <w:rStyle w:val="NormalTok"/>
        </w:rPr>
        <w:t xml:space="preserve"> tong_thoi_gian_cham_soc_tu_luc_benh) </w:t>
      </w:r>
      <w:r>
        <w:rPr>
          <w:rStyle w:val="SpecialCharTok"/>
        </w:rPr>
        <w:t xml:space="preserve">%&gt;%</w:t>
      </w:r>
      <w:r>
        <w:br/>
      </w:r>
      <w:r>
        <w:rPr>
          <w:rStyle w:val="NormalTok"/>
        </w:rPr>
        <w:t xml:space="preserve">  </w:t>
      </w:r>
      <w:r>
        <w:rPr>
          <w:rStyle w:val="FunctionTok"/>
        </w:rPr>
        <w:t xml:space="preserve">select</w:t>
      </w:r>
      <w:r>
        <w:rPr>
          <w:rStyle w:val="NormalTok"/>
        </w:rPr>
        <w:t xml:space="preserve">(Bien, Phan_loai, Gia_tri)</w:t>
      </w:r>
      <w:r>
        <w:br/>
      </w:r>
      <w:r>
        <w:br/>
      </w:r>
      <w:r>
        <w:rPr>
          <w:rStyle w:val="CommentTok"/>
        </w:rPr>
        <w:t xml:space="preserve"># 💰 Thu nhập</w:t>
      </w:r>
      <w:r>
        <w:br/>
      </w:r>
      <w:r>
        <w:rPr>
          <w:rStyle w:val="NormalTok"/>
        </w:rPr>
        <w:t xml:space="preserve">tbl_tn </w:t>
      </w:r>
      <w:r>
        <w:rPr>
          <w:rStyle w:val="OtherTok"/>
        </w:rPr>
        <w:t xml:space="preserve">&lt;-</w:t>
      </w:r>
      <w:r>
        <w:rPr>
          <w:rStyle w:val="NormalTok"/>
        </w:rPr>
        <w:t xml:space="preserve"> df </w:t>
      </w:r>
      <w:r>
        <w:rPr>
          <w:rStyle w:val="SpecialCharTok"/>
        </w:rPr>
        <w:t xml:space="preserve">%&gt;%</w:t>
      </w:r>
      <w:r>
        <w:br/>
      </w:r>
      <w:r>
        <w:rPr>
          <w:rStyle w:val="NormalTok"/>
        </w:rPr>
        <w:t xml:space="preserve">  </w:t>
      </w:r>
      <w:r>
        <w:rPr>
          <w:rStyle w:val="FunctionTok"/>
        </w:rPr>
        <w:t xml:space="preserve">count</w:t>
      </w:r>
      <w:r>
        <w:rPr>
          <w:rStyle w:val="NormalTok"/>
        </w:rPr>
        <w:t xml:space="preserve">(lien_quan_toi_thu_nhap)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Ti_le =</w:t>
      </w:r>
      <w:r>
        <w:rPr>
          <w:rStyle w:val="NormalTok"/>
        </w:rPr>
        <w:t xml:space="preserve"> </w:t>
      </w:r>
      <w:r>
        <w:rPr>
          <w:rStyle w:val="FunctionTok"/>
        </w:rPr>
        <w:t xml:space="preserve">round</w:t>
      </w:r>
      <w:r>
        <w:rPr>
          <w:rStyle w:val="NormalTok"/>
        </w:rPr>
        <w:t xml:space="preserve">(n </w:t>
      </w:r>
      <w:r>
        <w:rPr>
          <w:rStyle w:val="SpecialCharTok"/>
        </w:rPr>
        <w:t xml:space="preserve">/</w:t>
      </w:r>
      <w:r>
        <w:rPr>
          <w:rStyle w:val="NormalTok"/>
        </w:rPr>
        <w:t xml:space="preserve"> </w:t>
      </w:r>
      <w:r>
        <w:rPr>
          <w:rStyle w:val="FunctionTok"/>
        </w:rPr>
        <w:t xml:space="preserve">sum</w:t>
      </w:r>
      <w:r>
        <w:rPr>
          <w:rStyle w:val="NormalTok"/>
        </w:rPr>
        <w:t xml:space="preserve">(n) </w:t>
      </w:r>
      <w:r>
        <w:rPr>
          <w:rStyle w:val="SpecialCharTok"/>
        </w:rPr>
        <w:t xml:space="preserve">*</w:t>
      </w:r>
      <w:r>
        <w:rPr>
          <w:rStyle w:val="NormalTok"/>
        </w:rPr>
        <w:t xml:space="preserve"> </w:t>
      </w:r>
      <w:r>
        <w:rPr>
          <w:rStyle w:val="DecValTok"/>
        </w:rPr>
        <w:t xml:space="preserve">100</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Gia_tri =</w:t>
      </w:r>
      <w:r>
        <w:rPr>
          <w:rStyle w:val="NormalTok"/>
        </w:rPr>
        <w:t xml:space="preserve"> </w:t>
      </w:r>
      <w:r>
        <w:rPr>
          <w:rStyle w:val="FunctionTok"/>
        </w:rPr>
        <w:t xml:space="preserve">glue</w:t>
      </w:r>
      <w:r>
        <w:rPr>
          <w:rStyle w:val="NormalTok"/>
        </w:rPr>
        <w:t xml:space="preserve">(</w:t>
      </w:r>
      <w:r>
        <w:rPr>
          <w:rStyle w:val="StringTok"/>
        </w:rPr>
        <w:t xml:space="preserve">"{n} ({Ti_le}%)"</w:t>
      </w:r>
      <w:r>
        <w:rPr>
          <w:rStyle w:val="NormalTok"/>
        </w:rPr>
        <w:t xml:space="preserve">),</w:t>
      </w:r>
      <w:r>
        <w:br/>
      </w:r>
      <w:r>
        <w:rPr>
          <w:rStyle w:val="NormalTok"/>
        </w:rPr>
        <w:t xml:space="preserve">         </w:t>
      </w:r>
      <w:r>
        <w:rPr>
          <w:rStyle w:val="AttributeTok"/>
        </w:rPr>
        <w:t xml:space="preserve">Bien =</w:t>
      </w:r>
      <w:r>
        <w:rPr>
          <w:rStyle w:val="NormalTok"/>
        </w:rPr>
        <w:t xml:space="preserve"> </w:t>
      </w:r>
      <w:r>
        <w:rPr>
          <w:rStyle w:val="StringTok"/>
        </w:rPr>
        <w:t xml:space="preserve">"Liên quan tới thu nhập"</w:t>
      </w:r>
      <w:r>
        <w:rPr>
          <w:rStyle w:val="NormalTok"/>
        </w:rPr>
        <w:t xml:space="preserve">)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Phan_loai =</w:t>
      </w:r>
      <w:r>
        <w:rPr>
          <w:rStyle w:val="NormalTok"/>
        </w:rPr>
        <w:t xml:space="preserve"> lien_quan_toi_thu_nhap) </w:t>
      </w:r>
      <w:r>
        <w:rPr>
          <w:rStyle w:val="SpecialCharTok"/>
        </w:rPr>
        <w:t xml:space="preserve">%&gt;%</w:t>
      </w:r>
      <w:r>
        <w:br/>
      </w:r>
      <w:r>
        <w:rPr>
          <w:rStyle w:val="NormalTok"/>
        </w:rPr>
        <w:t xml:space="preserve">  </w:t>
      </w:r>
      <w:r>
        <w:rPr>
          <w:rStyle w:val="FunctionTok"/>
        </w:rPr>
        <w:t xml:space="preserve">select</w:t>
      </w:r>
      <w:r>
        <w:rPr>
          <w:rStyle w:val="NormalTok"/>
        </w:rPr>
        <w:t xml:space="preserve">(Bien, Phan_loai, Gia_tri)</w:t>
      </w:r>
      <w:r>
        <w:br/>
      </w:r>
      <w:r>
        <w:br/>
      </w:r>
      <w:r>
        <w:rPr>
          <w:rStyle w:val="CommentTok"/>
        </w:rPr>
        <w:t xml:space="preserve"># 📋 Gộp tất cả bảng lại</w:t>
      </w:r>
      <w:r>
        <w:br/>
      </w:r>
      <w:r>
        <w:rPr>
          <w:rStyle w:val="NormalTok"/>
        </w:rPr>
        <w:t xml:space="preserve">tbl_dac_diem_ng_cham_soc </w:t>
      </w:r>
      <w:r>
        <w:rPr>
          <w:rStyle w:val="OtherTok"/>
        </w:rPr>
        <w:t xml:space="preserve">&lt;-</w:t>
      </w:r>
      <w:r>
        <w:rPr>
          <w:rStyle w:val="NormalTok"/>
        </w:rPr>
        <w:t xml:space="preserve"> </w:t>
      </w:r>
      <w:r>
        <w:rPr>
          <w:rStyle w:val="FunctionTok"/>
        </w:rPr>
        <w:t xml:space="preserve">bind_rows</w:t>
      </w:r>
      <w:r>
        <w:rPr>
          <w:rStyle w:val="NormalTok"/>
        </w:rPr>
        <w:t xml:space="preserve">(</w:t>
      </w:r>
      <w:r>
        <w:br/>
      </w:r>
      <w:r>
        <w:rPr>
          <w:rStyle w:val="NormalTok"/>
        </w:rPr>
        <w:t xml:space="preserve">  tbl_nhom_tuoi, tbl_gioi, tbl_hoc_van, tbl_nghe,</w:t>
      </w:r>
      <w:r>
        <w:br/>
      </w:r>
      <w:r>
        <w:rPr>
          <w:rStyle w:val="NormalTok"/>
        </w:rPr>
        <w:t xml:space="preserve">  tbl_hon_nhan, tbl_mqh, tbl_time, tbl_tn</w:t>
      </w:r>
      <w:r>
        <w:br/>
      </w:r>
      <w:r>
        <w:rPr>
          <w:rStyle w:val="NormalTok"/>
        </w:rPr>
        <w:t xml:space="preserve">)</w:t>
      </w:r>
      <w:r>
        <w:br/>
      </w:r>
      <w:r>
        <w:br/>
      </w:r>
      <w:r>
        <w:rPr>
          <w:rStyle w:val="CommentTok"/>
        </w:rPr>
        <w:t xml:space="preserve"># 🧾 Tạo bảng flextable đẹp</w:t>
      </w:r>
      <w:r>
        <w:br/>
      </w:r>
      <w:r>
        <w:rPr>
          <w:rStyle w:val="NormalTok"/>
        </w:rPr>
        <w:t xml:space="preserve">ft_dac_diem_ng_cham_soc </w:t>
      </w:r>
      <w:r>
        <w:rPr>
          <w:rStyle w:val="OtherTok"/>
        </w:rPr>
        <w:t xml:space="preserve">&lt;-</w:t>
      </w:r>
      <w:r>
        <w:rPr>
          <w:rStyle w:val="NormalTok"/>
        </w:rPr>
        <w:t xml:space="preserve"> </w:t>
      </w:r>
      <w:r>
        <w:rPr>
          <w:rStyle w:val="FunctionTok"/>
        </w:rPr>
        <w:t xml:space="preserve">flextable</w:t>
      </w:r>
      <w:r>
        <w:rPr>
          <w:rStyle w:val="NormalTok"/>
        </w:rPr>
        <w:t xml:space="preserve">(tbl_dac_diem_ng_cham_soc) </w:t>
      </w:r>
      <w:r>
        <w:rPr>
          <w:rStyle w:val="SpecialCharTok"/>
        </w:rPr>
        <w:t xml:space="preserve">%&gt;%</w:t>
      </w:r>
      <w:r>
        <w:br/>
      </w:r>
      <w:r>
        <w:rPr>
          <w:rStyle w:val="NormalTok"/>
        </w:rPr>
        <w:t xml:space="preserve">  </w:t>
      </w:r>
      <w:r>
        <w:rPr>
          <w:rStyle w:val="FunctionTok"/>
        </w:rPr>
        <w:t xml:space="preserve">merge_v</w:t>
      </w:r>
      <w:r>
        <w:rPr>
          <w:rStyle w:val="NormalTok"/>
        </w:rPr>
        <w:t xml:space="preserve">(</w:t>
      </w:r>
      <w:r>
        <w:rPr>
          <w:rStyle w:val="AttributeTok"/>
        </w:rPr>
        <w:t xml:space="preserve">j =</w:t>
      </w:r>
      <w:r>
        <w:rPr>
          <w:rStyle w:val="NormalTok"/>
        </w:rPr>
        <w:t xml:space="preserve"> </w:t>
      </w:r>
      <w:r>
        <w:rPr>
          <w:rStyle w:val="StringTok"/>
        </w:rPr>
        <w:t xml:space="preserve">"Bien"</w:t>
      </w:r>
      <w:r>
        <w:rPr>
          <w:rStyle w:val="NormalTok"/>
        </w:rPr>
        <w:t xml:space="preserve">) </w:t>
      </w:r>
      <w:r>
        <w:rPr>
          <w:rStyle w:val="SpecialCharTok"/>
        </w:rPr>
        <w:t xml:space="preserve">%&gt;%</w:t>
      </w:r>
      <w:r>
        <w:br/>
      </w:r>
      <w:r>
        <w:rPr>
          <w:rStyle w:val="NormalTok"/>
        </w:rPr>
        <w:t xml:space="preserve">  </w:t>
      </w:r>
      <w:r>
        <w:rPr>
          <w:rStyle w:val="FunctionTok"/>
        </w:rPr>
        <w:t xml:space="preserve">valign</w:t>
      </w:r>
      <w:r>
        <w:rPr>
          <w:rStyle w:val="NormalTok"/>
        </w:rPr>
        <w:t xml:space="preserve">(</w:t>
      </w:r>
      <w:r>
        <w:rPr>
          <w:rStyle w:val="AttributeTok"/>
        </w:rPr>
        <w:t xml:space="preserve">j =</w:t>
      </w:r>
      <w:r>
        <w:rPr>
          <w:rStyle w:val="NormalTok"/>
        </w:rPr>
        <w:t xml:space="preserve"> </w:t>
      </w:r>
      <w:r>
        <w:rPr>
          <w:rStyle w:val="StringTok"/>
        </w:rPr>
        <w:t xml:space="preserve">"Bien"</w:t>
      </w:r>
      <w:r>
        <w:rPr>
          <w:rStyle w:val="NormalTok"/>
        </w:rPr>
        <w:t xml:space="preserve">, </w:t>
      </w:r>
      <w:r>
        <w:rPr>
          <w:rStyle w:val="AttributeTok"/>
        </w:rPr>
        <w:t xml:space="preserve">valign =</w:t>
      </w:r>
      <w:r>
        <w:rPr>
          <w:rStyle w:val="NormalTok"/>
        </w:rPr>
        <w:t xml:space="preserve"> </w:t>
      </w:r>
      <w:r>
        <w:rPr>
          <w:rStyle w:val="StringTok"/>
        </w:rPr>
        <w:t xml:space="preserve">"top"</w:t>
      </w:r>
      <w:r>
        <w:rPr>
          <w:rStyle w:val="NormalTok"/>
        </w:rPr>
        <w:t xml:space="preserve">) </w:t>
      </w:r>
      <w:r>
        <w:rPr>
          <w:rStyle w:val="SpecialCharTok"/>
        </w:rPr>
        <w:t xml:space="preserve">%&gt;%</w:t>
      </w:r>
      <w:r>
        <w:br/>
      </w:r>
      <w:r>
        <w:rPr>
          <w:rStyle w:val="NormalTok"/>
        </w:rPr>
        <w:t xml:space="preserve">  </w:t>
      </w:r>
      <w:r>
        <w:rPr>
          <w:rStyle w:val="FunctionTok"/>
        </w:rPr>
        <w:t xml:space="preserve">set_header_labels</w:t>
      </w:r>
      <w:r>
        <w:rPr>
          <w:rStyle w:val="NormalTok"/>
        </w:rPr>
        <w:t xml:space="preserve">(</w:t>
      </w:r>
      <w:r>
        <w:rPr>
          <w:rStyle w:val="AttributeTok"/>
        </w:rPr>
        <w:t xml:space="preserve">Bien =</w:t>
      </w:r>
      <w:r>
        <w:rPr>
          <w:rStyle w:val="NormalTok"/>
        </w:rPr>
        <w:t xml:space="preserve"> </w:t>
      </w:r>
      <w:r>
        <w:rPr>
          <w:rStyle w:val="StringTok"/>
        </w:rPr>
        <w:t xml:space="preserve">"Đặc điểm"</w:t>
      </w:r>
      <w:r>
        <w:rPr>
          <w:rStyle w:val="NormalTok"/>
        </w:rPr>
        <w:t xml:space="preserve">, </w:t>
      </w:r>
      <w:r>
        <w:rPr>
          <w:rStyle w:val="AttributeTok"/>
        </w:rPr>
        <w:t xml:space="preserve">Phan_loai =</w:t>
      </w:r>
      <w:r>
        <w:rPr>
          <w:rStyle w:val="NormalTok"/>
        </w:rPr>
        <w:t xml:space="preserve"> </w:t>
      </w:r>
      <w:r>
        <w:rPr>
          <w:rStyle w:val="StringTok"/>
        </w:rPr>
        <w:t xml:space="preserve">"Phân loại"</w:t>
      </w:r>
      <w:r>
        <w:rPr>
          <w:rStyle w:val="NormalTok"/>
        </w:rPr>
        <w:t xml:space="preserve">, </w:t>
      </w:r>
      <w:r>
        <w:rPr>
          <w:rStyle w:val="AttributeTok"/>
        </w:rPr>
        <w:t xml:space="preserve">Gia_tri =</w:t>
      </w:r>
      <w:r>
        <w:rPr>
          <w:rStyle w:val="NormalTok"/>
        </w:rPr>
        <w:t xml:space="preserve"> </w:t>
      </w:r>
      <w:r>
        <w:rPr>
          <w:rStyle w:val="StringTok"/>
        </w:rPr>
        <w:t xml:space="preserve">"Giá trị"</w:t>
      </w:r>
      <w:r>
        <w:rPr>
          <w:rStyle w:val="NormalTok"/>
        </w:rPr>
        <w:t xml:space="preserve">) </w:t>
      </w:r>
      <w:r>
        <w:rPr>
          <w:rStyle w:val="SpecialCharTok"/>
        </w:rPr>
        <w:t xml:space="preserve">%&gt;%</w:t>
      </w:r>
      <w:r>
        <w:br/>
      </w:r>
      <w:r>
        <w:rPr>
          <w:rStyle w:val="NormalTok"/>
        </w:rPr>
        <w:t xml:space="preserve">  </w:t>
      </w:r>
      <w:r>
        <w:rPr>
          <w:rStyle w:val="FunctionTok"/>
        </w:rPr>
        <w:t xml:space="preserve">autofit</w:t>
      </w:r>
      <w:r>
        <w:rPr>
          <w:rStyle w:val="NormalTok"/>
        </w:rPr>
        <w:t xml:space="preserve">() </w:t>
      </w:r>
      <w:r>
        <w:rPr>
          <w:rStyle w:val="SpecialCharTok"/>
        </w:rPr>
        <w:t xml:space="preserve">%&gt;%</w:t>
      </w:r>
      <w:r>
        <w:br/>
      </w:r>
      <w:r>
        <w:rPr>
          <w:rStyle w:val="NormalTok"/>
        </w:rPr>
        <w:t xml:space="preserve">  </w:t>
      </w:r>
      <w:r>
        <w:rPr>
          <w:rStyle w:val="FunctionTok"/>
        </w:rPr>
        <w:t xml:space="preserve">align</w:t>
      </w:r>
      <w:r>
        <w:rPr>
          <w:rStyle w:val="NormalTok"/>
        </w:rPr>
        <w:t xml:space="preserve">(</w:t>
      </w:r>
      <w:r>
        <w:rPr>
          <w:rStyle w:val="AttributeTok"/>
        </w:rPr>
        <w:t xml:space="preserve">align =</w:t>
      </w:r>
      <w:r>
        <w:rPr>
          <w:rStyle w:val="NormalTok"/>
        </w:rPr>
        <w:t xml:space="preserve"> </w:t>
      </w:r>
      <w:r>
        <w:rPr>
          <w:rStyle w:val="StringTok"/>
        </w:rPr>
        <w:t xml:space="preserve">"center"</w:t>
      </w:r>
      <w:r>
        <w:rPr>
          <w:rStyle w:val="NormalTok"/>
        </w:rPr>
        <w:t xml:space="preserve">, </w:t>
      </w:r>
      <w:r>
        <w:rPr>
          <w:rStyle w:val="AttributeTok"/>
        </w:rPr>
        <w:t xml:space="preserve">part =</w:t>
      </w:r>
      <w:r>
        <w:rPr>
          <w:rStyle w:val="NormalTok"/>
        </w:rPr>
        <w:t xml:space="preserve"> </w:t>
      </w:r>
      <w:r>
        <w:rPr>
          <w:rStyle w:val="StringTok"/>
        </w:rPr>
        <w:t xml:space="preserve">"all"</w:t>
      </w:r>
      <w:r>
        <w:rPr>
          <w:rStyle w:val="NormalTok"/>
        </w:rPr>
        <w:t xml:space="preserve">) </w:t>
      </w:r>
      <w:r>
        <w:rPr>
          <w:rStyle w:val="SpecialCharTok"/>
        </w:rPr>
        <w:t xml:space="preserve">%&gt;%</w:t>
      </w:r>
      <w:r>
        <w:br/>
      </w:r>
      <w:r>
        <w:rPr>
          <w:rStyle w:val="NormalTok"/>
        </w:rPr>
        <w:t xml:space="preserve">  </w:t>
      </w:r>
      <w:r>
        <w:rPr>
          <w:rStyle w:val="FunctionTok"/>
        </w:rPr>
        <w:t xml:space="preserve">fontsize</w:t>
      </w:r>
      <w:r>
        <w:rPr>
          <w:rStyle w:val="NormalTok"/>
        </w:rPr>
        <w:t xml:space="preserve">(</w:t>
      </w:r>
      <w:r>
        <w:rPr>
          <w:rStyle w:val="AttributeTok"/>
        </w:rPr>
        <w:t xml:space="preserve">size =</w:t>
      </w:r>
      <w:r>
        <w:rPr>
          <w:rStyle w:val="NormalTok"/>
        </w:rPr>
        <w:t xml:space="preserve"> </w:t>
      </w:r>
      <w:r>
        <w:rPr>
          <w:rStyle w:val="DecValTok"/>
        </w:rPr>
        <w:t xml:space="preserve">12</w:t>
      </w:r>
      <w:r>
        <w:rPr>
          <w:rStyle w:val="NormalTok"/>
        </w:rPr>
        <w:t xml:space="preserve">, </w:t>
      </w:r>
      <w:r>
        <w:rPr>
          <w:rStyle w:val="AttributeTok"/>
        </w:rPr>
        <w:t xml:space="preserve">part =</w:t>
      </w:r>
      <w:r>
        <w:rPr>
          <w:rStyle w:val="NormalTok"/>
        </w:rPr>
        <w:t xml:space="preserve"> </w:t>
      </w:r>
      <w:r>
        <w:rPr>
          <w:rStyle w:val="StringTok"/>
        </w:rPr>
        <w:t xml:space="preserve">"all"</w:t>
      </w:r>
      <w:r>
        <w:rPr>
          <w:rStyle w:val="NormalTok"/>
        </w:rPr>
        <w:t xml:space="preserve">) </w:t>
      </w:r>
      <w:r>
        <w:rPr>
          <w:rStyle w:val="SpecialCharTok"/>
        </w:rPr>
        <w:t xml:space="preserve">%&gt;%</w:t>
      </w:r>
      <w:r>
        <w:br/>
      </w:r>
      <w:r>
        <w:rPr>
          <w:rStyle w:val="NormalTok"/>
        </w:rPr>
        <w:t xml:space="preserve">  </w:t>
      </w:r>
      <w:r>
        <w:rPr>
          <w:rStyle w:val="FunctionTok"/>
        </w:rPr>
        <w:t xml:space="preserve">font</w:t>
      </w:r>
      <w:r>
        <w:rPr>
          <w:rStyle w:val="NormalTok"/>
        </w:rPr>
        <w:t xml:space="preserve">(</w:t>
      </w:r>
      <w:r>
        <w:rPr>
          <w:rStyle w:val="AttributeTok"/>
        </w:rPr>
        <w:t xml:space="preserve">fontname =</w:t>
      </w:r>
      <w:r>
        <w:rPr>
          <w:rStyle w:val="NormalTok"/>
        </w:rPr>
        <w:t xml:space="preserve"> </w:t>
      </w:r>
      <w:r>
        <w:rPr>
          <w:rStyle w:val="StringTok"/>
        </w:rPr>
        <w:t xml:space="preserve">"Times New Roman"</w:t>
      </w:r>
      <w:r>
        <w:rPr>
          <w:rStyle w:val="NormalTok"/>
        </w:rPr>
        <w:t xml:space="preserve">, </w:t>
      </w:r>
      <w:r>
        <w:rPr>
          <w:rStyle w:val="AttributeTok"/>
        </w:rPr>
        <w:t xml:space="preserve">part =</w:t>
      </w:r>
      <w:r>
        <w:rPr>
          <w:rStyle w:val="NormalTok"/>
        </w:rPr>
        <w:t xml:space="preserve"> </w:t>
      </w:r>
      <w:r>
        <w:rPr>
          <w:rStyle w:val="StringTok"/>
        </w:rPr>
        <w:t xml:space="preserve">"all"</w:t>
      </w:r>
      <w:r>
        <w:rPr>
          <w:rStyle w:val="NormalTok"/>
        </w:rPr>
        <w:t xml:space="preserve">) </w:t>
      </w:r>
      <w:r>
        <w:rPr>
          <w:rStyle w:val="SpecialCharTok"/>
        </w:rPr>
        <w:t xml:space="preserve">%&gt;%</w:t>
      </w:r>
      <w:r>
        <w:br/>
      </w:r>
      <w:r>
        <w:rPr>
          <w:rStyle w:val="NormalTok"/>
        </w:rPr>
        <w:t xml:space="preserve">  </w:t>
      </w:r>
      <w:r>
        <w:rPr>
          <w:rStyle w:val="FunctionTok"/>
        </w:rPr>
        <w:t xml:space="preserve">set_caption</w:t>
      </w:r>
      <w:r>
        <w:rPr>
          <w:rStyle w:val="NormalTok"/>
        </w:rPr>
        <w:t xml:space="preserve">(</w:t>
      </w:r>
      <w:r>
        <w:rPr>
          <w:rStyle w:val="StringTok"/>
        </w:rPr>
        <w:t xml:space="preserve">"Bảng đặc điểm người chăm sóc người bệnh sa sút trí tuệ"</w:t>
      </w:r>
      <w:r>
        <w:rPr>
          <w:rStyle w:val="NormalTok"/>
        </w:rPr>
        <w:t xml:space="preserve">) </w:t>
      </w:r>
      <w:r>
        <w:rPr>
          <w:rStyle w:val="SpecialCharTok"/>
        </w:rPr>
        <w:t xml:space="preserve">%&gt;%</w:t>
      </w:r>
      <w:r>
        <w:br/>
      </w:r>
      <w:r>
        <w:rPr>
          <w:rStyle w:val="NormalTok"/>
        </w:rPr>
        <w:t xml:space="preserve">  </w:t>
      </w:r>
      <w:r>
        <w:rPr>
          <w:rStyle w:val="FunctionTok"/>
        </w:rPr>
        <w:t xml:space="preserve">set_table_properties</w:t>
      </w:r>
      <w:r>
        <w:rPr>
          <w:rStyle w:val="NormalTok"/>
        </w:rPr>
        <w:t xml:space="preserve">(</w:t>
      </w:r>
      <w:r>
        <w:rPr>
          <w:rStyle w:val="AttributeTok"/>
        </w:rPr>
        <w:t xml:space="preserve">width =</w:t>
      </w:r>
      <w:r>
        <w:rPr>
          <w:rStyle w:val="NormalTok"/>
        </w:rPr>
        <w:t xml:space="preserve"> </w:t>
      </w:r>
      <w:r>
        <w:rPr>
          <w:rStyle w:val="DecValTok"/>
        </w:rPr>
        <w:t xml:space="preserve">1</w:t>
      </w:r>
      <w:r>
        <w:rPr>
          <w:rStyle w:val="NormalTok"/>
        </w:rPr>
        <w:t xml:space="preserve">, </w:t>
      </w:r>
      <w:r>
        <w:rPr>
          <w:rStyle w:val="AttributeTok"/>
        </w:rPr>
        <w:t xml:space="preserve">layout =</w:t>
      </w:r>
      <w:r>
        <w:rPr>
          <w:rStyle w:val="NormalTok"/>
        </w:rPr>
        <w:t xml:space="preserve"> </w:t>
      </w:r>
      <w:r>
        <w:rPr>
          <w:rStyle w:val="StringTok"/>
        </w:rPr>
        <w:t xml:space="preserve">"autofit"</w:t>
      </w:r>
      <w:r>
        <w:rPr>
          <w:rStyle w:val="NormalTok"/>
        </w:rPr>
        <w:t xml:space="preserve">)</w:t>
      </w:r>
      <w:r>
        <w:br/>
      </w:r>
      <w:r>
        <w:br/>
      </w:r>
      <w:r>
        <w:rPr>
          <w:rStyle w:val="CommentTok"/>
        </w:rPr>
        <w:t xml:space="preserve"># 📝 Nhận xét dạng đoạn văn</w:t>
      </w:r>
      <w:r>
        <w:br/>
      </w:r>
      <w:r>
        <w:rPr>
          <w:rStyle w:val="CommentTok"/>
        </w:rPr>
        <w:t xml:space="preserve"># ✏️ Nhận xét đầy đủ (dùng glue_collapse để nối chuỗi)</w:t>
      </w:r>
      <w:r>
        <w:br/>
      </w:r>
      <w:r>
        <w:rPr>
          <w:rStyle w:val="NormalTok"/>
        </w:rPr>
        <w:t xml:space="preserve">nhan_xet_dac_diem_nguoi_cham_soc </w:t>
      </w:r>
      <w:r>
        <w:rPr>
          <w:rStyle w:val="OtherTok"/>
        </w:rPr>
        <w:t xml:space="preserve">&lt;-</w:t>
      </w:r>
      <w:r>
        <w:rPr>
          <w:rStyle w:val="NormalTok"/>
        </w:rPr>
        <w:t xml:space="preserve"> glue</w:t>
      </w:r>
      <w:r>
        <w:rPr>
          <w:rStyle w:val="SpecialCharTok"/>
        </w:rPr>
        <w:t xml:space="preserve">::</w:t>
      </w:r>
      <w:r>
        <w:rPr>
          <w:rStyle w:val="FunctionTok"/>
        </w:rPr>
        <w:t xml:space="preserve">glue_collapse</w:t>
      </w:r>
      <w:r>
        <w:rPr>
          <w:rStyle w:val="NormalTok"/>
        </w:rPr>
        <w:t xml:space="preserve">(</w:t>
      </w:r>
      <w:r>
        <w:rPr>
          <w:rStyle w:val="FunctionTok"/>
        </w:rPr>
        <w:t xml:space="preserve">c</w:t>
      </w:r>
      <w:r>
        <w:rPr>
          <w:rStyle w:val="NormalTok"/>
        </w:rPr>
        <w:t xml:space="preserve">(</w:t>
      </w:r>
      <w:r>
        <w:br/>
      </w:r>
      <w:r>
        <w:rPr>
          <w:rStyle w:val="NormalTok"/>
        </w:rPr>
        <w:t xml:space="preserve">  </w:t>
      </w:r>
      <w:r>
        <w:rPr>
          <w:rStyle w:val="FunctionTok"/>
        </w:rPr>
        <w:t xml:space="preserve">glue</w:t>
      </w:r>
      <w:r>
        <w:rPr>
          <w:rStyle w:val="NormalTok"/>
        </w:rPr>
        <w:t xml:space="preserve">(</w:t>
      </w:r>
      <w:r>
        <w:rPr>
          <w:rStyle w:val="StringTok"/>
        </w:rPr>
        <w:t xml:space="preserve">"Tuổi trung bình của người chăm sóc là {tuoi_tb} ± {tuoi_sd} tuổi, cho thấy đa phần thuộc nhóm trung niên – cao tuổi, vốn thường là cha mẹ hoặc con cái lớn tuổi của người bệnh."</w:t>
      </w:r>
      <w:r>
        <w:rPr>
          <w:rStyle w:val="NormalTok"/>
        </w:rPr>
        <w:t xml:space="preserve">),</w:t>
      </w:r>
      <w:r>
        <w:br/>
      </w:r>
      <w:r>
        <w:rPr>
          <w:rStyle w:val="NormalTok"/>
        </w:rPr>
        <w:t xml:space="preserve">  </w:t>
      </w:r>
      <w:r>
        <w:rPr>
          <w:rStyle w:val="FunctionTok"/>
        </w:rPr>
        <w:t xml:space="preserve">glue</w:t>
      </w:r>
      <w:r>
        <w:rPr>
          <w:rStyle w:val="NormalTok"/>
        </w:rPr>
        <w:t xml:space="preserve">(</w:t>
      </w:r>
      <w:r>
        <w:rPr>
          <w:rStyle w:val="StringTok"/>
        </w:rPr>
        <w:t xml:space="preserve">"Về giới tính, trong tổng số {tong_n} người chăm sóc, có {n_nam} nam giới (chiếm khoảng {round(n_nam/tong_n*100, 1)}%) và {n_nu} nữ giới (chiếm {round(n_nu/tong_n*100, 1)}%), phản ánh thực tế phụ nữ thường đảm nhiệm vai trò chăm sóc trong gia đình tại Việt Nam."</w:t>
      </w:r>
      <w:r>
        <w:rPr>
          <w:rStyle w:val="NormalTok"/>
        </w:rPr>
        <w:t xml:space="preserve">),</w:t>
      </w:r>
      <w:r>
        <w:br/>
      </w:r>
      <w:r>
        <w:rPr>
          <w:rStyle w:val="NormalTok"/>
        </w:rPr>
        <w:t xml:space="preserve">  </w:t>
      </w:r>
      <w:r>
        <w:rPr>
          <w:rStyle w:val="StringTok"/>
        </w:rPr>
        <w:t xml:space="preserve">"Tỷ lệ người có trình độ tiểu học và trung học chiếm ưu thế cho thấy cần xây dựng các tài liệu hỗ trợ đơn giản, dễ hiểu, đặc biệt nếu triển khai tại cộng đồng."</w:t>
      </w:r>
      <w:r>
        <w:rPr>
          <w:rStyle w:val="NormalTok"/>
        </w:rPr>
        <w:t xml:space="preserve">,</w:t>
      </w:r>
      <w:r>
        <w:br/>
      </w:r>
      <w:r>
        <w:rPr>
          <w:rStyle w:val="NormalTok"/>
        </w:rPr>
        <w:t xml:space="preserve">  </w:t>
      </w:r>
      <w:r>
        <w:rPr>
          <w:rStyle w:val="StringTok"/>
        </w:rPr>
        <w:t xml:space="preserve">"Nghề nghiệp của người chăm sóc chủ yếu là nội trợ và lao động phổ thông – đây là nhóm dễ bị tổn thương cả về kinh tế lẫn tinh thần khi chăm sóc kéo dài."</w:t>
      </w:r>
      <w:r>
        <w:rPr>
          <w:rStyle w:val="NormalTok"/>
        </w:rPr>
        <w:t xml:space="preserve">,</w:t>
      </w:r>
      <w:r>
        <w:br/>
      </w:r>
      <w:r>
        <w:rPr>
          <w:rStyle w:val="NormalTok"/>
        </w:rPr>
        <w:t xml:space="preserve">  </w:t>
      </w:r>
      <w:r>
        <w:rPr>
          <w:rStyle w:val="StringTok"/>
        </w:rPr>
        <w:t xml:space="preserve">"Tình trạng hôn nhân và mối quan hệ với người bệnh phần lớn là kết hôn và quan hệ ruột thịt, điều này có thể làm tăng sự gắn bó nhưng cũng làm tăng cảm xúc tiêu cực nếu bệnh tiến triển nặng."</w:t>
      </w:r>
      <w:r>
        <w:rPr>
          <w:rStyle w:val="NormalTok"/>
        </w:rPr>
        <w:t xml:space="preserve">,</w:t>
      </w:r>
      <w:r>
        <w:br/>
      </w:r>
      <w:r>
        <w:rPr>
          <w:rStyle w:val="NormalTok"/>
        </w:rPr>
        <w:t xml:space="preserve">  </w:t>
      </w:r>
      <w:r>
        <w:rPr>
          <w:rStyle w:val="StringTok"/>
        </w:rPr>
        <w:t xml:space="preserve">"Tổng thời gian chăm sóc phổ biến nhất là từ 1 đến 5 năm, và đáng chú ý có nhiều trường hợp kéo dài trên 5 năm, đặt ra yêu cầu hỗ trợ lâu dài."</w:t>
      </w:r>
      <w:r>
        <w:rPr>
          <w:rStyle w:val="NormalTok"/>
        </w:rPr>
        <w:t xml:space="preserve">,</w:t>
      </w:r>
      <w:r>
        <w:br/>
      </w:r>
      <w:r>
        <w:rPr>
          <w:rStyle w:val="NormalTok"/>
        </w:rPr>
        <w:t xml:space="preserve">  </w:t>
      </w:r>
      <w:r>
        <w:rPr>
          <w:rStyle w:val="StringTok"/>
        </w:rPr>
        <w:t xml:space="preserve">"Thu nhập phần lớn dưới 10 triệu đồng/tháng, điều này củng cố nhận định rằng gánh nặng tài chính là một yếu tố cần được đặc biệt quan tâm trong các chính sách hỗ trợ người chăm sóc."</w:t>
      </w:r>
      <w:r>
        <w:rPr>
          <w:rStyle w:val="NormalTok"/>
        </w:rPr>
        <w:t xml:space="preserve">,</w:t>
      </w:r>
      <w:r>
        <w:br/>
      </w:r>
      <w:r>
        <w:rPr>
          <w:rStyle w:val="NormalTok"/>
        </w:rPr>
        <w:t xml:space="preserve">  </w:t>
      </w:r>
      <w:r>
        <w:rPr>
          <w:rStyle w:val="StringTok"/>
        </w:rPr>
        <w:t xml:space="preserve">"Từ những số liệu trên, tôi cho rằng nên sớm xây dựng các chương trình can thiệp tâm lý – xã hội và đào tạo kiến thức phù hợp với trình độ, hoàn cảnh của người chăm sóc, đồng thời có chính sách hỗ trợ tài chính cụ thể tại các địa phương."</w:t>
      </w:r>
      <w:r>
        <w:br/>
      </w:r>
      <w:r>
        <w:rPr>
          <w:rStyle w:val="NormalTok"/>
        </w:rPr>
        <w:t xml:space="preserve">), </w:t>
      </w:r>
      <w:r>
        <w:rPr>
          <w:rStyle w:val="AttributeTok"/>
        </w:rPr>
        <w:t xml:space="preserve">sep =</w:t>
      </w:r>
      <w:r>
        <w:rPr>
          <w:rStyle w:val="NormalTok"/>
        </w:rPr>
        <w:t xml:space="preserve"> </w:t>
      </w:r>
      <w:r>
        <w:rPr>
          <w:rStyle w:val="StringTok"/>
        </w:rPr>
        <w:t xml:space="preserve">" "</w:t>
      </w:r>
      <w:r>
        <w:rPr>
          <w:rStyle w:val="NormalTok"/>
        </w:rPr>
        <w:t xml:space="preserve">)</w:t>
      </w:r>
    </w:p>
    <w:p>
      <w:pPr>
        <w:pStyle w:val="CANGIUADAM14ONE"/>
      </w:pPr>
      <w:r>
        <w:t xml:space="preserve">ĐẶT VẤN ĐỀ</w:t>
      </w:r>
    </w:p>
    <w:p>
      <w:pPr>
        <w:pStyle w:val="BodyText"/>
      </w:pPr>
      <w:r>
        <w:t xml:space="preserve">Hiện nay, tình trạng già hoá dân số đang là một trong những vấn đề được quan tâm hàng đầu tại các quốc gia, điều này đã dẫn đến sự gia tăng các bệnh lý không lây nhiễm và thoái hoá, trong đó có sa sút trí tuệ (SSTT) là một bệnh lý thoái hoá thần kinh khá thường gặp ở người cao tuổi. Theo thống kê của Tổ chức Y tế thế giới (WHO), ước tính đến năm 2023 số người mắc sa sút trí tuệ trên toàn cầu đạt xấp xỉ 55 triệu người, 60% trong số đó thuộc về các quốc gia có thu nhập thấp và trung bình1. Việt Nam là một trong những quốc gia thuộc nhóm thu nhập trung bình thấp (LMICs) và có tốc độ già hoá dân số nhanh trên thế giới, những người từ 60 tuổi trở lên chiếm 11,9% vào năm 2019 và dự đoán sẽ tăng trên 25% vào năm 2050 theo số liệu của Quỹ Dân số Liên Hợp Quốc2. Tại Việt Nam, một số nghiên cứu trong cộng đồng cho thấy tỉ lệ mắc sa sút trí tuệ dao động trong khoảng 4,5 – 7,9% trong quần thể người cao tuổi3,4. Tại Hội nghị Quốc gia Việt Nam về vấn đề sa sút trí tuệ lần thứ 1 đã đưa ra thống kê có khoảng 660,000 người Việt Nam mắc sa sút trí tuệ năm 2015 và đến năm 2030 con số này có thể lên đến 1,2 triệu người5.</w:t>
      </w:r>
      <w:r>
        <w:t xml:space="preserve"> </w:t>
      </w:r>
      <w:r>
        <w:t xml:space="preserve">Việc gia tăng số người mắc sa sút trí tuệ đặt ra một thách thức không nhỏ đối với người chăm sóc (NCS) cho các bệnh nhân này, không chỉ về mặt kinh tế mà còn là các gánh nặng về mặt thể chất và tinh thần. Năm 2019, việc chi tiêu chăm sóc cho người bệnh sa sút trí tuệ gây tiêu tốn cho nền kinh tế toàn cầu khoảng 1,3 nghìn tỉ đô-la Mỹ, khoảng 50% chi phí này là đến từ những NCS (thành viên gia đình, bạn bè,…)1. Tại Việt Nam, năm 2015 ước tính đã chi khoảng 960 triệu đô-la Mỹ cho người bệnh sa sút trí tuệ, trong tương lai, nếu không có kế hoạch cụ thể để nâng cao chất lượng chăm sóc cho người bệnh sa sút trí tuệ, số tiền phải chi trả khoảng 1,75 tỷ đô-la Mỹ vào năm 2030 (trong đó những NCS phải gánh khoảng 60% chi phí này)5. Hiện nay, nhận thấy chưa có nhiều các chương trình tập huấn, hỗ trợ NCS người bệnh sa sút trí tuệ, hầu hết các đối tượng này đều không có kinh nghiệm chuyên môn mà đa phần đều là các kinh nghiệm cá nhân, tự phát trong quá trình sinh hoạt hàng ngày, do đó họ gặp không ít khó khăn và</w:t>
      </w:r>
    </w:p>
    <w:p>
      <w:pPr>
        <w:pStyle w:val="BodyText"/>
      </w:pPr>
      <w:r>
        <w:t xml:space="preserve">trở ngại trong việc chăm sóc và theo dõi người bệnh. Có rất nhiều NCS khi được khảo sát cho thấy họ rất cần được biết thêm nhiều thông tin về bệnh lý sa sút trí tuệ, cũng như cần được hỗ trợ về mặt tinh thần trong quá trình chăm sóc cho người bệnh. Nghiên cứu của Nguyễn Ngọc Ánh, Đỗ Thị Khánh Hỷ (2021)6 cho thấy có 57,7% trường hợp NCS có gánh nặng ở mức độ nghiêm trọng và rất nghiêm trọng theo thang điểm Zarit và những gánh nặng này có xu hướng tăng dần có ý nghĩa thống kê theo thời gian chăm sóc, giai đoạn bệnh và sự xuất hiện các triệu chứng của bệnh nhân. Tuy nhiên hiện nay, vẫn chưa có nhiều các công trình nghiên cứu trên đối tượng NCS người bệnh sa sút trí tuệ, mà việc quan tâm, chăm sóc đối tượng này là một thách thức không nhỏ đối với bản thân, gia đình và cộng đồng. Chính vì những lí do trên mà nhóm nghiên cứu chúng tôi luôn trăn trở về câu hỏi</w:t>
      </w:r>
      <w:r>
        <w:t xml:space="preserve"> </w:t>
      </w:r>
      <w:r>
        <w:t xml:space="preserve">“Làm sao để có thể xây dựng được một hướng dẫn về việc chăm sóc cho người bệnh sa sút trí tuệ tại nhà một cách hiệu quả và khoa học?”</w:t>
      </w:r>
      <w:r>
        <w:t xml:space="preserve">. Và để trả lời cho câu hỏi này chúng tôi muốn tiến hành</w:t>
      </w:r>
      <w:r>
        <w:t xml:space="preserve"> </w:t>
      </w:r>
      <w:r>
        <w:t xml:space="preserve">“Đánh giá kinh nghiệm chăm sóc người bệnh sa sút trí tuệ tại nhà ở Việt Nam”</w:t>
      </w:r>
      <w:r>
        <w:t xml:space="preserve"> </w:t>
      </w:r>
      <w:r>
        <w:t xml:space="preserve">với 2 mục tiêu như sau:</w:t>
      </w:r>
      <w:r>
        <w:t xml:space="preserve"> </w:t>
      </w:r>
      <w:r>
        <w:t xml:space="preserve">1. Khảo sát mối liên quan giữa mức độ nặng của người bệnh sa sút trí tuệ với gánh nặng của người chăm sóc.</w:t>
      </w:r>
      <w:r>
        <w:t xml:space="preserve"> </w:t>
      </w:r>
      <w:r>
        <w:t xml:space="preserve">2. Phân tích kinh nghiệm chăm sóc người bệnh sa sút trí tuệ tại nhà ở Việt Nam.</w:t>
      </w:r>
    </w:p>
    <w:p>
      <w:pPr>
        <w:pStyle w:val="BodyText"/>
      </w:pPr>
      <w:r>
        <w:rPr>
          <w:b/>
          <w:bCs/>
        </w:rPr>
        <w:t xml:space="preserve">Mục tiêu:</w:t>
      </w:r>
    </w:p>
    <w:p>
      <w:pPr>
        <w:numPr>
          <w:ilvl w:val="0"/>
          <w:numId w:val="1001"/>
        </w:numPr>
      </w:pPr>
      <w:r>
        <w:t xml:space="preserve">Khảo sát mối liên quan giữa mức độ nặng của người bệnh sa sút trí tuệ với gánh nặng của người chăm sóc.</w:t>
      </w:r>
    </w:p>
    <w:p>
      <w:pPr>
        <w:numPr>
          <w:ilvl w:val="0"/>
          <w:numId w:val="1001"/>
        </w:numPr>
      </w:pPr>
      <w:r>
        <w:t xml:space="preserve">Phân tích kinh nghiệm chăm sóc người bệnh sa sút trí tuệ tại nhà ở Việt Nam.</w:t>
      </w:r>
    </w:p>
    <w:bookmarkEnd w:id="31"/>
    <w:bookmarkEnd w:id="32"/>
    <w:bookmarkStart w:id="33" w:name="tổng-quang-tài-liệu"/>
    <w:p>
      <w:pPr>
        <w:pStyle w:val="Heading1"/>
      </w:pPr>
      <w:r>
        <w:t xml:space="preserve">TỔNG QUANG TÀI LIỆU</w:t>
      </w:r>
    </w:p>
    <w:p>
      <w:pPr>
        <w:pStyle w:val="FirstParagraph"/>
      </w:pPr>
      <w:r>
        <w:t xml:space="preserve">Thuật ngữ sa sút trí tuệ</w:t>
      </w:r>
      <w:r>
        <w:t xml:space="preserve"> </w:t>
      </w:r>
      <w:r>
        <w:t xml:space="preserve">“dementia”</w:t>
      </w:r>
      <w:r>
        <w:t xml:space="preserve"> </w:t>
      </w:r>
      <w:r>
        <w:t xml:space="preserve">bắt nguồn từ một từ Latin là</w:t>
      </w:r>
      <w:r>
        <w:t xml:space="preserve"> </w:t>
      </w:r>
      <w:r>
        <w:t xml:space="preserve">“demens”</w:t>
      </w:r>
      <w:r>
        <w:t xml:space="preserve"> </w:t>
      </w:r>
      <w:r>
        <w:t xml:space="preserve">nghĩa là mất trí nhớ, và đã được sử dụng từ thế kỷ thứ 13 và xuất hiện trong cộng đồng y khoa vào thế kỷ thứ 18 trong quyển sách</w:t>
      </w:r>
      <w:r>
        <w:t xml:space="preserve"> </w:t>
      </w:r>
      <w:r>
        <w:t xml:space="preserve">“Từ điển y học (Physical Dictionary)”</w:t>
      </w:r>
      <w:r>
        <w:t xml:space="preserve"> </w:t>
      </w:r>
      <w:r>
        <w:t xml:space="preserve">của Blancard vào năm 17267.</w:t>
      </w:r>
      <w:r>
        <w:t xml:space="preserve"> </w:t>
      </w:r>
      <w:r>
        <w:t xml:space="preserve">Thế kỷ thứ 19, thuật ngữ sa sút trí tuệ được đưa ra trước giới y khoa bởi nhà tâm thần học nổi tiếng Philippe Pinel (1745 – 1826) vào năm 1806. Trước khi Philippe Pinel thực hiện cải cách nhân đạo, những người mắc chứng suy giảm trí nhớ đều bị giam cầm và sống trong điều kiện khắc nghiệt. Ông đã thành công trong việc thành lập các nhà thương điên thay cho nhà tù và kiên quyết ủng hộ những tiếp cận khoa học trong lĩnh vực sa sút trí tuệ tại Pháp và trên toàn thế giới7.</w:t>
      </w:r>
      <w:r>
        <w:t xml:space="preserve"> </w:t>
      </w:r>
      <w:r>
        <w:t xml:space="preserve">2.1. Thiết kế nghiên cứu</w:t>
      </w:r>
      <w:r>
        <w:t xml:space="preserve"> </w:t>
      </w:r>
      <w:r>
        <w:t xml:space="preserve">- Mục tiêu 1: Nghiên cứu mô tả, cắt ngang</w:t>
      </w:r>
      <w:r>
        <w:t xml:space="preserve"> </w:t>
      </w:r>
      <w:r>
        <w:t xml:space="preserve">- Mục tiêu 2: Nghiên cứu định tính</w:t>
      </w:r>
      <w:r>
        <w:t xml:space="preserve"> </w:t>
      </w:r>
      <w:r>
        <w:t xml:space="preserve">2.2. Thời gian và địa điểm nghiên cứu</w:t>
      </w:r>
      <w:r>
        <w:t xml:space="preserve"> </w:t>
      </w:r>
      <w:r>
        <w:t xml:space="preserve">- Thời gian nghiên cứu: từ 11/2024 đến 06/2025</w:t>
      </w:r>
      <w:r>
        <w:t xml:space="preserve"> </w:t>
      </w:r>
      <w:r>
        <w:t xml:space="preserve">- Địa điểm nghiên cứu: Đơn vị Trí nhớ và Sa sút trí tuệ Bệnh viện Đại học Y Dược Thành phố Hồ Chí Minh và Bệnh viện 30-4.</w:t>
      </w:r>
      <w:r>
        <w:t xml:space="preserve"> </w:t>
      </w:r>
      <w:r>
        <w:t xml:space="preserve">2.3. Đối tượng nghiên cứu</w:t>
      </w:r>
      <w:r>
        <w:t xml:space="preserve"> </w:t>
      </w:r>
      <w:r>
        <w:t xml:space="preserve">2.3.1. Dân số mục tiêu</w:t>
      </w:r>
      <w:r>
        <w:t xml:space="preserve"> </w:t>
      </w:r>
      <w:r>
        <w:t xml:space="preserve">Người bệnh sa sút trí tuệ và người chăm sóc người bệnh sa sút trí tuệ đang điều trị ngoại trú tại Bệnh viện Đại học Y Dược Thành phố Hồ Chí Minh và Bệnh viện 30-4.</w:t>
      </w:r>
      <w:r>
        <w:t xml:space="preserve"> </w:t>
      </w:r>
      <w:r>
        <w:t xml:space="preserve">2.3.2. Dân số chọn mẫu</w:t>
      </w:r>
      <w:r>
        <w:t xml:space="preserve"> </w:t>
      </w:r>
      <w:r>
        <w:t xml:space="preserve">Người bệnh sa sút trí tuệ và người chăm sóc người bệnh sa sút trí tuệ đang điều trị ngoại trú tại Đơn vị Trí nhớ và Sa sút trí tuệ tại Bệnh viện Đại học Y Dược Thành phố Hồ Chí Minh và Bệnh viện 30-4 từ 11/2024 - 06/2025.</w:t>
      </w:r>
    </w:p>
    <w:bookmarkEnd w:id="33"/>
    <w:bookmarkStart w:id="61" w:name="kết-quả-nghiên-cứu"/>
    <w:p>
      <w:pPr>
        <w:pStyle w:val="Heading1"/>
      </w:pPr>
      <w:r>
        <w:t xml:space="preserve">KẾT QUẢ NGHIÊN CỨU</w:t>
      </w:r>
    </w:p>
    <w:bookmarkStart w:id="35" w:name="đặc-điểm-nhân-khẩu-người-bệnh-1"/>
    <w:p>
      <w:pPr>
        <w:pStyle w:val="Heading2"/>
      </w:pPr>
      <w:r>
        <w:t xml:space="preserve">Đặc điểm nhân khẩu người bệnh</w:t>
      </w:r>
    </w:p>
    <w:p>
      <w:pPr>
        <w:pStyle w:val="SourceCode"/>
      </w:pPr>
      <w:r>
        <w:rPr>
          <w:rStyle w:val="NormalTok"/>
        </w:rPr>
        <w:t xml:space="preserve">ft_nhan_khau_nguoi_benh</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537"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tru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Đặc điểm</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tru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Phân loại</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tru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Giá trị</w:t>
            </w:r>
          </w:p>
        </w:tc>
      </w:tr>
      <w:tr>
        <w:trPr>
          <w:trHeight w:val="548"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Tuổi trung bình (SD)</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69,1 ± 8,3</w:t>
            </w:r>
          </w:p>
        </w:tc>
      </w:tr>
      <w:tr>
        <w:trPr>
          <w:trHeight w:val="548"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Tuổi trung vị</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68</w:t>
            </w:r>
          </w:p>
        </w:tc>
      </w:tr>
      <w:tr>
        <w:trPr>
          <w:trHeight w:val="504"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Tứ phân vị (Q1 – Q3)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63,5 – 73,5</w:t>
            </w:r>
          </w:p>
        </w:tc>
      </w:tr>
      <w:tr>
        <w:trPr>
          <w:trHeight w:val="503"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Tuổi nhỏ nhất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57</w:t>
            </w:r>
          </w:p>
        </w:tc>
      </w:tr>
      <w:tr>
        <w:trPr>
          <w:trHeight w:val="503"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Tuổi cao nhất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89</w:t>
            </w:r>
          </w:p>
        </w:tc>
      </w:tr>
      <w:tr>
        <w:trPr>
          <w:trHeight w:val="504"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Giới tính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Nam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 (35,5%)</w:t>
            </w:r>
          </w:p>
        </w:tc>
      </w:tr>
      <w:tr>
        <w:trPr>
          <w:trHeight w:val="504" w:hRule="auto"/>
        </w:trPr>
        body7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Giới tính</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Nữ</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 (64,5%)</w:t>
            </w:r>
          </w:p>
        </w:tc>
      </w:tr>
    </w:tbl>
    <w:bookmarkStart w:id="34" w:name="X464444719254be0a6b2db9960fe188c2be7a1ab"/>
    <w:p>
      <w:pPr>
        <w:pStyle w:val="Heading5"/>
      </w:pPr>
      <w:r>
        <w:rPr>
          <w:b/>
          <w:bCs/>
        </w:rPr>
        <w:t xml:space="preserve">Nhận xét:</w:t>
      </w:r>
      <w:r>
        <w:t xml:space="preserve"> </w:t>
      </w:r>
      <w:r>
        <w:t xml:space="preserve">Tuổi trung bình là 69,1 ± 8,3, trung vị 68, nhỏ nhất 57, cao nhất 89, tứ phân vị từ 63,5 – 73,5. Giới tính gồm Nam: 11 (35,5%) và Nữ: 20 (64,5%).</w:t>
      </w:r>
    </w:p>
    <w:bookmarkEnd w:id="34"/>
    <w:bookmarkEnd w:id="35"/>
    <w:bookmarkStart w:id="41" w:name="đặc-điểm-mmse-1"/>
    <w:p>
      <w:pPr>
        <w:pStyle w:val="Heading2"/>
      </w:pPr>
      <w:r>
        <w:t xml:space="preserve">Đặc điểm MMSE</w:t>
      </w:r>
    </w:p>
    <w:p>
      <w:pPr>
        <w:pStyle w:val="FirstParagraph"/>
      </w:pPr>
      <w:r>
        <w:t xml:space="preserve">Bảng</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504"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tru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Chỉ số</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tru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Sa sút trí tuệ nhẹ</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tru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Sa sút trí tuệ trung bình</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tru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Sa sút trí tuệ nặng</w:t>
            </w:r>
          </w:p>
        </w:tc>
      </w:tr>
      <w:tr>
        <w:trPr>
          <w:trHeight w:val="504"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Trung bình (SD)</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21,5 ± 0,9</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16,8 ± 2,9</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2,6 ± 4,4</w:t>
            </w:r>
          </w:p>
        </w:tc>
      </w:tr>
      <w:tr>
        <w:trPr>
          <w:trHeight w:val="504"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Trung vị</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w:t>
            </w:r>
          </w:p>
        </w:tc>
      </w:tr>
      <w:tr>
        <w:trPr>
          <w:trHeight w:val="504"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Tứ phân vị (Q1 – Q3)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21 – 21,5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 – 19,2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 – 4,5</w:t>
            </w:r>
          </w:p>
        </w:tc>
      </w:tr>
      <w:tr>
        <w:trPr>
          <w:trHeight w:val="503"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Nhỏ nhất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w:t>
            </w:r>
          </w:p>
        </w:tc>
      </w:tr>
      <w:tr>
        <w:trPr>
          <w:trHeight w:val="503" w:hRule="auto"/>
        </w:trPr>
        body5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Lớn nhất</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w:t>
            </w:r>
          </w:p>
        </w:tc>
      </w:tr>
    </w:tbl>
    <w:bookmarkStart w:id="39" w:name="X45aba32f71309ea9f120c70ba0e0867ba655987"/>
    <w:p>
      <w:pPr>
        <w:pStyle w:val="Heading5"/>
      </w:pPr>
      <w:r>
        <w:rPr>
          <w:b/>
          <w:bCs/>
        </w:rPr>
        <w:t xml:space="preserve">Nhận xét bảng:</w:t>
      </w:r>
      <w:r>
        <w:t xml:space="preserve"> </w:t>
      </w:r>
      <w:r>
        <w:t xml:space="preserve">Trong nhóm Trung bình (SD), điểm MMSE trung bình cao nhất là ở nhóm</w:t>
      </w:r>
      <w:r>
        <w:t xml:space="preserve"> </w:t>
      </w:r>
      <w:r>
        <w:t xml:space="preserve">‘Sa sút trí tuệ nhẹ’</w:t>
      </w:r>
      <w:r>
        <w:t xml:space="preserve"> </w:t>
      </w:r>
      <w:r>
        <w:t xml:space="preserve">(21,5 ± 0,9), giảm dần ở nhóm</w:t>
      </w:r>
      <w:r>
        <w:t xml:space="preserve"> </w:t>
      </w:r>
      <w:r>
        <w:t xml:space="preserve">‘trung bình’</w:t>
      </w:r>
      <w:r>
        <w:t xml:space="preserve"> </w:t>
      </w:r>
      <w:r>
        <w:t xml:space="preserve">(16,8 ± 2,9) và thấp nhất ở nhóm</w:t>
      </w:r>
      <w:r>
        <w:t xml:space="preserve"> </w:t>
      </w:r>
      <w:r>
        <w:t xml:space="preserve">‘nặng’</w:t>
      </w:r>
      <w:r>
        <w:t xml:space="preserve"> </w:t>
      </w:r>
      <w:r>
        <w:t xml:space="preserve">(2,6 ± 4,4). Tương tự, trung vị và các chỉ số khác cũng phản ánh sự phân tầng rõ rệt giữa các mức độ sa sút trí tuệ.</w:t>
      </w:r>
    </w:p>
    <w:p>
      <w:pPr>
        <w:pStyle w:val="FirstParagraph"/>
      </w:pPr>
      <w:r>
        <w:t xml:space="preserve">Biểu đồ</w:t>
      </w:r>
    </w:p>
    <w:p>
      <w:pPr>
        <w:pStyle w:val="BodyText"/>
      </w:pPr>
      <w:r>
        <w:drawing>
          <wp:inline>
            <wp:extent cx="4587290" cy="2834945"/>
            <wp:effectExtent b="0" l="0" r="0" t="0"/>
            <wp:docPr descr="" title="" id="37" name="Picture"/>
            <a:graphic>
              <a:graphicData uri="http://schemas.openxmlformats.org/drawingml/2006/picture">
                <pic:pic>
                  <pic:nvPicPr>
                    <pic:cNvPr descr="bs_loan_quarto_output_files/figure-docx/unnamed-chunk-12-1.png" id="38" name="Picture"/>
                    <pic:cNvPicPr>
                      <a:picLocks noChangeArrowheads="1" noChangeAspect="1"/>
                    </pic:cNvPicPr>
                  </pic:nvPicPr>
                  <pic:blipFill>
                    <a:blip r:embed="rId36"/>
                    <a:stretch>
                      <a:fillRect/>
                    </a:stretch>
                  </pic:blipFill>
                  <pic:spPr bwMode="auto">
                    <a:xfrm>
                      <a:off x="0" y="0"/>
                      <a:ext cx="4587290" cy="2834945"/>
                    </a:xfrm>
                    <a:prstGeom prst="rect">
                      <a:avLst/>
                    </a:prstGeom>
                    <a:noFill/>
                    <a:ln w="9525">
                      <a:noFill/>
                      <a:headEnd/>
                      <a:tailEnd/>
                    </a:ln>
                  </pic:spPr>
                </pic:pic>
              </a:graphicData>
            </a:graphic>
          </wp:inline>
        </w:drawing>
      </w:r>
    </w:p>
    <w:bookmarkEnd w:id="39"/>
    <w:bookmarkStart w:id="40" w:name="X35051a2322f040799611cf6cd22c111a1acc805"/>
    <w:p>
      <w:pPr>
        <w:pStyle w:val="Heading5"/>
      </w:pPr>
      <w:r>
        <w:rPr>
          <w:b/>
          <w:bCs/>
        </w:rPr>
        <w:t xml:space="preserve">Nhận xét:</w:t>
      </w:r>
      <w:r>
        <w:t xml:space="preserve"> </w:t>
      </w:r>
      <w:r>
        <w:t xml:space="preserve">Điểm MMSE trung bình toàn bộ là 14,8 ± 7,6, trung vị 17, nhỏ nhất 0, lớn nhất 23, tứ phân vị từ 11,5 đến 20,5. Khi phân nhóm, điểm MMSE giảm dần từ nhẹ đến nặng theo kỳ vọng lâm sàng.</w:t>
      </w:r>
    </w:p>
    <w:bookmarkEnd w:id="40"/>
    <w:bookmarkEnd w:id="41"/>
    <w:bookmarkStart w:id="47" w:name="đặc-điểm-fast"/>
    <w:p>
      <w:pPr>
        <w:pStyle w:val="Heading2"/>
      </w:pPr>
      <w:r>
        <w:t xml:space="preserve">Đặc điểm fast</w:t>
      </w:r>
    </w:p>
    <w:p>
      <w:pPr>
        <w:pStyle w:val="FirstParagraph"/>
      </w:pPr>
      <w:r>
        <w:t xml:space="preserve">Bảng</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57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Phân loại FAST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Số lượng</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Tỷ lệ (%)</w:t>
            </w:r>
          </w:p>
        </w:tc>
      </w:tr>
      <w:tr>
        <w:trPr>
          <w:trHeight w:val="522"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Bình thường</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21,2</w:t>
            </w:r>
          </w:p>
        </w:tc>
      </w:tr>
      <w:tr>
        <w:trPr>
          <w:trHeight w:val="506"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Sớm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12,1</w:t>
            </w:r>
          </w:p>
        </w:tc>
      </w:tr>
      <w:tr>
        <w:trPr>
          <w:trHeight w:val="511"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Nhẹ</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27,3</w:t>
            </w:r>
          </w:p>
        </w:tc>
      </w:tr>
      <w:tr>
        <w:trPr>
          <w:trHeight w:val="522"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Trung bình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9,1</w:t>
            </w:r>
          </w:p>
        </w:tc>
      </w:tr>
      <w:tr>
        <w:trPr>
          <w:trHeight w:val="515"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Nặng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15,2</w:t>
            </w:r>
          </w:p>
        </w:tc>
      </w:tr>
      <w:tr>
        <w:trPr>
          <w:trHeight w:val="570" w:hRule="auto"/>
        </w:trPr>
        body6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Rất nặng</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15,2</w:t>
            </w:r>
          </w:p>
        </w:tc>
      </w:tr>
    </w:tbl>
    <w:bookmarkStart w:id="45" w:name="X6f5a9b4b89c43881d40ea9ab7421dda30055a79"/>
    <w:p>
      <w:pPr>
        <w:pStyle w:val="Heading5"/>
      </w:pPr>
      <w:r>
        <w:rPr>
          <w:b/>
          <w:bCs/>
        </w:rPr>
        <w:t xml:space="preserve">Nhận xét bảng:</w:t>
      </w:r>
      <w:r>
        <w:t xml:space="preserve"> </w:t>
      </w:r>
      <w:r>
        <w:t xml:space="preserve">Nhóm phổ biến nhất là</w:t>
      </w:r>
      <w:r>
        <w:t xml:space="preserve"> </w:t>
      </w:r>
      <w:r>
        <w:t xml:space="preserve">‘Nhẹ’</w:t>
      </w:r>
      <w:r>
        <w:t xml:space="preserve"> </w:t>
      </w:r>
      <w:r>
        <w:t xml:space="preserve">với 9 người (27,3%). Nhóm thấp nhất là</w:t>
      </w:r>
      <w:r>
        <w:t xml:space="preserve"> </w:t>
      </w:r>
      <w:r>
        <w:t xml:space="preserve">‘Trung bình’</w:t>
      </w:r>
      <w:r>
        <w:t xml:space="preserve"> </w:t>
      </w:r>
      <w:r>
        <w:t xml:space="preserve">với 3 người.</w:t>
      </w:r>
    </w:p>
    <w:p>
      <w:pPr>
        <w:pStyle w:val="FirstParagraph"/>
      </w:pPr>
      <w:r>
        <w:t xml:space="preserve">Biểu đồ</w:t>
      </w:r>
    </w:p>
    <w:p>
      <w:pPr>
        <w:pStyle w:val="BodyText"/>
      </w:pPr>
      <w:r>
        <w:drawing>
          <wp:inline>
            <wp:extent cx="4587290" cy="2834945"/>
            <wp:effectExtent b="0" l="0" r="0" t="0"/>
            <wp:docPr descr="" title="" id="43" name="Picture"/>
            <a:graphic>
              <a:graphicData uri="http://schemas.openxmlformats.org/drawingml/2006/picture">
                <pic:pic>
                  <pic:nvPicPr>
                    <pic:cNvPr descr="bs_loan_quarto_output_files/figure-docx/unnamed-chunk-14-1.png" id="44" name="Picture"/>
                    <pic:cNvPicPr>
                      <a:picLocks noChangeArrowheads="1" noChangeAspect="1"/>
                    </pic:cNvPicPr>
                  </pic:nvPicPr>
                  <pic:blipFill>
                    <a:blip r:embed="rId42"/>
                    <a:stretch>
                      <a:fillRect/>
                    </a:stretch>
                  </pic:blipFill>
                  <pic:spPr bwMode="auto">
                    <a:xfrm>
                      <a:off x="0" y="0"/>
                      <a:ext cx="4587290" cy="2834945"/>
                    </a:xfrm>
                    <a:prstGeom prst="rect">
                      <a:avLst/>
                    </a:prstGeom>
                    <a:noFill/>
                    <a:ln w="9525">
                      <a:noFill/>
                      <a:headEnd/>
                      <a:tailEnd/>
                    </a:ln>
                  </pic:spPr>
                </pic:pic>
              </a:graphicData>
            </a:graphic>
          </wp:inline>
        </w:drawing>
      </w:r>
    </w:p>
    <w:bookmarkEnd w:id="45"/>
    <w:bookmarkStart w:id="46" w:name="Xae85aaded9d160672fcd1de1cdabc72781d34e3"/>
    <w:p>
      <w:pPr>
        <w:pStyle w:val="Heading5"/>
      </w:pPr>
      <w:r>
        <w:t xml:space="preserve">Biểu đồ phản ánh rõ sự phân tầng theo mức độ sa sút trí tuệ, trong đó các nhóm</w:t>
      </w:r>
      <w:r>
        <w:t xml:space="preserve"> </w:t>
      </w:r>
      <w:r>
        <w:t xml:space="preserve">‘Nhẹ’</w:t>
      </w:r>
      <w:r>
        <w:t xml:space="preserve"> </w:t>
      </w:r>
      <w:r>
        <w:t xml:space="preserve">và</w:t>
      </w:r>
      <w:r>
        <w:t xml:space="preserve"> </w:t>
      </w:r>
      <w:r>
        <w:t xml:space="preserve">‘Trung bình’</w:t>
      </w:r>
      <w:r>
        <w:t xml:space="preserve"> </w:t>
      </w:r>
      <w:r>
        <w:t xml:space="preserve">chiếm tỷ lệ cao nhất.</w:t>
      </w:r>
    </w:p>
    <w:bookmarkEnd w:id="46"/>
    <w:bookmarkEnd w:id="47"/>
    <w:bookmarkStart w:id="58" w:name="đặc-điển-npi-q"/>
    <w:p>
      <w:pPr>
        <w:pStyle w:val="Heading2"/>
      </w:pPr>
      <w:r>
        <w:t xml:space="preserve">Đặc điển NPI-Q</w:t>
      </w:r>
    </w:p>
    <w:p>
      <w:pPr>
        <w:pStyle w:val="FirstParagraph"/>
      </w:pPr>
      <w:r>
        <w:t xml:space="preserve">Bảng</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503"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Chỉ số</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Giá trị</w:t>
            </w:r>
          </w:p>
        </w:tc>
      </w:tr>
      <w:tr>
        <w:trPr>
          <w:trHeight w:val="504"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Trung bình (SD)</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18,1 ± 6,5</w:t>
            </w:r>
          </w:p>
        </w:tc>
      </w:tr>
      <w:tr>
        <w:trPr>
          <w:trHeight w:val="504"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Trung vị</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20</w:t>
            </w:r>
          </w:p>
        </w:tc>
      </w:tr>
      <w:tr>
        <w:trPr>
          <w:trHeight w:val="504"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Tứ phân vị (Q1 – Q3)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17 – 21</w:t>
            </w:r>
          </w:p>
        </w:tc>
      </w:tr>
      <w:tr>
        <w:trPr>
          <w:trHeight w:val="503"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Nhỏ nhất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0</w:t>
            </w:r>
          </w:p>
        </w:tc>
      </w:tr>
      <w:tr>
        <w:trPr>
          <w:trHeight w:val="503" w:hRule="auto"/>
        </w:trPr>
        body5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Lớn nhất</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24</w:t>
            </w:r>
          </w:p>
        </w:tc>
      </w:tr>
    </w:tbl>
    <w:bookmarkStart w:id="51" w:name="Xd10f4cf6e98db48383fc5ec0dc84c3c213f910b"/>
    <w:p>
      <w:pPr>
        <w:pStyle w:val="Heading5"/>
      </w:pPr>
      <w:r>
        <w:rPr>
          <w:b/>
          <w:bCs/>
        </w:rPr>
        <w:t xml:space="preserve">Nhận xét:</w:t>
      </w:r>
      <w:r>
        <w:t xml:space="preserve"> </w:t>
      </w:r>
      <w:r>
        <w:t xml:space="preserve">Tổng điểm NPI-Q trung bình là 18,1 ± 6,5, trung vị 20, từ 0 đến 24, tứ phân vị từ 17 – 21.</w:t>
      </w:r>
    </w:p>
    <w:p>
      <w:pPr>
        <w:pStyle w:val="FirstParagraph"/>
      </w:pPr>
      <w:r>
        <w:t xml:space="preserve">Biểu đồ</w:t>
      </w:r>
    </w:p>
    <w:p>
      <w:pPr>
        <w:pStyle w:val="BodyText"/>
      </w:pPr>
      <w:r>
        <w:drawing>
          <wp:inline>
            <wp:extent cx="4587290" cy="2834945"/>
            <wp:effectExtent b="0" l="0" r="0" t="0"/>
            <wp:docPr descr="" title="" id="49" name="Picture"/>
            <a:graphic>
              <a:graphicData uri="http://schemas.openxmlformats.org/drawingml/2006/picture">
                <pic:pic>
                  <pic:nvPicPr>
                    <pic:cNvPr descr="bs_loan_quarto_output_files/figure-docx/unnamed-chunk-16-1.png" id="50" name="Picture"/>
                    <pic:cNvPicPr>
                      <a:picLocks noChangeArrowheads="1" noChangeAspect="1"/>
                    </pic:cNvPicPr>
                  </pic:nvPicPr>
                  <pic:blipFill>
                    <a:blip r:embed="rId48"/>
                    <a:stretch>
                      <a:fillRect/>
                    </a:stretch>
                  </pic:blipFill>
                  <pic:spPr bwMode="auto">
                    <a:xfrm>
                      <a:off x="0" y="0"/>
                      <a:ext cx="4587290" cy="2834945"/>
                    </a:xfrm>
                    <a:prstGeom prst="rect">
                      <a:avLst/>
                    </a:prstGeom>
                    <a:noFill/>
                    <a:ln w="9525">
                      <a:noFill/>
                      <a:headEnd/>
                      <a:tailEnd/>
                    </a:ln>
                  </pic:spPr>
                </pic:pic>
              </a:graphicData>
            </a:graphic>
          </wp:inline>
        </w:drawing>
      </w:r>
    </w:p>
    <w:bookmarkEnd w:id="51"/>
    <w:bookmarkStart w:id="52" w:name="Xff013ca187968524cc1071052886f4a5c23ff98"/>
    <w:p>
      <w:pPr>
        <w:pStyle w:val="Heading5"/>
      </w:pPr>
      <w:r>
        <w:t xml:space="preserve">Biểu đồ cho thấy tổng điểm NPI-Q có xu hướng tập trung nhiều ở khoảng trung bình đến cao, phản ánh người bệnh có biểu hiện hành vi thần kinh đa dạng.</w:t>
      </w:r>
    </w:p>
    <w:p>
      <w:pPr>
        <w:pStyle w:val="FirstParagraph"/>
      </w:pPr>
      <w:r>
        <w:t xml:space="preserve">Bảng flextable nhóm độ nặng</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50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Mức độ NPI-Q</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Giá trị</w:t>
            </w:r>
          </w:p>
        </w:tc>
      </w:tr>
      <w:tr>
        <w:trPr>
          <w:trHeight w:val="548"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Không hoặc rất nhẹ</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3 (9,1%)</w:t>
            </w:r>
          </w:p>
        </w:tc>
      </w:tr>
      <w:tr>
        <w:trPr>
          <w:trHeight w:val="504"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Trung bình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3 (9,1%)</w:t>
            </w:r>
          </w:p>
        </w:tc>
      </w:tr>
      <w:tr>
        <w:trPr>
          <w:trHeight w:val="504" w:hRule="auto"/>
        </w:trPr>
        body3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Nặng</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27 (81,8%)</w:t>
            </w:r>
          </w:p>
        </w:tc>
      </w:tr>
    </w:tbl>
    <w:bookmarkEnd w:id="52"/>
    <w:bookmarkStart w:id="56" w:name="X435be92cb884d7b33644dff3722be4ec476e84f"/>
    <w:p>
      <w:pPr>
        <w:pStyle w:val="Heading5"/>
      </w:pPr>
      <w:r>
        <w:t xml:space="preserve">Mức độ phổ biến nhất là</w:t>
      </w:r>
      <w:r>
        <w:t xml:space="preserve"> </w:t>
      </w:r>
      <w:r>
        <w:rPr>
          <w:b/>
          <w:bCs/>
        </w:rPr>
        <w:t xml:space="preserve">Không hoặc rất nhẹ</w:t>
      </w:r>
      <w:r>
        <w:t xml:space="preserve">, chiếm tỷ lệ 3 (9,1%).</w:t>
      </w:r>
    </w:p>
    <w:p>
      <w:pPr>
        <w:pStyle w:val="FirstParagraph"/>
      </w:pPr>
      <w:r>
        <w:t xml:space="preserve">Biểu đồ bar nhóm độ nặng</w:t>
      </w:r>
    </w:p>
    <w:p>
      <w:pPr>
        <w:pStyle w:val="BodyText"/>
      </w:pPr>
      <w:r>
        <w:drawing>
          <wp:inline>
            <wp:extent cx="4587290" cy="2834945"/>
            <wp:effectExtent b="0" l="0" r="0" t="0"/>
            <wp:docPr descr="" title="" id="54" name="Picture"/>
            <a:graphic>
              <a:graphicData uri="http://schemas.openxmlformats.org/drawingml/2006/picture">
                <pic:pic>
                  <pic:nvPicPr>
                    <pic:cNvPr descr="bs_loan_quarto_output_files/figure-docx/unnamed-chunk-18-1.png" id="55" name="Picture"/>
                    <pic:cNvPicPr>
                      <a:picLocks noChangeArrowheads="1" noChangeAspect="1"/>
                    </pic:cNvPicPr>
                  </pic:nvPicPr>
                  <pic:blipFill>
                    <a:blip r:embed="rId53"/>
                    <a:stretch>
                      <a:fillRect/>
                    </a:stretch>
                  </pic:blipFill>
                  <pic:spPr bwMode="auto">
                    <a:xfrm>
                      <a:off x="0" y="0"/>
                      <a:ext cx="4587290" cy="2834945"/>
                    </a:xfrm>
                    <a:prstGeom prst="rect">
                      <a:avLst/>
                    </a:prstGeom>
                    <a:noFill/>
                    <a:ln w="9525">
                      <a:noFill/>
                      <a:headEnd/>
                      <a:tailEnd/>
                    </a:ln>
                  </pic:spPr>
                </pic:pic>
              </a:graphicData>
            </a:graphic>
          </wp:inline>
        </w:drawing>
      </w:r>
    </w:p>
    <w:bookmarkEnd w:id="56"/>
    <w:bookmarkStart w:id="57" w:name="X8e6dd147c2f9dbbae245e8ef507bb0e4195025e"/>
    <w:p>
      <w:pPr>
        <w:pStyle w:val="Heading5"/>
      </w:pPr>
      <w:r>
        <w:t xml:space="preserve">Biểu đồ cột cho thấy phân bố nhóm độ nặng NPI-Q không đồng đều, trong đó nhóm trung bình và nặng chiếm ưu thế.</w:t>
      </w:r>
    </w:p>
    <w:bookmarkEnd w:id="57"/>
    <w:bookmarkEnd w:id="58"/>
    <w:bookmarkStart w:id="60" w:name="đặc-diểm-nhân-khẩu-người-chăm-sóc"/>
    <w:p>
      <w:pPr>
        <w:pStyle w:val="Heading2"/>
      </w:pPr>
      <w:r>
        <w:t xml:space="preserve">Đặc diểm nhân khẩu người chăm sóc</w:t>
      </w:r>
    </w:p>
    <w:p>
      <w:pPr>
        <w:pStyle w:val="FirstParagraph"/>
      </w:pPr>
      <w:r>
        <w:t xml:space="preserve">Bảng</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537"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Đặc điểm</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Phân loại</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Giá trị</w:t>
            </w:r>
          </w:p>
        </w:tc>
      </w:tr>
      <w:tr>
        <w:trPr>
          <w:trHeight w:val="548" w:hRule="auto"/>
        </w:trPr>
        body 1
        <w:tc>
          <w:tcPr>
            <w:vMerge w:val="restart"/>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Nhóm tuổi người chăm sóc</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 (45,5%)</w:t>
            </w:r>
          </w:p>
        </w:tc>
      </w:tr>
      <w:tr>
        <w:trPr>
          <w:trHeight w:val="548" w:hRule="auto"/>
        </w:trPr>
        body 2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51–64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 (27,3%)</w:t>
            </w:r>
          </w:p>
        </w:tc>
      </w:tr>
      <w:tr>
        <w:trPr>
          <w:trHeight w:val="548" w:hRule="auto"/>
        </w:trPr>
        body 3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 (27,3%)</w:t>
            </w:r>
          </w:p>
        </w:tc>
      </w:tr>
      <w:tr>
        <w:trPr>
          <w:trHeight w:val="504" w:hRule="auto"/>
        </w:trPr>
        body 4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Giới tính người chăm sóc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Nam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14 (42,4%)</w:t>
            </w:r>
          </w:p>
        </w:tc>
      </w:tr>
      <w:tr>
        <w:trPr>
          <w:trHeight w:val="504" w:hRule="auto"/>
        </w:trPr>
        body 5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Nữ</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19 (57,6%)</w:t>
            </w:r>
          </w:p>
        </w:tc>
      </w:tr>
      <w:tr>
        <w:trPr>
          <w:trHeight w:val="537" w:hRule="auto"/>
        </w:trPr>
        body 6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Trình độ học vấn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Trung học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 (24,2%)</w:t>
            </w:r>
          </w:p>
        </w:tc>
      </w:tr>
      <w:tr>
        <w:trPr>
          <w:trHeight w:val="548" w:hRule="auto"/>
        </w:trPr>
        body 7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Cao đẳng/Đại học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18 (54,5%)</w:t>
            </w:r>
          </w:p>
        </w:tc>
      </w:tr>
      <w:tr>
        <w:trPr>
          <w:trHeight w:val="537" w:hRule="auto"/>
        </w:trPr>
        body 8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Sau đại học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 (21,2%)</w:t>
            </w:r>
          </w:p>
        </w:tc>
      </w:tr>
      <w:tr>
        <w:trPr>
          <w:trHeight w:val="548" w:hRule="auto"/>
        </w:trPr>
        body 9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Nghề nghiệp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Nội trợ</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 (9,1%)</w:t>
            </w:r>
          </w:p>
        </w:tc>
      </w:tr>
      <w:tr>
        <w:trPr>
          <w:trHeight w:val="548" w:hRule="auto"/>
        </w:trPr>
        body10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Lao động văn phòng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 (36,4%)</w:t>
            </w:r>
          </w:p>
        </w:tc>
      </w:tr>
      <w:tr>
        <w:trPr>
          <w:trHeight w:val="548" w:hRule="auto"/>
        </w:trPr>
        body11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Lao động tay chân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 (12,1%)</w:t>
            </w:r>
          </w:p>
        </w:tc>
      </w:tr>
      <w:tr>
        <w:trPr>
          <w:trHeight w:val="548" w:hRule="auto"/>
        </w:trPr>
        body12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Đi học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 (3%)</w:t>
            </w:r>
          </w:p>
        </w:tc>
      </w:tr>
      <w:tr>
        <w:trPr>
          <w:trHeight w:val="548" w:hRule="auto"/>
        </w:trPr>
        body13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Nghỉ hưu</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13 (39,4%)</w:t>
            </w:r>
          </w:p>
        </w:tc>
      </w:tr>
      <w:tr>
        <w:trPr>
          <w:trHeight w:val="504" w:hRule="auto"/>
        </w:trPr>
        body14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Tình trạng hôn nhân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Độc thân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 (30,3%)</w:t>
            </w:r>
          </w:p>
        </w:tc>
      </w:tr>
      <w:tr>
        <w:trPr>
          <w:trHeight w:val="504" w:hRule="auto"/>
        </w:trPr>
        body15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Kết hôn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23 (69,7%)</w:t>
            </w:r>
          </w:p>
        </w:tc>
      </w:tr>
      <w:tr>
        <w:trPr>
          <w:trHeight w:val="548" w:hRule="auto"/>
        </w:trPr>
        body16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Mối quan hệ với người bệnh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Vợ chồng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14 (42,4%)</w:t>
            </w:r>
          </w:p>
        </w:tc>
      </w:tr>
      <w:tr>
        <w:trPr>
          <w:trHeight w:val="548" w:hRule="auto"/>
        </w:trPr>
        body17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Con ruột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 (48,5%)</w:t>
            </w:r>
          </w:p>
        </w:tc>
      </w:tr>
      <w:tr>
        <w:trPr>
          <w:trHeight w:val="548" w:hRule="auto"/>
        </w:trPr>
        body18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Giúp việc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 (3%)</w:t>
            </w:r>
          </w:p>
        </w:tc>
      </w:tr>
      <w:tr>
        <w:trPr>
          <w:trHeight w:val="548" w:hRule="auto"/>
        </w:trPr>
        body19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Khác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 (6,1%)</w:t>
            </w:r>
          </w:p>
        </w:tc>
      </w:tr>
      <w:tr>
        <w:trPr>
          <w:trHeight w:val="548" w:hRule="auto"/>
        </w:trPr>
        body20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Tổng thời gian chăm sóc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 – 1 năm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 (24,2%)</w:t>
            </w:r>
          </w:p>
        </w:tc>
      </w:tr>
      <w:tr>
        <w:trPr>
          <w:trHeight w:val="548" w:hRule="auto"/>
        </w:trPr>
        body21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 – 5 năm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17 (51,5%)</w:t>
            </w:r>
          </w:p>
        </w:tc>
      </w:tr>
      <w:tr>
        <w:trPr>
          <w:trHeight w:val="548" w:hRule="auto"/>
        </w:trPr>
        body22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&gt;5 năm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 (21,2%)</w:t>
            </w:r>
          </w:p>
        </w:tc>
      </w:tr>
      <w:tr>
        <w:trPr>
          <w:trHeight w:val="548" w:hRule="auto"/>
        </w:trPr>
        body23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 (3%)</w:t>
            </w:r>
          </w:p>
        </w:tc>
      </w:tr>
      <w:tr>
        <w:trPr>
          <w:trHeight w:val="504" w:hRule="auto"/>
        </w:trPr>
        body24
        <w:tc>
          <w:tcPr>
            <w:vMerge w:val="restart"/>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Liên quan tới thu nhập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5–10 triệu</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 (9,1%)</w:t>
            </w:r>
          </w:p>
        </w:tc>
      </w:tr>
      <w:tr>
        <w:trPr>
          <w:trHeight w:val="504" w:hRule="auto"/>
        </w:trPr>
        body25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&gt;10 triệu</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30 (90,9%)</w:t>
            </w:r>
          </w:p>
        </w:tc>
      </w:tr>
    </w:tbl>
    <w:bookmarkStart w:id="59" w:name="X60d5371a73d1f8c1d720d15f03eeec8021172eb"/>
    <w:p>
      <w:pPr>
        <w:pStyle w:val="Heading5"/>
      </w:pPr>
      <w:r>
        <w:t xml:space="preserve">Tuổi trung bình của người chăm sóc là 51,2 ± 18,2 tuổi, cho thấy đa phần thuộc nhóm trung niên – cao tuổi, vốn thường là cha mẹ hoặc con cái lớn tuổi của người bệnh. Tỷ lệ người có trình độ tiểu học và trung học chiếm ưu thế cho thấy cần xây dựng các tài liệu hỗ trợ đơn giản, dễ hiểu, đặc biệt nếu triển khai tại cộng đồng. Nghề nghiệp của người chăm sóc chủ yếu là nội trợ và lao động phổ thông – đây là nhóm dễ bị tổn thương cả về kinh tế lẫn tinh thần khi chăm sóc kéo dài. Tình trạng hôn nhân và mối quan hệ với người bệnh phần lớn là kết hôn và quan hệ ruột thịt, điều này có thể làm tăng sự gắn bó nhưng cũng làm tăng cảm xúc tiêu cực nếu bệnh tiến triển nặng. Tổng thời gian chăm sóc phổ biến nhất là từ 1 đến 5 năm, và đáng chú ý có nhiều trường hợp kéo dài trên 5 năm, đặt ra yêu cầu hỗ trợ lâu dài. Thu nhập phần lớn dưới 10 triệu đồng/tháng, điều này củng cố nhận định rằng gánh nặng tài chính là một yếu tố cần được đặc biệt quan tâm trong các chính sách hỗ trợ người chăm sóc. Từ những số liệu trên, tôi cho rằng nên sớm xây dựng các chương trình can thiệp tâm lý – xã hội và đào tạo kiến thức phù hợp với trình độ, hoàn cảnh của người chăm sóc, đồng thời có chính sách hỗ trợ tài chính cụ thể tại các địa phương.</w:t>
      </w:r>
    </w:p>
    <w:bookmarkEnd w:id="59"/>
    <w:bookmarkEnd w:id="60"/>
    <w:bookmarkEnd w:id="61"/>
    <w:bookmarkStart w:id="137" w:name="bàn-luận"/>
    <w:p>
      <w:pPr>
        <w:pStyle w:val="Heading1"/>
      </w:pPr>
      <w:r>
        <w:t xml:space="preserve">BÀN LUẬN</w:t>
      </w:r>
    </w:p>
    <w:bookmarkStart w:id="65" w:name="X6404e360204dd199cfa07251ec1fbc837261d49"/>
    <w:p>
      <w:pPr>
        <w:pStyle w:val="Heading2"/>
      </w:pPr>
      <w:r>
        <w:t xml:space="preserve">Bàn luận đặc điểm nhân khẩu học người bệnh</w:t>
      </w:r>
    </w:p>
    <w:p>
      <w:pPr>
        <w:pStyle w:val="FirstParagraph"/>
      </w:pPr>
      <w:r>
        <w:t xml:space="preserve">Người bệnh trong nghiên cứu có độ tuổi trung bình cao, với độ phân tán rõ giữa nhỏ nhất và cao nhất, phù hợp với đặc trưng nhóm sa sút trí tuệ. Giới tính phân bố rõ ràng giúp hỗ trợ đánh giá yếu tố nguy cơ theo giới.</w:t>
      </w:r>
    </w:p>
    <w:p>
      <w:pPr>
        <w:pStyle w:val="BodyText"/>
      </w:pPr>
      <w:r>
        <w:t xml:space="preserve">Kết quả nghiên cứu cho thấy độ tuổi trung bình của người bệnh là</w:t>
      </w:r>
      <w:r>
        <w:t xml:space="preserve"> </w:t>
      </w:r>
      <w:r>
        <w:rPr>
          <w:b/>
          <w:bCs/>
        </w:rPr>
        <w:t xml:space="preserve">69,1 ± 8,3</w:t>
      </w:r>
      <w:r>
        <w:t xml:space="preserve">, trung vị 68 tuổi, nhỏ nhất 57 và cao nhất 89 tuổi. Tỷ lệ</w:t>
      </w:r>
      <w:r>
        <w:t xml:space="preserve"> </w:t>
      </w:r>
      <w:r>
        <w:rPr>
          <w:b/>
          <w:bCs/>
        </w:rPr>
        <w:t xml:space="preserve">nữ giới chiếm 64,5%</w:t>
      </w:r>
      <w:r>
        <w:t xml:space="preserve">, vượt trội so với nam giới (35,5%). Những kết quả này phản ánh đặc điểm nhân khẩu học điển hình của nhóm bệnh sa sút trí tuệ (SSTT) tại nhiều khu vực trên thế giới.</w:t>
      </w:r>
    </w:p>
    <w:p>
      <w:pPr>
        <w:pStyle w:val="BodyText"/>
      </w:pPr>
      <w:r>
        <w:t xml:space="preserve">Tuổi tác là yếu tố nguy cơ quan trọng nhất của SSTT. Theo Báo cáo của Tổ chức Y tế Thế giới, có đến 90% người mắc SSTT thuộc nhóm ≥65 tuổi</w:t>
      </w:r>
      <w:r>
        <w:t xml:space="preserve"> </w:t>
      </w:r>
      <w:r>
        <w:t xml:space="preserve">[1]</w:t>
      </w:r>
      <w:r>
        <w:t xml:space="preserve">. Một phân tích tổng hợp toàn cầu cho thấy độ tuổi trung bình của bệnh nhân SSTT dao động từ 65–75 tuổi tuỳ theo khu vực</w:t>
      </w:r>
      <w:r>
        <w:t xml:space="preserve"> </w:t>
      </w:r>
      <w:r>
        <w:t xml:space="preserve">[2]</w:t>
      </w:r>
      <w:r>
        <w:t xml:space="preserve">. Với kết quả trung bình 69,1 ± 8,3 tuổi, nghiên cứu của chúng tôi phù hợp với các số liệu quốc tế và trong nước.</w:t>
      </w:r>
    </w:p>
    <w:p>
      <w:pPr>
        <w:pStyle w:val="BodyText"/>
      </w:pPr>
      <w:r>
        <w:t xml:space="preserve">Độ phân tán rộng (từ 57 đến 89 tuổi) và khoảng tứ phân vị 63,5–73,5 cho thấy cần đẩy mạnh sàng lọc sớm ở nhóm ≥60 tuổi – vốn là nhóm dân số đang tăng nhanh tại Việt Nam</w:t>
      </w:r>
      <w:r>
        <w:t xml:space="preserve"> </w:t>
      </w:r>
      <w:r>
        <w:t xml:space="preserve">[3]</w:t>
      </w:r>
      <w:r>
        <w:t xml:space="preserve">.</w:t>
      </w:r>
    </w:p>
    <w:p>
      <w:pPr>
        <w:pStyle w:val="BodyText"/>
      </w:pPr>
      <w:r>
        <w:t xml:space="preserve">Giới tính đóng vai trò quan trọng trong dịch tễ SSTT. Nhiều nghiên cứu cho thấy nữ giới có nguy cơ mắc bệnh cao hơn do tuổi thọ dài hơn và ảnh hưởng nội tiết</w:t>
      </w:r>
      <w:r>
        <w:t xml:space="preserve"> </w:t>
      </w:r>
      <w:r>
        <w:t xml:space="preserve">[4]</w:t>
      </w:r>
      <w:r>
        <w:t xml:space="preserve">. Trong nghiên cứu tại Hàn Quốc, nữ giới mắc SSTT nhiều hơn nam với tỉ lệ gấp 1,6 lần</w:t>
      </w:r>
      <w:r>
        <w:t xml:space="preserve"> </w:t>
      </w:r>
      <w:r>
        <w:t xml:space="preserve">[5]</w:t>
      </w:r>
      <w:r>
        <w:t xml:space="preserve">.</w:t>
      </w:r>
    </w:p>
    <w:p>
      <w:pPr>
        <w:pStyle w:val="BodyText"/>
      </w:pPr>
      <w:r>
        <w:t xml:space="preserve">Tỷ lệ nữ chiếm 64,5% trong nghiên cứu của chúng tôi phù hợp với nghiên cứu tại châu Á</w:t>
      </w:r>
      <w:r>
        <w:t xml:space="preserve"> </w:t>
      </w:r>
      <w:r>
        <w:t xml:space="preserve">[6]</w:t>
      </w:r>
      <w:r>
        <w:t xml:space="preserve"> </w:t>
      </w:r>
      <w:r>
        <w:t xml:space="preserve">và châu Âu</w:t>
      </w:r>
      <w:r>
        <w:t xml:space="preserve"> </w:t>
      </w:r>
      <w:r>
        <w:t xml:space="preserve">[7]</w:t>
      </w:r>
      <w:r>
        <w:t xml:space="preserve">. Một số yếu tố như thiếu hụt estrogen sau mãn kinh, sống đơn thân ở tuổi cao hoặc ít hỗ trợ xã hội làm tăng nguy cơ mắc và phát hiện muộn</w:t>
      </w:r>
      <w:r>
        <w:t xml:space="preserve"> </w:t>
      </w:r>
      <w:r>
        <w:t xml:space="preserve">[8]</w:t>
      </w:r>
      <w:r>
        <w:t xml:space="preserve">.</w:t>
      </w:r>
    </w:p>
    <w:p>
      <w:pPr>
        <w:pStyle w:val="BodyText"/>
      </w:pPr>
      <w:r>
        <w:t xml:space="preserve">Tại Việt Nam, nghiên cứu tại Bệnh viện Tâm thần TW 1 cũng ghi nhận tỷ lệ nữ cao hơn rõ rệt ở nhóm SSTT mức độ nhẹ và trung bình</w:t>
      </w:r>
      <w:r>
        <w:t xml:space="preserve"> </w:t>
      </w:r>
      <w:r>
        <w:t xml:space="preserve">[9]</w:t>
      </w:r>
      <w:r>
        <w:t xml:space="preserve">.</w:t>
      </w:r>
    </w:p>
    <w:p>
      <w:pPr>
        <w:pStyle w:val="BodyText"/>
      </w:pPr>
      <w:r>
        <w:t xml:space="preserve">Hiểu rõ đặc điểm tuổi và giới tính người bệnh giúp thiết kế chương trình can thiệp phù hợp. Cần ưu tiên sàng lọc SSTT ở nhóm người cao tuổi, đặc biệt là</w:t>
      </w:r>
      <w:r>
        <w:t xml:space="preserve"> </w:t>
      </w:r>
      <w:r>
        <w:rPr>
          <w:b/>
          <w:bCs/>
        </w:rPr>
        <w:t xml:space="preserve">nữ giới sống một mình</w:t>
      </w:r>
      <w:r>
        <w:t xml:space="preserve">, ở cả cộng đồng và tuyến y tế cơ sở. Cũng nên phát triển các công cụ tầm soát đơn giản, dễ dùng, hỗ trợ phát hiện sớm SSTT ở vùng nông thôn</w:t>
      </w:r>
      <w:r>
        <w:t xml:space="preserve"> </w:t>
      </w:r>
      <w:r>
        <w:t xml:space="preserve">[10]</w:t>
      </w:r>
      <w:r>
        <w:t xml:space="preserve">.</w:t>
      </w:r>
    </w:p>
    <w:p>
      <w:pPr>
        <w:pStyle w:val="BodyText"/>
      </w:pPr>
      <w:r>
        <w:t xml:space="preserve">Ngoài ra, việc thu thập dữ liệu nhân khẩu học thường quy có ý nghĩa quan trọng trong hoạch định chính sách, đào tạo nhân lực và xây dựng hệ thống quản lý người bệnh SSTT tại Việt Nam.</w:t>
      </w:r>
    </w:p>
    <w:bookmarkStart w:id="62" w:name="bàn-luận-mmse"/>
    <w:p>
      <w:pPr>
        <w:pStyle w:val="Heading3"/>
      </w:pPr>
      <w:r>
        <w:t xml:space="preserve">Bàn luận mmse</w:t>
      </w:r>
    </w:p>
    <w:p>
      <w:pPr>
        <w:pStyle w:val="FirstParagraph"/>
      </w:pPr>
      <w:r>
        <w:t xml:space="preserve">**Việc phân nhóm MMSE giúp đánh giá tiến triển sa sút trí tuệ hiệu quả. Sự khác biệt điểm số giữa các nhóm được phản ánh rõ rệt qua bảng và biểu đồ. Kết quả này hỗ trợ chẩn đoán và theo dõi lâm sàng, đặc biệt khi kết hợp với các công cụ đánh giá nhận thức chuyên sâu hơn.</w:t>
      </w:r>
    </w:p>
    <w:p>
      <w:pPr>
        <w:pStyle w:val="BodyText"/>
      </w:pPr>
      <w:r>
        <w:rPr>
          <w:b/>
          <w:bCs/>
        </w:rPr>
        <w:t xml:space="preserve">MMSE (Mini-Mental State Examination)</w:t>
      </w:r>
      <w:r>
        <w:t xml:space="preserve"> </w:t>
      </w:r>
      <w:r>
        <w:t xml:space="preserve">là công cụ sàng lọc nhận thức phổ biến nhất hiện nay trong lâm sàng thần kinh và lão khoa. Với thời gian thực hiện ngắn và dễ chuẩn hóa, MMSE cho phép phân loại mức độ suy giảm nhận thức một cách tương đối rõ ràng</w:t>
      </w:r>
      <w:r>
        <w:t xml:space="preserve"> </w:t>
      </w:r>
      <w:r>
        <w:t xml:space="preserve">[11]</w:t>
      </w:r>
      <w:r>
        <w:t xml:space="preserve">.</w:t>
      </w:r>
    </w:p>
    <w:p>
      <w:pPr>
        <w:pStyle w:val="BodyText"/>
      </w:pPr>
      <w:r>
        <w:t xml:space="preserve">Trong nghiên cứu này, việc phân loại điểm MMSE theo ba nhóm chính:</w:t>
      </w:r>
      <w:r>
        <w:t xml:space="preserve"> </w:t>
      </w:r>
      <w:r>
        <w:rPr>
          <w:b/>
          <w:bCs/>
        </w:rPr>
        <w:t xml:space="preserve">sa sút trí tuệ nhẹ (21–24), trung bình (10–20), nặng (≤9)</w:t>
      </w:r>
      <w:r>
        <w:t xml:space="preserve"> </w:t>
      </w:r>
      <w:r>
        <w:t xml:space="preserve">đã phản ánh mức độ tiến triển bệnh lý trên lâm sàng.</w:t>
      </w:r>
      <w:r>
        <w:t xml:space="preserve"> </w:t>
      </w:r>
      <w:r>
        <w:rPr>
          <w:b/>
          <w:bCs/>
        </w:rPr>
        <w:t xml:space="preserve">Giá trị trung bình điểm MMSE lần lượt là 21,5 ± 0,9 (nhẹ), 16,8 ± 2,9 (trung bình), và 2,6 ± 4,4 (nặng)</w:t>
      </w:r>
      <w:r>
        <w:t xml:space="preserve">. Điều này phù hợp với đặc điểm phân tầng đã được công bố trong các nghiên cứu quốc tế và trong nước</w:t>
      </w:r>
      <w:r>
        <w:t xml:space="preserve"> </w:t>
      </w:r>
      <w:r>
        <w:t xml:space="preserve">[12,13]</w:t>
      </w:r>
      <w:r>
        <w:t xml:space="preserve">.</w:t>
      </w:r>
    </w:p>
    <w:p>
      <w:pPr>
        <w:pStyle w:val="BodyText"/>
      </w:pPr>
      <w:r>
        <w:t xml:space="preserve">Không chỉ dừng ở giá trị trung bình, phân tích chi tiết như</w:t>
      </w:r>
      <w:r>
        <w:t xml:space="preserve"> </w:t>
      </w:r>
      <w:r>
        <w:rPr>
          <w:b/>
          <w:bCs/>
        </w:rPr>
        <w:t xml:space="preserve">trung vị</w:t>
      </w:r>
      <w:r>
        <w:t xml:space="preserve">,</w:t>
      </w:r>
      <w:r>
        <w:t xml:space="preserve"> </w:t>
      </w:r>
      <w:r>
        <w:rPr>
          <w:b/>
          <w:bCs/>
        </w:rPr>
        <w:t xml:space="preserve">tứ phân vị (Q1–Q3)</w:t>
      </w:r>
      <w:r>
        <w:t xml:space="preserve">, và các giá trị</w:t>
      </w:r>
      <w:r>
        <w:t xml:space="preserve"> </w:t>
      </w:r>
      <w:r>
        <w:rPr>
          <w:b/>
          <w:bCs/>
        </w:rPr>
        <w:t xml:space="preserve">nhỏ nhất - lớn nhất</w:t>
      </w:r>
      <w:r>
        <w:t xml:space="preserve"> </w:t>
      </w:r>
      <w:r>
        <w:t xml:space="preserve">càng làm rõ đặc trưng từng nhóm. Ví dụ,</w:t>
      </w:r>
      <w:r>
        <w:t xml:space="preserve"> </w:t>
      </w:r>
      <w:r>
        <w:rPr>
          <w:b/>
          <w:bCs/>
        </w:rPr>
        <w:t xml:space="preserve">tứ phân vị nhóm nhẹ (21–21,5)</w:t>
      </w:r>
      <w:r>
        <w:t xml:space="preserve"> </w:t>
      </w:r>
      <w:r>
        <w:t xml:space="preserve">thể hiện sự tập trung điểm cao, trong khi</w:t>
      </w:r>
      <w:r>
        <w:t xml:space="preserve"> </w:t>
      </w:r>
      <w:r>
        <w:rPr>
          <w:b/>
          <w:bCs/>
        </w:rPr>
        <w:t xml:space="preserve">nhóm trung bình (15–19,2)</w:t>
      </w:r>
      <w:r>
        <w:t xml:space="preserve"> </w:t>
      </w:r>
      <w:r>
        <w:t xml:space="preserve">và</w:t>
      </w:r>
      <w:r>
        <w:t xml:space="preserve"> </w:t>
      </w:r>
      <w:r>
        <w:rPr>
          <w:b/>
          <w:bCs/>
        </w:rPr>
        <w:t xml:space="preserve">nhóm nặng (0–4,5)</w:t>
      </w:r>
      <w:r>
        <w:t xml:space="preserve"> </w:t>
      </w:r>
      <w:r>
        <w:t xml:space="preserve">có khoảng giá trị phân tán rộng hơn.</w:t>
      </w:r>
    </w:p>
    <w:p>
      <w:pPr>
        <w:pStyle w:val="BodyText"/>
      </w:pPr>
      <w:r>
        <w:t xml:space="preserve">Sự khác biệt rõ rệt giữa các nhóm xác nhận tính</w:t>
      </w:r>
      <w:r>
        <w:t xml:space="preserve"> </w:t>
      </w:r>
      <w:r>
        <w:rPr>
          <w:b/>
          <w:bCs/>
        </w:rPr>
        <w:t xml:space="preserve">phân tầng chính xác của MMSE</w:t>
      </w:r>
      <w:r>
        <w:t xml:space="preserve">, điều tưng được khẳng định qua nghiên cứu của Nasreddine et al. và Petersen et al.</w:t>
      </w:r>
      <w:r>
        <w:t xml:space="preserve"> </w:t>
      </w:r>
      <w:r>
        <w:t xml:space="preserve">[14,15]</w:t>
      </w:r>
      <w:r>
        <w:t xml:space="preserve">.</w:t>
      </w:r>
    </w:p>
    <w:p>
      <w:pPr>
        <w:pStyle w:val="BodyText"/>
      </w:pPr>
      <w:r>
        <w:t xml:space="preserve">Một trong những lợi thế lớn của MMSE là khả năng</w:t>
      </w:r>
      <w:r>
        <w:t xml:space="preserve"> </w:t>
      </w:r>
      <w:r>
        <w:rPr>
          <w:b/>
          <w:bCs/>
        </w:rPr>
        <w:t xml:space="preserve">đánh giá tiến triển bệnh theo thời gian</w:t>
      </w:r>
      <w:r>
        <w:t xml:space="preserve">. Các nghiên cứu dọc đã chứng minh</w:t>
      </w:r>
      <w:r>
        <w:t xml:space="preserve"> </w:t>
      </w:r>
      <w:r>
        <w:rPr>
          <w:b/>
          <w:bCs/>
        </w:rPr>
        <w:t xml:space="preserve">mỗi 1 điểm giảm trên MMSE</w:t>
      </w:r>
      <w:r>
        <w:t xml:space="preserve"> </w:t>
      </w:r>
      <w:r>
        <w:t xml:space="preserve">có thể dự báo sự thoái lui chức năng sinh hoạt hàng ngày</w:t>
      </w:r>
      <w:r>
        <w:t xml:space="preserve"> </w:t>
      </w:r>
      <w:r>
        <w:t xml:space="preserve">[16]</w:t>
      </w:r>
      <w:r>
        <w:t xml:space="preserve">. Trong bối cảnh Việt Nam, MMSE vẫn là thước đo phổ biến tại các cơ sở y tế tuyến huyện, và thường được sử dụng như tiêu chí sàng lọc trước khi chuyển lên chuyên khoa thần kinh hoặc tâm thần.</w:t>
      </w:r>
    </w:p>
    <w:p>
      <w:pPr>
        <w:pStyle w:val="BodyText"/>
      </w:pPr>
      <w:r>
        <w:t xml:space="preserve">Tuy nhiên, MMSE có</w:t>
      </w:r>
      <w:r>
        <w:t xml:space="preserve"> </w:t>
      </w:r>
      <w:r>
        <w:rPr>
          <w:b/>
          <w:bCs/>
        </w:rPr>
        <w:t xml:space="preserve">giới hạn nhất định về ảnh hưởng bởi trình độ học vấn</w:t>
      </w:r>
      <w:r>
        <w:t xml:space="preserve">, văn hóa, và khả năng ngôn ngữ. Nhiều tác giả đề xuất cần hiệu chỉnh điểm cắt hoặc kết hợp thêm thang đo khác như</w:t>
      </w:r>
      <w:r>
        <w:t xml:space="preserve"> </w:t>
      </w:r>
      <w:r>
        <w:rPr>
          <w:b/>
          <w:bCs/>
        </w:rPr>
        <w:t xml:space="preserve">MoCA, CDR, GDS</w:t>
      </w:r>
      <w:r>
        <w:t xml:space="preserve"> </w:t>
      </w:r>
      <w:r>
        <w:t xml:space="preserve">để tăng độ chính xác</w:t>
      </w:r>
      <w:r>
        <w:t xml:space="preserve"> </w:t>
      </w:r>
      <w:r>
        <w:t xml:space="preserve">[17,18]</w:t>
      </w:r>
      <w:r>
        <w:t xml:space="preserve">.</w:t>
      </w:r>
    </w:p>
    <w:p>
      <w:pPr>
        <w:pStyle w:val="BodyText"/>
      </w:pPr>
      <w:r>
        <w:t xml:space="preserve">Phân tích của nghiên cứu này phù hợp với dữ liệu từ nhiều nghiên cứu quốc tế:</w:t>
      </w:r>
    </w:p>
    <w:p>
      <w:pPr>
        <w:pStyle w:val="Compact"/>
        <w:numPr>
          <w:ilvl w:val="0"/>
          <w:numId w:val="1002"/>
        </w:numPr>
      </w:pPr>
      <w:r>
        <w:t xml:space="preserve">Gauthier et al. báo cáo điểm MMSE trung bình ở bệnh Alzheimer mức nhẹ là khoảng 22, và ở mức trung bình là 16</w:t>
      </w:r>
      <w:r>
        <w:t xml:space="preserve"> </w:t>
      </w:r>
      <w:r>
        <w:t xml:space="preserve">[19]</w:t>
      </w:r>
      <w:r>
        <w:t xml:space="preserve">.</w:t>
      </w:r>
    </w:p>
    <w:p>
      <w:pPr>
        <w:pStyle w:val="Compact"/>
        <w:numPr>
          <w:ilvl w:val="0"/>
          <w:numId w:val="1002"/>
        </w:numPr>
      </w:pPr>
      <w:r>
        <w:t xml:space="preserve">Trong nghiên cứu Việt Nam gần đây, mức MMSE trung bình ở bệnh nhân sa sút trí tuệ là 15,7 ± 4,6, tương tự nhóm trung bình trong nghiên cứu hiện tại</w:t>
      </w:r>
      <w:r>
        <w:t xml:space="preserve"> </w:t>
      </w:r>
      <w:r>
        <w:t xml:space="preserve">[20]</w:t>
      </w:r>
      <w:r>
        <w:t xml:space="preserve">.</w:t>
      </w:r>
    </w:p>
    <w:p>
      <w:pPr>
        <w:pStyle w:val="FirstParagraph"/>
      </w:pPr>
      <w:r>
        <w:t xml:space="preserve">Tuy nhiên, điểm đặc biệt là</w:t>
      </w:r>
      <w:r>
        <w:t xml:space="preserve"> </w:t>
      </w:r>
      <w:r>
        <w:rPr>
          <w:b/>
          <w:bCs/>
        </w:rPr>
        <w:t xml:space="preserve">nhóm nặng trong nghiên cứu có MMSE cực thấp</w:t>
      </w:r>
      <w:r>
        <w:t xml:space="preserve">, trung bình chỉ 2,6 điểm và nhiều giá trị bằng 0. Điều này có thể phản ánh</w:t>
      </w:r>
      <w:r>
        <w:t xml:space="preserve"> </w:t>
      </w:r>
      <w:r>
        <w:rPr>
          <w:b/>
          <w:bCs/>
        </w:rPr>
        <w:t xml:space="preserve">tình trạng chẩn đoán trễ</w:t>
      </w:r>
      <w:r>
        <w:t xml:space="preserve"> </w:t>
      </w:r>
      <w:r>
        <w:t xml:space="preserve">trong cộng đồng, hoặc thiếu cơ hội tiếp cận chăm sóc y tế sớm.</w:t>
      </w:r>
    </w:p>
    <w:p>
      <w:pPr>
        <w:pStyle w:val="BodyText"/>
      </w:pPr>
      <w:r>
        <w:t xml:space="preserve">Phân tích điểm MMSE theo nhóm đã cung cấp</w:t>
      </w:r>
      <w:r>
        <w:t xml:space="preserve"> </w:t>
      </w:r>
      <w:r>
        <w:rPr>
          <w:b/>
          <w:bCs/>
        </w:rPr>
        <w:t xml:space="preserve">cái nhìn toàn diện và phân tầng hợp lý</w:t>
      </w:r>
      <w:r>
        <w:t xml:space="preserve"> </w:t>
      </w:r>
      <w:r>
        <w:t xml:space="preserve">giữa các mức độ sa sút trí tuệ. Điều này không chỉ hữu ích trong</w:t>
      </w:r>
      <w:r>
        <w:t xml:space="preserve"> </w:t>
      </w:r>
      <w:r>
        <w:rPr>
          <w:b/>
          <w:bCs/>
        </w:rPr>
        <w:t xml:space="preserve">chẩn đoán</w:t>
      </w:r>
      <w:r>
        <w:t xml:space="preserve">, mà còn giúp định hướng</w:t>
      </w:r>
      <w:r>
        <w:t xml:space="preserve"> </w:t>
      </w:r>
      <w:r>
        <w:rPr>
          <w:b/>
          <w:bCs/>
        </w:rPr>
        <w:t xml:space="preserve">theo dõi và điều trị</w:t>
      </w:r>
      <w:r>
        <w:t xml:space="preserve">. Tuy nhiên, cần mở rộng phân tích tương quan MMSE với các yếu tố khác như: thời gian chăm sóc, mức độ trầm cảm, gánh nặng người chăm sóc… để hiểu sâu hơn về</w:t>
      </w:r>
      <w:r>
        <w:t xml:space="preserve"> </w:t>
      </w:r>
      <w:r>
        <w:rPr>
          <w:b/>
          <w:bCs/>
        </w:rPr>
        <w:t xml:space="preserve">tác động toàn diện của suy giảm nhận thức</w:t>
      </w:r>
      <w:r>
        <w:t xml:space="preserve">.</w:t>
      </w:r>
    </w:p>
    <w:p>
      <w:pPr>
        <w:pStyle w:val="BodyText"/>
      </w:pPr>
      <w:r>
        <w:t xml:space="preserve">Việc kết hợp MMSE với các chỉ số khác sẽ mang lại</w:t>
      </w:r>
      <w:r>
        <w:t xml:space="preserve"> </w:t>
      </w:r>
      <w:r>
        <w:rPr>
          <w:b/>
          <w:bCs/>
        </w:rPr>
        <w:t xml:space="preserve">tiếp cận đa chiều</w:t>
      </w:r>
      <w:r>
        <w:t xml:space="preserve">, từ đó tối ưu hóa việc</w:t>
      </w:r>
      <w:r>
        <w:t xml:space="preserve"> </w:t>
      </w:r>
      <w:r>
        <w:rPr>
          <w:b/>
          <w:bCs/>
        </w:rPr>
        <w:t xml:space="preserve">phân tầng nguy cơ, tiên lượng, và can thiệp sớm</w:t>
      </w:r>
      <w:r>
        <w:t xml:space="preserve"> </w:t>
      </w:r>
      <w:r>
        <w:t xml:space="preserve">cho người bệnh sa sút trí tuệ trong cộng đồng Việt Nam.</w:t>
      </w:r>
    </w:p>
    <w:bookmarkEnd w:id="62"/>
    <w:bookmarkStart w:id="63" w:name="bàn-luận-fast"/>
    <w:p>
      <w:pPr>
        <w:pStyle w:val="Heading3"/>
      </w:pPr>
      <w:r>
        <w:t xml:space="preserve">Bàn luận fast</w:t>
      </w:r>
    </w:p>
    <w:p>
      <w:pPr>
        <w:pStyle w:val="FirstParagraph"/>
      </w:pPr>
      <w:r>
        <w:t xml:space="preserve">Thang FAST là công cụ đánh giá chức năng theo giai đoạn bệnh lý sa sút trí tuệ. Phân bố trong nghiên cứu cho thấy sự tập trung cao ở các giai đoạn giữa, cho thấy người bệnh thường được phát hiện và chẩn đoán ở giai đoạn đã có ảnh hưởng rõ đến chức năng sống hàng ngày.</w:t>
      </w:r>
    </w:p>
    <w:p>
      <w:pPr>
        <w:pStyle w:val="BodyText"/>
      </w:pPr>
      <w:r>
        <w:t xml:space="preserve">Thang FAST (Functional Assessment Staging Test) là công cụ phân loại mức độ sa sút trí tuệ dựa trên suy giảm chức năng sinh hoạt hằng ngày, được ứng dụng rộng rãi trong đánh giá lâm sàng, đặc biệt đối với bệnh Alzheimer</w:t>
      </w:r>
      <w:r>
        <w:t xml:space="preserve"> </w:t>
      </w:r>
      <w:r>
        <w:t xml:space="preserve">[21]</w:t>
      </w:r>
      <w:r>
        <w:t xml:space="preserve">. Mỗi mức độ từ 1 đến 7 phản ánh tiến trình suy giảm – từ người bình thường (giai đoạn 1) đến mất hoàn toàn chức năng vận động, ngôn ngữ và phụ thuộc hoàn toàn (giai đoạn 7).</w:t>
      </w:r>
    </w:p>
    <w:p>
      <w:pPr>
        <w:pStyle w:val="BodyText"/>
      </w:pPr>
      <w:r>
        <w:t xml:space="preserve">Trong nghiên cứu này, được thực hiện tại Đơn vị Trí nhớ và Sa sút trí tuệ – Bệnh viện 30-4, phân bố bệnh nhân theo FAST cho thấy nhóm</w:t>
      </w:r>
      <w:r>
        <w:t xml:space="preserve"> </w:t>
      </w:r>
      <w:r>
        <w:t xml:space="preserve">“Nhẹ”</w:t>
      </w:r>
      <w:r>
        <w:t xml:space="preserve"> </w:t>
      </w:r>
      <w:r>
        <w:t xml:space="preserve">chiếm tỷ lệ cao nhất (27,3%), tiếp theo là</w:t>
      </w:r>
      <w:r>
        <w:t xml:space="preserve"> </w:t>
      </w:r>
      <w:r>
        <w:t xml:space="preserve">“Bình thường”</w:t>
      </w:r>
      <w:r>
        <w:t xml:space="preserve"> </w:t>
      </w:r>
      <w:r>
        <w:t xml:space="preserve">(21,2%), trong khi các nhóm</w:t>
      </w:r>
      <w:r>
        <w:t xml:space="preserve"> </w:t>
      </w:r>
      <w:r>
        <w:t xml:space="preserve">“Nặng”</w:t>
      </w:r>
      <w:r>
        <w:t xml:space="preserve"> </w:t>
      </w:r>
      <w:r>
        <w:t xml:space="preserve">và</w:t>
      </w:r>
      <w:r>
        <w:t xml:space="preserve"> </w:t>
      </w:r>
      <w:r>
        <w:t xml:space="preserve">“Rất nặng”</w:t>
      </w:r>
      <w:r>
        <w:t xml:space="preserve"> </w:t>
      </w:r>
      <w:r>
        <w:t xml:space="preserve">đều chiếm 15,2%. Điều này phản ánh một thực trạng quan trọng: nhiều người bệnh được chẩn đoán khi chức năng còn chưa suy giảm rõ hoặc mới ở giai đoạn khởi phát. Đây là dấu hiệu tích cực vì cho thấy sự cải thiện trong phát hiện sớm, giúp gia tăng cơ hội can thiệp</w:t>
      </w:r>
      <w:r>
        <w:t xml:space="preserve"> </w:t>
      </w:r>
      <w:r>
        <w:t xml:space="preserve">[22]</w:t>
      </w:r>
      <w:r>
        <w:t xml:space="preserve">.</w:t>
      </w:r>
    </w:p>
    <w:p>
      <w:pPr>
        <w:pStyle w:val="BodyText"/>
      </w:pPr>
      <w:r>
        <w:t xml:space="preserve">Mặc dù nhóm</w:t>
      </w:r>
      <w:r>
        <w:t xml:space="preserve"> </w:t>
      </w:r>
      <w:r>
        <w:t xml:space="preserve">“Bình thường”</w:t>
      </w:r>
      <w:r>
        <w:t xml:space="preserve"> </w:t>
      </w:r>
      <w:r>
        <w:t xml:space="preserve">vẫn hiện diện, điều đó không loại trừ khả năng người bệnh đang ở giai đoạn Suy giảm nhận thức chủ quan (SCI) hoặc MCI – chưa ảnh hưởng rõ rệt đến chức năng sống</w:t>
      </w:r>
      <w:r>
        <w:t xml:space="preserve"> </w:t>
      </w:r>
      <w:r>
        <w:t xml:space="preserve">[23]</w:t>
      </w:r>
      <w:r>
        <w:t xml:space="preserve">. FAST trong trường hợp này giúp phát hiện sớm sự suy giảm chức năng đang âm thầm tiến triển, ngay cả khi điểm MMSE vẫn còn cao.</w:t>
      </w:r>
    </w:p>
    <w:p>
      <w:pPr>
        <w:pStyle w:val="BodyText"/>
      </w:pPr>
      <w:r>
        <w:t xml:space="preserve">Tuy nhiên, tỷ lệ người bệnh ở nhóm</w:t>
      </w:r>
      <w:r>
        <w:t xml:space="preserve"> </w:t>
      </w:r>
      <w:r>
        <w:t xml:space="preserve">“Rất nặng”</w:t>
      </w:r>
      <w:r>
        <w:t xml:space="preserve"> </w:t>
      </w:r>
      <w:r>
        <w:t xml:space="preserve">vẫn còn đáng kể (15,2%). Điều này phản ánh một phần thực trạng phát hiện bệnh muộn trong cộng đồng, khi người bệnh chỉ được đưa đến cơ sở y tế sau khi đã mất khả năng tự chăm sóc</w:t>
      </w:r>
      <w:r>
        <w:t xml:space="preserve"> </w:t>
      </w:r>
      <w:r>
        <w:t xml:space="preserve">[24]</w:t>
      </w:r>
      <w:r>
        <w:t xml:space="preserve">. Tại Việt Nam, nơi hệ thống chăm sóc dài hạn và hỗ trợ người chăm sóc còn hạn chế, điều này trở thành một gánh nặng lớn về nhân lực và tài chính cho gia đình</w:t>
      </w:r>
      <w:r>
        <w:t xml:space="preserve"> </w:t>
      </w:r>
      <w:r>
        <w:t xml:space="preserve">[25]</w:t>
      </w:r>
      <w:r>
        <w:t xml:space="preserve">. Theo Wimo và cộng sự, chi phí chăm sóc tăng gấp đôi đến ba lần ở nhóm FAST giai đoạn ≥6</w:t>
      </w:r>
      <w:r>
        <w:t xml:space="preserve"> </w:t>
      </w:r>
      <w:r>
        <w:t xml:space="preserve">[26]</w:t>
      </w:r>
      <w:r>
        <w:t xml:space="preserve">.</w:t>
      </w:r>
    </w:p>
    <w:p>
      <w:pPr>
        <w:pStyle w:val="BodyText"/>
      </w:pPr>
      <w:r>
        <w:t xml:space="preserve">Một điểm đáng chú ý là tỷ lệ nhóm</w:t>
      </w:r>
      <w:r>
        <w:t xml:space="preserve"> </w:t>
      </w:r>
      <w:r>
        <w:t xml:space="preserve">“Trung bình”</w:t>
      </w:r>
      <w:r>
        <w:t xml:space="preserve"> </w:t>
      </w:r>
      <w:r>
        <w:t xml:space="preserve">(9,1%) thấp hơn so với kỳ vọng. Điều này có thể liên quan đến thời gian lưu lại ngắn trong giai đoạn này – nhiều bệnh nhân tiến triển nhanh từ</w:t>
      </w:r>
      <w:r>
        <w:t xml:space="preserve"> </w:t>
      </w:r>
      <w:r>
        <w:t xml:space="preserve">“Nhẹ”</w:t>
      </w:r>
      <w:r>
        <w:t xml:space="preserve"> </w:t>
      </w:r>
      <w:r>
        <w:t xml:space="preserve">sang</w:t>
      </w:r>
      <w:r>
        <w:t xml:space="preserve"> </w:t>
      </w:r>
      <w:r>
        <w:t xml:space="preserve">“Nặng”</w:t>
      </w:r>
      <w:r>
        <w:t xml:space="preserve"> </w:t>
      </w:r>
      <w:r>
        <w:t xml:space="preserve">trong vòng 12–24 tháng. Kết quả phù hợp với báo cáo của Reisberg, cho rằng giai đoạn FAST 5 thường không ổn định và mang tính chuyển tiếp nhanh</w:t>
      </w:r>
      <w:r>
        <w:t xml:space="preserve"> </w:t>
      </w:r>
      <w:r>
        <w:t xml:space="preserve">[21]</w:t>
      </w:r>
      <w:r>
        <w:t xml:space="preserve">.</w:t>
      </w:r>
    </w:p>
    <w:p>
      <w:pPr>
        <w:pStyle w:val="BodyText"/>
      </w:pPr>
      <w:r>
        <w:t xml:space="preserve">Việc sử dụng FAST song song với MMSE và thang ZBI trong nghiên cứu cho phép đánh giá đa chiều cả chức năng và nhận thức, từ đó hỗ trợ bác sĩ xây dựng kế hoạch chăm sóc cá thể hóa. Đặc biệt, nhóm</w:t>
      </w:r>
      <w:r>
        <w:t xml:space="preserve"> </w:t>
      </w:r>
      <w:r>
        <w:t xml:space="preserve">“Nhẹ”</w:t>
      </w:r>
      <w:r>
        <w:t xml:space="preserve"> </w:t>
      </w:r>
      <w:r>
        <w:t xml:space="preserve">và</w:t>
      </w:r>
      <w:r>
        <w:t xml:space="preserve"> </w:t>
      </w:r>
      <w:r>
        <w:t xml:space="preserve">“Trung bình”</w:t>
      </w:r>
      <w:r>
        <w:t xml:space="preserve"> </w:t>
      </w:r>
      <w:r>
        <w:t xml:space="preserve">là những đối tượng lý tưởng cho các chương trình phục hồi chức năng nhận thức, trị liệu nhóm và can thiệp không dùng thuốc</w:t>
      </w:r>
      <w:r>
        <w:t xml:space="preserve"> </w:t>
      </w:r>
      <w:r>
        <w:t xml:space="preserve">[27]</w:t>
      </w:r>
      <w:r>
        <w:t xml:space="preserve">.</w:t>
      </w:r>
    </w:p>
    <w:p>
      <w:pPr>
        <w:pStyle w:val="BodyText"/>
      </w:pPr>
      <w:r>
        <w:t xml:space="preserve">Tổng thể, phân loại người bệnh theo FAST tại Đơn vị Trí nhớ và Sa sút trí tuệ – Bệnh viện 30-4 cho thấy sự phân bố trải rộng trên toàn bộ phổ bệnh, đồng thời phản ánh thực trạng phát hiện, chẩn đoán và điều trị người bệnh sa sút trí tuệ tại Việt Nam hiện nay. Những kết quả này không chỉ có ý nghĩa thống kê mà còn cung cấp căn cứ lâm sàng quan trọng cho việc thiết kế các mô hình chăm sóc hiệu quả, tập trung vào can thiệp sớm, hỗ trợ chức năng và đào tạo người chăm sóc.</w:t>
      </w:r>
    </w:p>
    <w:bookmarkEnd w:id="63"/>
    <w:bookmarkStart w:id="64" w:name="bàn-luận-npi-q"/>
    <w:p>
      <w:pPr>
        <w:pStyle w:val="Heading3"/>
      </w:pPr>
      <w:r>
        <w:t xml:space="preserve">Bàn luận NPI-Q</w:t>
      </w:r>
    </w:p>
    <w:p>
      <w:pPr>
        <w:pStyle w:val="chuxanh"/>
      </w:pPr>
      <w:r>
        <w:t xml:space="preserve">Tổng điểm NPI-Q cao cho thấy người bệnh có nhiều triệu chứng rối loạn hành vi – tâm thần. Điều này phù hợp với các nghiên cứu trước đây về sa sút trí tuệ, trong đó triệu chứng như hoang tưởng, ảo giác, và trầm cảm thường gặp ở giai đoạn trung bình đến nặng. Cần có can thiệp sớm để giảm thiểu gánh nặng hành vi.</w:t>
      </w:r>
    </w:p>
    <w:p>
      <w:pPr>
        <w:pStyle w:val="chuxanh"/>
      </w:pPr>
      <w:r>
        <w:t xml:space="preserve">Tổng điểm NPI-Q cao cho thấy người bệnh có nhiều triệu chứng rối loạn hành vi – tâm thần. Điều này phù hợp với các nghiên cứu trước đây về sa sút trí tuệ, trong đó triệu chứng như hoang tưởng, ảo giác, và trầm cảm thường gặp ở giai đoạn trung bình đến nặng. Cần có can thiệp sớm để giảm thiểu gánh nặng hành vi.</w:t>
      </w:r>
    </w:p>
    <w:bookmarkEnd w:id="64"/>
    <w:bookmarkEnd w:id="65"/>
    <w:bookmarkStart w:id="136" w:name="bàn-luận-về-tổng-điểm-và-mức-độ-npi-q"/>
    <w:p>
      <w:pPr>
        <w:pStyle w:val="Heading2"/>
      </w:pPr>
      <w:r>
        <w:t xml:space="preserve">Bàn luận về tổng điểm và mức độ NPI-Q</w:t>
      </w:r>
    </w:p>
    <w:p>
      <w:pPr>
        <w:pStyle w:val="FirstParagraph"/>
      </w:pPr>
      <w:r>
        <w:t xml:space="preserve">Trong nghiên cứu tại</w:t>
      </w:r>
      <w:r>
        <w:t xml:space="preserve"> </w:t>
      </w:r>
      <w:r>
        <w:rPr>
          <w:b/>
          <w:bCs/>
        </w:rPr>
        <w:t xml:space="preserve">Đơn vị trí nhớ và sa sút trí tuệ – Bệnh viện 30-4</w:t>
      </w:r>
      <w:r>
        <w:t xml:space="preserve">, đối tượng là bệnh nhân ngoại trú được chẩn đoán sa sút trí tuệ ở nhiều mức độ khác nhau. Điểm trung bình NPI-Q (Neuropsychiatric Inventory – Questionnaire) được ghi nhận là</w:t>
      </w:r>
      <w:r>
        <w:t xml:space="preserve"> </w:t>
      </w:r>
      <w:r>
        <w:rPr>
          <w:b/>
          <w:bCs/>
        </w:rPr>
        <w:t xml:space="preserve">18,1 ± 6,5</w:t>
      </w:r>
      <w:r>
        <w:t xml:space="preserve">, với trung vị 20, tứ phân vị từ 17 – 21, giá trị nhỏ nhất là 0 và lớn nhất là 24. Đây là mức điểm</w:t>
      </w:r>
      <w:r>
        <w:t xml:space="preserve"> </w:t>
      </w:r>
      <w:r>
        <w:rPr>
          <w:b/>
          <w:bCs/>
        </w:rPr>
        <w:t xml:space="preserve">cao hơn so với nhiều nghiên cứu quốc tế trên bệnh nhân Alzheimer ngoại trú</w:t>
      </w:r>
      <w:r>
        <w:t xml:space="preserve">, phản ánh</w:t>
      </w:r>
      <w:r>
        <w:t xml:space="preserve"> </w:t>
      </w:r>
      <w:r>
        <w:rPr>
          <w:b/>
          <w:bCs/>
        </w:rPr>
        <w:t xml:space="preserve">gánh nặng hành vi tâm thần đáng kể</w:t>
      </w:r>
      <w:r>
        <w:t xml:space="preserve"> </w:t>
      </w:r>
      <w:r>
        <w:t xml:space="preserve">trong quần thể nghiên cứu</w:t>
      </w:r>
      <w:r>
        <w:t xml:space="preserve"> </w:t>
      </w:r>
      <w:r>
        <w:t xml:space="preserve">[28]</w:t>
      </w:r>
      <w:r>
        <w:t xml:space="preserve">.</w:t>
      </w:r>
    </w:p>
    <w:p>
      <w:pPr>
        <w:pStyle w:val="BodyText"/>
      </w:pPr>
      <w:r>
        <w:t xml:space="preserve">Công cụ NPI-Q được phát triển để đánh giá nhanh 12 triệu chứng hành vi – tâm thần thường gặp ở người sa sút trí tuệ, bao gồm hoang tưởng, ảo giác, kích động, trầm cảm, lo âu, thay đổi cảm xúc, thờ ơ, mất kiểm soát, kích thích ăn uống, hành vi không phù hợp, thay đổi sở thích và giấc ngủ</w:t>
      </w:r>
      <w:r>
        <w:t xml:space="preserve"> </w:t>
      </w:r>
      <w:r>
        <w:t xml:space="preserve">[28]</w:t>
      </w:r>
      <w:r>
        <w:t xml:space="preserve">. Trong nghiên cứu này, phần lớn người bệnh đạt điểm ở mức</w:t>
      </w:r>
      <w:r>
        <w:t xml:space="preserve"> </w:t>
      </w:r>
      <w:r>
        <w:rPr>
          <w:b/>
          <w:bCs/>
        </w:rPr>
        <w:t xml:space="preserve">trung bình đến cao</w:t>
      </w:r>
      <w:r>
        <w:t xml:space="preserve">, biểu hiện rõ rệt qua biểu đồ histogram tập trung ở vùng điểm 17–24.</w:t>
      </w:r>
    </w:p>
    <w:p>
      <w:pPr>
        <w:pStyle w:val="BodyText"/>
      </w:pPr>
      <w:r>
        <w:t xml:space="preserve">Đặc biệt, kết quả phân nhóm mức độ cho thấy</w:t>
      </w:r>
      <w:r>
        <w:t xml:space="preserve"> </w:t>
      </w:r>
      <w:r>
        <w:rPr>
          <w:b/>
          <w:bCs/>
        </w:rPr>
        <w:t xml:space="preserve">81,8% bệnh nhân thuộc nhóm</w:t>
      </w:r>
      <w:r>
        <w:rPr>
          <w:b/>
          <w:bCs/>
        </w:rPr>
        <w:t xml:space="preserve"> </w:t>
      </w:r>
      <w:r>
        <w:rPr>
          <w:b/>
          <w:bCs/>
        </w:rPr>
        <w:t xml:space="preserve">“Nặng”</w:t>
      </w:r>
      <w:r>
        <w:t xml:space="preserve">, trong khi chỉ có 9,1% ở nhóm</w:t>
      </w:r>
      <w:r>
        <w:t xml:space="preserve"> </w:t>
      </w:r>
      <w:r>
        <w:t xml:space="preserve">“Trung bình”</w:t>
      </w:r>
      <w:r>
        <w:t xml:space="preserve"> </w:t>
      </w:r>
      <w:r>
        <w:t xml:space="preserve">và 9,1% ở nhóm</w:t>
      </w:r>
      <w:r>
        <w:t xml:space="preserve"> </w:t>
      </w:r>
      <w:r>
        <w:t xml:space="preserve">“Không hoặc rất nhẹ”</w:t>
      </w:r>
      <w:r>
        <w:t xml:space="preserve">. Tỷ lệ cao ở nhóm nặng này cho thấy</w:t>
      </w:r>
      <w:r>
        <w:t xml:space="preserve"> </w:t>
      </w:r>
      <w:r>
        <w:rPr>
          <w:b/>
          <w:bCs/>
        </w:rPr>
        <w:t xml:space="preserve">người bệnh ngoại trú vẫn có thể có gánh nặng hành vi rất lớn</w:t>
      </w:r>
      <w:r>
        <w:t xml:space="preserve">, làm tăng nguy cơ sa sút nhanh chóng, giảm chất lượng sống, và tăng gánh nặng lên người chăm sóc. Điều này phù hợp với các nghiên cứu cho thấy</w:t>
      </w:r>
      <w:r>
        <w:t xml:space="preserve"> </w:t>
      </w:r>
      <w:r>
        <w:rPr>
          <w:b/>
          <w:bCs/>
        </w:rPr>
        <w:t xml:space="preserve">NPI-Q là chỉ báo tốt cho cả tiến triển lâm sàng lẫn gánh nặng chăm sóc</w:t>
      </w:r>
      <w:r>
        <w:t xml:space="preserve"> </w:t>
      </w:r>
      <w:r>
        <w:t xml:space="preserve">[29]</w:t>
      </w:r>
      <w:r>
        <w:t xml:space="preserve">.</w:t>
      </w:r>
    </w:p>
    <w:p>
      <w:pPr>
        <w:pStyle w:val="BodyText"/>
      </w:pPr>
      <w:r>
        <w:t xml:space="preserve">Một số nghiên cứu trong nước cũng ghi nhận mức điểm NPI-Q cao trong nhóm bệnh nhân điều trị nội trú hoặc tại khoa Tâm thần – Lão khoa, nhưng kết quả của nghiên cứu này nhấn mạnh rằng</w:t>
      </w:r>
      <w:r>
        <w:t xml:space="preserve"> </w:t>
      </w:r>
      <w:r>
        <w:rPr>
          <w:b/>
          <w:bCs/>
        </w:rPr>
        <w:t xml:space="preserve">gánh nặng hành vi ở nhóm ngoại trú không hề thấp hơn</w:t>
      </w:r>
      <w:r>
        <w:t xml:space="preserve">. Theo Nguyễn và cộng sự (2022), tại TP.HCM, 67% người bệnh có ≥3 triệu chứng hành vi đáng kể, và hơn 50% người chăm sóc gặp khó khăn trong quản lý</w:t>
      </w:r>
      <w:r>
        <w:t xml:space="preserve"> </w:t>
      </w:r>
      <w:r>
        <w:t xml:space="preserve">[30]</w:t>
      </w:r>
      <w:r>
        <w:t xml:space="preserve">.</w:t>
      </w:r>
    </w:p>
    <w:p>
      <w:pPr>
        <w:pStyle w:val="BodyText"/>
      </w:pPr>
      <w:r>
        <w:t xml:space="preserve">Từ góc độ can thiệp,</w:t>
      </w:r>
      <w:r>
        <w:t xml:space="preserve"> </w:t>
      </w:r>
      <w:r>
        <w:rPr>
          <w:b/>
          <w:bCs/>
        </w:rPr>
        <w:t xml:space="preserve">các triệu chứng hành vi – tâm thần cần được tầm soát sớm và can thiệp đa mô thức</w:t>
      </w:r>
      <w:r>
        <w:t xml:space="preserve">: bao gồm tư vấn tâm lý, hỗ trợ giáo dục người chăm sóc, và sử dụng thuốc hướng thần khi cần thiết. Nghiên cứu của Cummings và cộng sự cho thấy điều trị hành vi đúng lúc có thể cải thiện đáng kể chất lượng sống cho người bệnh và giảm chi phí điều trị lâu dài</w:t>
      </w:r>
      <w:r>
        <w:t xml:space="preserve"> </w:t>
      </w:r>
      <w:r>
        <w:t xml:space="preserve">[31]</w:t>
      </w:r>
      <w:r>
        <w:t xml:space="preserve">.</w:t>
      </w:r>
    </w:p>
    <w:p>
      <w:pPr>
        <w:pStyle w:val="BodyText"/>
      </w:pPr>
      <w:r>
        <w:t xml:space="preserve">Tóm lại,</w:t>
      </w:r>
      <w:r>
        <w:t xml:space="preserve"> </w:t>
      </w:r>
      <w:r>
        <w:rPr>
          <w:b/>
          <w:bCs/>
        </w:rPr>
        <w:t xml:space="preserve">kết quả điểm số và phân nhóm NPI-Q tại Bệnh viện 30-4 cho thấy mức độ nghiêm trọng của triệu chứng hành vi ở người bệnh sa sút trí tuệ ngoại trú</w:t>
      </w:r>
      <w:r>
        <w:t xml:space="preserve">, từ đó nhấn mạnh</w:t>
      </w:r>
      <w:r>
        <w:t xml:space="preserve"> </w:t>
      </w:r>
      <w:r>
        <w:rPr>
          <w:b/>
          <w:bCs/>
        </w:rPr>
        <w:t xml:space="preserve">vai trò của việc lồng ghép công cụ NPI-Q vào quy trình tầm soát thường quy</w:t>
      </w:r>
      <w:r>
        <w:t xml:space="preserve">. Việc đánh giá định kỳ không chỉ giúp phát hiện nguy cơ sớm mà còn hỗ trợ lựa chọn chiến lược điều trị phù hợp, giảm gánh nặng cho cả người bệnh và hệ thống y tế.</w:t>
      </w:r>
    </w:p>
    <w:bookmarkStart w:id="135" w:name="X43e9509031c33aabc0e88f8a7890cdae55bd8b6"/>
    <w:p>
      <w:pPr>
        <w:pStyle w:val="Heading3"/>
      </w:pPr>
      <w:r>
        <w:t xml:space="preserve">Bàm luận về đặc điểm nhân khẩu người chăm sóc</w:t>
      </w:r>
    </w:p>
    <w:p>
      <w:pPr>
        <w:pStyle w:val="FirstParagraph"/>
      </w:pPr>
      <w:r>
        <w:t xml:space="preserve">Trong nghiên cứu tại Đơn vị Trí nhớ và Sa sút trí tuệ tại TP. Hồ Chí Minh, người chăm sóc chủ yếu là thân nhân trực tiếp của bệnh nhân, chủ yếu sống tại đô thị – nơi có mức độ tiếp cận y tế cao. Tuổi trung bình của người chăm sóc là 51,2 ± 18,2 tuổi, chủ yếu thuộc nhóm trung niên và người cao tuổi, phản ánh thực tế tại Việt Nam khi vai trò chăm sóc thường do vợ/chồng hoặc con cái trưởng thành đảm nhiệm.</w:t>
      </w:r>
    </w:p>
    <w:p>
      <w:pPr>
        <w:pStyle w:val="BodyText"/>
      </w:pPr>
      <w:r>
        <w:t xml:space="preserve">Tỷ lệ nữ giới chiếm 57,6% tổng số người chăm sóc, phù hợp với xu hướng toàn cầu và trong nước khi phụ nữ thường đảm nhận vai trò chăm sóc do yếu tố xã hội – văn hóa truyền thống</w:t>
      </w:r>
      <w:r>
        <w:t xml:space="preserve"> </w:t>
      </w:r>
      <w:r>
        <w:t xml:space="preserve">[7,32]</w:t>
      </w:r>
      <w:r>
        <w:t xml:space="preserve">. Một báo cáo tại Hoa Kỳ cho biết có đến 66% người chăm sóc là nữ</w:t>
      </w:r>
      <w:r>
        <w:t xml:space="preserve"> </w:t>
      </w:r>
      <w:r>
        <w:t xml:space="preserve">[33]</w:t>
      </w:r>
      <w:r>
        <w:t xml:space="preserve">.</w:t>
      </w:r>
    </w:p>
    <w:p>
      <w:pPr>
        <w:pStyle w:val="BodyText"/>
      </w:pPr>
      <w:r>
        <w:t xml:space="preserve">Trình độ học vấn của nhóm chăm sóc khá cao, với 54,5% tốt nghiệp đại học/cao đẳng và 21,2% sau đại học – điều này phản ánh đặc điểm dân cư thành thị tại TP.HCM, nơi tỷ lệ người có trình độ đại học cao hơn mức trung bình toàn quốc</w:t>
      </w:r>
      <w:r>
        <w:t xml:space="preserve"> </w:t>
      </w:r>
      <w:r>
        <w:t xml:space="preserve">[34]</w:t>
      </w:r>
      <w:r>
        <w:t xml:space="preserve">. Tuy vậy, vẫn có gần 25% chỉ học hết trung học, nhấn mạnh nhu cầu phát triển các chương trình giáo dục sức khỏe phù hợp với đa dạng trình độ.</w:t>
      </w:r>
    </w:p>
    <w:p>
      <w:pPr>
        <w:pStyle w:val="BodyText"/>
      </w:pPr>
      <w:r>
        <w:t xml:space="preserve">Nghề nghiệp chủ yếu gồm nhóm lao động văn phòng (36,4%) và nghỉ hưu (39,4%). Tuy đây là nhóm có thời gian linh hoạt để chăm sóc, nhưng cũng dễ gặp áp lực tinh thần khi không có hỗ trợ xã hội tương ứng</w:t>
      </w:r>
      <w:r>
        <w:t xml:space="preserve"> </w:t>
      </w:r>
      <w:r>
        <w:t xml:space="preserve">[35]</w:t>
      </w:r>
      <w:r>
        <w:t xml:space="preserve">. Đáng chú ý là 9,1% là nội trợ và 12,1% lao động tay chân – nhóm có nguy cơ tổn thương kinh tế nếu phải chăm sóc kéo dài</w:t>
      </w:r>
      <w:r>
        <w:t xml:space="preserve"> </w:t>
      </w:r>
      <w:r>
        <w:t xml:space="preserve">[36]</w:t>
      </w:r>
      <w:r>
        <w:t xml:space="preserve">.</w:t>
      </w:r>
    </w:p>
    <w:p>
      <w:pPr>
        <w:pStyle w:val="BodyText"/>
      </w:pPr>
      <w:r>
        <w:t xml:space="preserve">Về quan hệ xã hội, phần lớn người chăm sóc là vợ/chồng (42,4%) hoặc con ruột (48,5%), trong đó 69,7% đang trong tình trạng kết hôn. Mối quan hệ huyết thống góp phần gia tăng mức độ gắn bó, nhưng đồng thời cũng khiến người chăm sóc dễ bị tổn thương tâm lý khi bệnh tiến triển</w:t>
      </w:r>
      <w:r>
        <w:t xml:space="preserve"> </w:t>
      </w:r>
      <w:r>
        <w:t xml:space="preserve">[4]</w:t>
      </w:r>
      <w:r>
        <w:t xml:space="preserve">.</w:t>
      </w:r>
    </w:p>
    <w:p>
      <w:pPr>
        <w:pStyle w:val="BodyText"/>
      </w:pPr>
      <w:r>
        <w:t xml:space="preserve">Tổng thời gian chăm sóc phổ biến là từ 1–5 năm (51,5%) và &gt;5 năm (21,2%), nhấn mạnh đặc điểm mạn tính của sa sút trí tuệ và yêu cầu hỗ trợ dài hạn</w:t>
      </w:r>
      <w:r>
        <w:t xml:space="preserve"> </w:t>
      </w:r>
      <w:r>
        <w:t xml:space="preserve">[37]</w:t>
      </w:r>
      <w:r>
        <w:t xml:space="preserve">. Trong khi đó, 90,9% người chăm sóc có thu nhập &gt;10 triệu đồng/tháng – một mức khá tại đô thị, nhưng chưa đảm bảo bù đắp toàn bộ chi phí chăm sóc (bao gồm thuốc, thiết bị hỗ trợ, và chi phí gián tiếp)</w:t>
      </w:r>
      <w:r>
        <w:t xml:space="preserve"> </w:t>
      </w:r>
      <w:r>
        <w:t xml:space="preserve">[26,38]</w:t>
      </w:r>
      <w:r>
        <w:t xml:space="preserve">.</w:t>
      </w:r>
    </w:p>
    <w:p>
      <w:pPr>
        <w:pStyle w:val="BodyText"/>
      </w:pPr>
      <w:r>
        <w:t xml:space="preserve">Từ các kết quả này, chúng tôi đề xuất cần xây dựng các chương trình hỗ trợ toàn diện cho người chăm sóc, bao gồm: can thiệp tâm lý, đào tạo kỹ năng, cung cấp tài liệu phù hợp với trình độ học vấn, hỗ trợ tài chính tại cộng đồng, cũng như phát triển dịch vụ chăm sóc thay thế tạm thời nhằm giúp giảm tải gánh nặng cho người chăm sóc lâu dài</w:t>
      </w:r>
      <w:r>
        <w:t xml:space="preserve"> </w:t>
      </w:r>
      <w:r>
        <w:t xml:space="preserve">[39]</w:t>
      </w:r>
      <w:r>
        <w:t xml:space="preserve">.</w:t>
      </w:r>
    </w:p>
    <w:p>
      <w:pPr>
        <w:pStyle w:val="CANGIUADAM14ONE"/>
      </w:pPr>
      <w:r>
        <w:t xml:space="preserve">KẾT LUẬN</w:t>
      </w:r>
    </w:p>
    <w:p>
      <w:pPr>
        <w:pStyle w:val="CANGIUADAM14ONE"/>
      </w:pPr>
      <w:r>
        <w:t xml:space="preserve">KHUYẾN NGHỊ</w:t>
      </w:r>
    </w:p>
    <w:p>
      <w:pPr>
        <w:pStyle w:val="BodyText"/>
      </w:pPr>
      <w:r>
        <w:t xml:space="preserve">Từ kết quả của công trình nghiên cứu chúng tôi đề xuất một số ý kiến sau:</w:t>
      </w:r>
    </w:p>
    <w:p>
      <w:pPr>
        <w:pStyle w:val="Compact"/>
        <w:numPr>
          <w:ilvl w:val="0"/>
          <w:numId w:val="1003"/>
        </w:numPr>
      </w:pPr>
      <w:r>
        <w:t xml:space="preserve">Có thể áp dụng</w:t>
      </w:r>
    </w:p>
    <w:p>
      <w:pPr>
        <w:pStyle w:val="Compact"/>
        <w:numPr>
          <w:ilvl w:val="0"/>
          <w:numId w:val="1003"/>
        </w:numPr>
      </w:pPr>
      <w:r>
        <w:t xml:space="preserve">Cần mở rộng nghiên cứu .</w:t>
      </w:r>
    </w:p>
    <w:p>
      <w:pPr>
        <w:pStyle w:val="CANGIUADAM14ONE"/>
      </w:pPr>
      <w:r>
        <w:t xml:space="preserve">TÀI LIỆU THAM KHẢO</w:t>
      </w:r>
    </w:p>
    <w:bookmarkStart w:id="134" w:name="refs"/>
    <w:bookmarkStart w:id="67" w:name="ref-who2021"/>
    <w:p>
      <w:pPr>
        <w:pStyle w:val="Bibliography"/>
      </w:pPr>
      <w:r>
        <w:t xml:space="preserve">1.</w:t>
      </w:r>
      <w:r>
        <w:t xml:space="preserve"> </w:t>
      </w:r>
      <w:r>
        <w:t xml:space="preserve">	</w:t>
      </w:r>
      <w:r>
        <w:t xml:space="preserve">World Health Organization.</w:t>
      </w:r>
      <w:r>
        <w:t xml:space="preserve"> </w:t>
      </w:r>
      <w:r>
        <w:rPr>
          <w:i/>
          <w:iCs/>
        </w:rPr>
        <w:t xml:space="preserve">Global Status Report on the Public Health Response to Dementia 2021</w:t>
      </w:r>
      <w:r>
        <w:t xml:space="preserve">. World Health Organization; 2021.</w:t>
      </w:r>
      <w:r>
        <w:t xml:space="preserve"> </w:t>
      </w:r>
      <w:hyperlink r:id="rId66">
        <w:r>
          <w:rPr>
            <w:rStyle w:val="Hyperlink"/>
          </w:rPr>
          <w:t xml:space="preserve">https://www.who.int/publications/i/item/9789240033245</w:t>
        </w:r>
      </w:hyperlink>
    </w:p>
    <w:bookmarkEnd w:id="67"/>
    <w:bookmarkStart w:id="69" w:name="ref-nichols2022"/>
    <w:p>
      <w:pPr>
        <w:pStyle w:val="Bibliography"/>
      </w:pPr>
      <w:r>
        <w:t xml:space="preserve">2.</w:t>
      </w:r>
      <w:r>
        <w:t xml:space="preserve"> </w:t>
      </w:r>
      <w:r>
        <w:t xml:space="preserve">	</w:t>
      </w:r>
      <w:r>
        <w:t xml:space="preserve">Nichols E, Steinmetz JD, Vollset SE, và c.s. Estimation of the global prevalence of dementia in 2019 and forecasted prevalence in 2050: an analysis for the Global Burden of Disease Study 2019.</w:t>
      </w:r>
      <w:r>
        <w:t xml:space="preserve"> </w:t>
      </w:r>
      <w:r>
        <w:rPr>
          <w:i/>
          <w:iCs/>
        </w:rPr>
        <w:t xml:space="preserve">The Lancet Public Health</w:t>
      </w:r>
      <w:r>
        <w:t xml:space="preserve">. 2022;7(2):e105–e125. doi:</w:t>
      </w:r>
      <w:hyperlink r:id="rId68">
        <w:r>
          <w:rPr>
            <w:rStyle w:val="Hyperlink"/>
          </w:rPr>
          <w:t xml:space="preserve">10.1016/S2468-2667(21)00249-8</w:t>
        </w:r>
      </w:hyperlink>
    </w:p>
    <w:bookmarkEnd w:id="69"/>
    <w:bookmarkStart w:id="70" w:name="ref-tongcuc2020"/>
    <w:p>
      <w:pPr>
        <w:pStyle w:val="Bibliography"/>
      </w:pPr>
      <w:r>
        <w:t xml:space="preserve">3.</w:t>
      </w:r>
      <w:r>
        <w:t xml:space="preserve"> </w:t>
      </w:r>
      <w:r>
        <w:t xml:space="preserve">	</w:t>
      </w:r>
      <w:r>
        <w:t xml:space="preserve">Tổng cục Dân số Việt Nam. Báo cáo hiện trạng già hóa dân số Việt Nam. Published online 2020.</w:t>
      </w:r>
    </w:p>
    <w:bookmarkEnd w:id="70"/>
    <w:bookmarkStart w:id="72" w:name="ref-livingston2020"/>
    <w:p>
      <w:pPr>
        <w:pStyle w:val="Bibliography"/>
      </w:pPr>
      <w:r>
        <w:t xml:space="preserve">4.</w:t>
      </w:r>
      <w:r>
        <w:t xml:space="preserve"> </w:t>
      </w:r>
      <w:r>
        <w:t xml:space="preserve">	</w:t>
      </w:r>
      <w:r>
        <w:t xml:space="preserve">Livingston G, Huntley J, Sommerlad A, và c.s. Dementia prevention, intervention, and care: 2020 report of the Lancet Commission.</w:t>
      </w:r>
      <w:r>
        <w:t xml:space="preserve"> </w:t>
      </w:r>
      <w:r>
        <w:rPr>
          <w:i/>
          <w:iCs/>
        </w:rPr>
        <w:t xml:space="preserve">The Lancet</w:t>
      </w:r>
      <w:r>
        <w:t xml:space="preserve">. 2020;396(10248):413–446. doi:</w:t>
      </w:r>
      <w:hyperlink r:id="rId71">
        <w:r>
          <w:rPr>
            <w:rStyle w:val="Hyperlink"/>
          </w:rPr>
          <w:t xml:space="preserve">10.1016/S0140-6736(20)30367-6</w:t>
        </w:r>
      </w:hyperlink>
    </w:p>
    <w:bookmarkEnd w:id="72"/>
    <w:bookmarkStart w:id="74" w:name="ref-lee2021"/>
    <w:p>
      <w:pPr>
        <w:pStyle w:val="Bibliography"/>
      </w:pPr>
      <w:r>
        <w:t xml:space="preserve">5.</w:t>
      </w:r>
      <w:r>
        <w:t xml:space="preserve"> </w:t>
      </w:r>
      <w:r>
        <w:t xml:space="preserve">	</w:t>
      </w:r>
      <w:r>
        <w:t xml:space="preserve">Lee Y, Back JH, Kim J, và c.s. Gender differences in the prevalence of dementia and cognitive impairment: a nationwide cohort study in South Korea.</w:t>
      </w:r>
      <w:r>
        <w:t xml:space="preserve"> </w:t>
      </w:r>
      <w:r>
        <w:rPr>
          <w:i/>
          <w:iCs/>
        </w:rPr>
        <w:t xml:space="preserve">Archives of Gerontology and Geriatrics</w:t>
      </w:r>
      <w:r>
        <w:t xml:space="preserve">. 2021;92:104252. doi:</w:t>
      </w:r>
      <w:hyperlink r:id="rId73">
        <w:r>
          <w:rPr>
            <w:rStyle w:val="Hyperlink"/>
          </w:rPr>
          <w:t xml:space="preserve">10.1016/j.archger.2020.104252</w:t>
        </w:r>
      </w:hyperlink>
    </w:p>
    <w:bookmarkEnd w:id="74"/>
    <w:bookmarkStart w:id="76" w:name="ref-prince2013"/>
    <w:p>
      <w:pPr>
        <w:pStyle w:val="Bibliography"/>
      </w:pPr>
      <w:r>
        <w:t xml:space="preserve">6.</w:t>
      </w:r>
      <w:r>
        <w:t xml:space="preserve"> </w:t>
      </w:r>
      <w:r>
        <w:t xml:space="preserve">	</w:t>
      </w:r>
      <w:r>
        <w:t xml:space="preserve">Prince M, Bryce R, Albanese E, và c.s. The global prevalence of dementia: a systematic review and metaanalysis.</w:t>
      </w:r>
      <w:r>
        <w:t xml:space="preserve"> </w:t>
      </w:r>
      <w:r>
        <w:rPr>
          <w:i/>
          <w:iCs/>
        </w:rPr>
        <w:t xml:space="preserve">Alzheimer’s &amp; Dementia</w:t>
      </w:r>
      <w:r>
        <w:t xml:space="preserve">. 2013;9(1):63–75.e2. doi:</w:t>
      </w:r>
      <w:hyperlink r:id="rId75">
        <w:r>
          <w:rPr>
            <w:rStyle w:val="Hyperlink"/>
          </w:rPr>
          <w:t xml:space="preserve">10.1016/j.jalz.2012.11.007</w:t>
        </w:r>
      </w:hyperlink>
    </w:p>
    <w:bookmarkEnd w:id="76"/>
    <w:bookmarkStart w:id="78" w:name="ref-ferretti2018"/>
    <w:p>
      <w:pPr>
        <w:pStyle w:val="Bibliography"/>
      </w:pPr>
      <w:r>
        <w:t xml:space="preserve">7.</w:t>
      </w:r>
      <w:r>
        <w:t xml:space="preserve"> </w:t>
      </w:r>
      <w:r>
        <w:t xml:space="preserve">	</w:t>
      </w:r>
      <w:r>
        <w:t xml:space="preserve">Ferretti MT, Iulita MF, Cavedo E, và c.s. Sex differences in Alzheimer disease—the gateway to precision medicine.</w:t>
      </w:r>
      <w:r>
        <w:t xml:space="preserve"> </w:t>
      </w:r>
      <w:r>
        <w:rPr>
          <w:i/>
          <w:iCs/>
        </w:rPr>
        <w:t xml:space="preserve">Nature Reviews Neurology</w:t>
      </w:r>
      <w:r>
        <w:t xml:space="preserve">. 2018;14(8):457–469. doi:</w:t>
      </w:r>
      <w:hyperlink r:id="rId77">
        <w:r>
          <w:rPr>
            <w:rStyle w:val="Hyperlink"/>
          </w:rPr>
          <w:t xml:space="preserve">10.1038/s41582-018-0032-9</w:t>
        </w:r>
      </w:hyperlink>
    </w:p>
    <w:bookmarkEnd w:id="78"/>
    <w:bookmarkStart w:id="80" w:name="ref-pike1999"/>
    <w:p>
      <w:pPr>
        <w:pStyle w:val="Bibliography"/>
      </w:pPr>
      <w:r>
        <w:t xml:space="preserve">8.</w:t>
      </w:r>
      <w:r>
        <w:t xml:space="preserve"> </w:t>
      </w:r>
      <w:r>
        <w:t xml:space="preserve">	</w:t>
      </w:r>
      <w:r>
        <w:t xml:space="preserve">Pike CJ. Estrogen modulates neuronal Bcl-xL expression and β-amyloid-induced apoptosis: relevance to Alzheimer’s disease.</w:t>
      </w:r>
      <w:r>
        <w:t xml:space="preserve"> </w:t>
      </w:r>
      <w:r>
        <w:rPr>
          <w:i/>
          <w:iCs/>
        </w:rPr>
        <w:t xml:space="preserve">NeuroReport</w:t>
      </w:r>
      <w:r>
        <w:t xml:space="preserve">. 1999;10(7):1397–1400. doi:</w:t>
      </w:r>
      <w:hyperlink r:id="rId79">
        <w:r>
          <w:rPr>
            <w:rStyle w:val="Hyperlink"/>
          </w:rPr>
          <w:t xml:space="preserve">10.1097/00001756-199905140-00012</w:t>
        </w:r>
      </w:hyperlink>
    </w:p>
    <w:bookmarkEnd w:id="80"/>
    <w:bookmarkStart w:id="81" w:name="ref-nguyenvt2020"/>
    <w:p>
      <w:pPr>
        <w:pStyle w:val="Bibliography"/>
      </w:pPr>
      <w:r>
        <w:t xml:space="preserve">9.</w:t>
      </w:r>
      <w:r>
        <w:t xml:space="preserve"> </w:t>
      </w:r>
      <w:r>
        <w:t xml:space="preserve">	</w:t>
      </w:r>
      <w:r>
        <w:t xml:space="preserve">Tuấn NV, Hạnh LH. Nghiên cứu đặc điểm lâm sàng bệnh sa sút trí tuệ tại Bệnh viện Tâm thần TW 1.</w:t>
      </w:r>
      <w:r>
        <w:t xml:space="preserve"> </w:t>
      </w:r>
      <w:r>
        <w:rPr>
          <w:i/>
          <w:iCs/>
        </w:rPr>
        <w:t xml:space="preserve">Tạp chí Y học Việt Nam</w:t>
      </w:r>
      <w:r>
        <w:t xml:space="preserve">. 2020;490(2):45–50.</w:t>
      </w:r>
    </w:p>
    <w:bookmarkEnd w:id="81"/>
    <w:bookmarkStart w:id="82" w:name="ref-pham2021"/>
    <w:p>
      <w:pPr>
        <w:pStyle w:val="Bibliography"/>
      </w:pPr>
      <w:r>
        <w:t xml:space="preserve">10.</w:t>
      </w:r>
      <w:r>
        <w:t xml:space="preserve"> </w:t>
      </w:r>
      <w:r>
        <w:t xml:space="preserve">	</w:t>
      </w:r>
      <w:r>
        <w:t xml:space="preserve">Hoa PT. Khảo sát nhu cầu sàng lọc sa sút trí tuệ ở người cao tuổi tại cộng đồng.</w:t>
      </w:r>
      <w:r>
        <w:t xml:space="preserve"> </w:t>
      </w:r>
      <w:r>
        <w:rPr>
          <w:i/>
          <w:iCs/>
        </w:rPr>
        <w:t xml:space="preserve">Tạp chí Y học Thực hành</w:t>
      </w:r>
      <w:r>
        <w:t xml:space="preserve">. 2021;112(2):18–22.</w:t>
      </w:r>
    </w:p>
    <w:bookmarkEnd w:id="82"/>
    <w:bookmarkStart w:id="84" w:name="ref-folstein1975mini"/>
    <w:p>
      <w:pPr>
        <w:pStyle w:val="Bibliography"/>
      </w:pPr>
      <w:r>
        <w:t xml:space="preserve">11.</w:t>
      </w:r>
      <w:r>
        <w:t xml:space="preserve"> </w:t>
      </w:r>
      <w:r>
        <w:t xml:space="preserve">	</w:t>
      </w:r>
      <w:r>
        <w:t xml:space="preserve">Folstein M, Folstein S, McHugh P. Mini-mental state: a practical method for grading the cognitive state of patients for the clinician.</w:t>
      </w:r>
      <w:r>
        <w:t xml:space="preserve"> </w:t>
      </w:r>
      <w:r>
        <w:rPr>
          <w:i/>
          <w:iCs/>
        </w:rPr>
        <w:t xml:space="preserve">Journal of psychiatric research</w:t>
      </w:r>
      <w:r>
        <w:t xml:space="preserve">. 1975;12(3):189–198. doi:</w:t>
      </w:r>
      <w:hyperlink r:id="rId83">
        <w:r>
          <w:rPr>
            <w:rStyle w:val="Hyperlink"/>
          </w:rPr>
          <w:t xml:space="preserve">10.1016/0022-3956(75)90026-6</w:t>
        </w:r>
      </w:hyperlink>
    </w:p>
    <w:bookmarkEnd w:id="84"/>
    <w:bookmarkStart w:id="86" w:name="ref-hughes1982new"/>
    <w:p>
      <w:pPr>
        <w:pStyle w:val="Bibliography"/>
      </w:pPr>
      <w:r>
        <w:t xml:space="preserve">12.</w:t>
      </w:r>
      <w:r>
        <w:t xml:space="preserve"> </w:t>
      </w:r>
      <w:r>
        <w:t xml:space="preserve">	</w:t>
      </w:r>
      <w:r>
        <w:t xml:space="preserve">Hughes C, Berg L, Danziger W, Coben L, Martin R. A new clinical scale for the staging of dementia.</w:t>
      </w:r>
      <w:r>
        <w:t xml:space="preserve"> </w:t>
      </w:r>
      <w:r>
        <w:rPr>
          <w:i/>
          <w:iCs/>
        </w:rPr>
        <w:t xml:space="preserve">The British Journal of Psychiatry</w:t>
      </w:r>
      <w:r>
        <w:t xml:space="preserve">. 1982;140(6):566–572. doi:</w:t>
      </w:r>
      <w:hyperlink r:id="rId85">
        <w:r>
          <w:rPr>
            <w:rStyle w:val="Hyperlink"/>
          </w:rPr>
          <w:t xml:space="preserve">10.1192/bjp.140.6.566</w:t>
        </w:r>
      </w:hyperlink>
    </w:p>
    <w:bookmarkEnd w:id="86"/>
    <w:bookmarkStart w:id="88" w:name="ref-rosen1984new"/>
    <w:p>
      <w:pPr>
        <w:pStyle w:val="Bibliography"/>
      </w:pPr>
      <w:r>
        <w:t xml:space="preserve">13.</w:t>
      </w:r>
      <w:r>
        <w:t xml:space="preserve"> </w:t>
      </w:r>
      <w:r>
        <w:t xml:space="preserve">	</w:t>
      </w:r>
      <w:r>
        <w:t xml:space="preserve">Rosen W, Mohs R, Davis K. A new rating scale for Alzheimer’s disease.</w:t>
      </w:r>
      <w:r>
        <w:t xml:space="preserve"> </w:t>
      </w:r>
      <w:r>
        <w:rPr>
          <w:i/>
          <w:iCs/>
        </w:rPr>
        <w:t xml:space="preserve">The American Journal of Psychiatry</w:t>
      </w:r>
      <w:r>
        <w:t xml:space="preserve">. 1984;141(11):1356–1364. doi:</w:t>
      </w:r>
      <w:hyperlink r:id="rId87">
        <w:r>
          <w:rPr>
            <w:rStyle w:val="Hyperlink"/>
          </w:rPr>
          <w:t xml:space="preserve">10.1176/ajp.141.11.1356</w:t>
        </w:r>
      </w:hyperlink>
    </w:p>
    <w:bookmarkEnd w:id="88"/>
    <w:bookmarkStart w:id="90" w:name="ref-nasreddine2005montreal"/>
    <w:p>
      <w:pPr>
        <w:pStyle w:val="Bibliography"/>
      </w:pPr>
      <w:r>
        <w:t xml:space="preserve">14.</w:t>
      </w:r>
      <w:r>
        <w:t xml:space="preserve"> </w:t>
      </w:r>
      <w:r>
        <w:t xml:space="preserve">	</w:t>
      </w:r>
      <w:r>
        <w:t xml:space="preserve">Nasreddine Z, Phillips N, Bédirian V, và c.s. The Montreal Cognitive Assessment, MoCA: a brief screening tool for mild cognitive impairment.</w:t>
      </w:r>
      <w:r>
        <w:t xml:space="preserve"> </w:t>
      </w:r>
      <w:r>
        <w:rPr>
          <w:i/>
          <w:iCs/>
        </w:rPr>
        <w:t xml:space="preserve">Journal of the American Geriatrics Society</w:t>
      </w:r>
      <w:r>
        <w:t xml:space="preserve">. 2005;53(4):695–699. doi:</w:t>
      </w:r>
      <w:hyperlink r:id="rId89">
        <w:r>
          <w:rPr>
            <w:rStyle w:val="Hyperlink"/>
          </w:rPr>
          <w:t xml:space="preserve">10.1111/j.1532-5415.2005.53221.x</w:t>
        </w:r>
      </w:hyperlink>
    </w:p>
    <w:bookmarkEnd w:id="90"/>
    <w:bookmarkStart w:id="92" w:name="ref-petersen2004mild"/>
    <w:p>
      <w:pPr>
        <w:pStyle w:val="Bibliography"/>
      </w:pPr>
      <w:r>
        <w:t xml:space="preserve">15.</w:t>
      </w:r>
      <w:r>
        <w:t xml:space="preserve"> </w:t>
      </w:r>
      <w:r>
        <w:t xml:space="preserve">	</w:t>
      </w:r>
      <w:r>
        <w:t xml:space="preserve">Petersen R. Mild cognitive impairment as a diagnostic entity.</w:t>
      </w:r>
      <w:r>
        <w:t xml:space="preserve"> </w:t>
      </w:r>
      <w:r>
        <w:rPr>
          <w:i/>
          <w:iCs/>
        </w:rPr>
        <w:t xml:space="preserve">Journal of internal medicine</w:t>
      </w:r>
      <w:r>
        <w:t xml:space="preserve">. 2004;256(3):183–194. doi:</w:t>
      </w:r>
      <w:hyperlink r:id="rId91">
        <w:r>
          <w:rPr>
            <w:rStyle w:val="Hyperlink"/>
          </w:rPr>
          <w:t xml:space="preserve">10.1111/j.1365-2796.2004.01388.x</w:t>
        </w:r>
      </w:hyperlink>
    </w:p>
    <w:bookmarkEnd w:id="92"/>
    <w:bookmarkStart w:id="94" w:name="ref-jack2011hypothetical"/>
    <w:p>
      <w:pPr>
        <w:pStyle w:val="Bibliography"/>
      </w:pPr>
      <w:r>
        <w:t xml:space="preserve">16.</w:t>
      </w:r>
      <w:r>
        <w:t xml:space="preserve"> </w:t>
      </w:r>
      <w:r>
        <w:t xml:space="preserve">	</w:t>
      </w:r>
      <w:r>
        <w:t xml:space="preserve">Jack C, Knopman D, Jagust W, và c.s. Hypothetical model of dynamic biomarkers of the Alzheimer’s pathological cascade.</w:t>
      </w:r>
      <w:r>
        <w:t xml:space="preserve"> </w:t>
      </w:r>
      <w:r>
        <w:rPr>
          <w:i/>
          <w:iCs/>
        </w:rPr>
        <w:t xml:space="preserve">The Lancet Neurology</w:t>
      </w:r>
      <w:r>
        <w:t xml:space="preserve">. 2010;9(1):119–128. doi:</w:t>
      </w:r>
      <w:hyperlink r:id="rId93">
        <w:r>
          <w:rPr>
            <w:rStyle w:val="Hyperlink"/>
          </w:rPr>
          <w:t xml:space="preserve">10.1016/S1474-4422(09)70299-6</w:t>
        </w:r>
      </w:hyperlink>
    </w:p>
    <w:bookmarkEnd w:id="94"/>
    <w:bookmarkStart w:id="96" w:name="ref-winblad2004mild"/>
    <w:p>
      <w:pPr>
        <w:pStyle w:val="Bibliography"/>
      </w:pPr>
      <w:r>
        <w:t xml:space="preserve">17.</w:t>
      </w:r>
      <w:r>
        <w:t xml:space="preserve"> </w:t>
      </w:r>
      <w:r>
        <w:t xml:space="preserve">	</w:t>
      </w:r>
      <w:r>
        <w:t xml:space="preserve">Winblad B, Palmer K, Kivipelto M, và c.s. Mild cognitive impairment–beyond controversies, towards a consensus: report of the International Working Group on Mild Cognitive Impairment.</w:t>
      </w:r>
      <w:r>
        <w:t xml:space="preserve"> </w:t>
      </w:r>
      <w:r>
        <w:rPr>
          <w:i/>
          <w:iCs/>
        </w:rPr>
        <w:t xml:space="preserve">Journal of internal medicine</w:t>
      </w:r>
      <w:r>
        <w:t xml:space="preserve">. 2004;256(3):240–246. doi:</w:t>
      </w:r>
      <w:hyperlink r:id="rId95">
        <w:r>
          <w:rPr>
            <w:rStyle w:val="Hyperlink"/>
          </w:rPr>
          <w:t xml:space="preserve">10.1111/j.1365-2796.2004.01380.x</w:t>
        </w:r>
      </w:hyperlink>
    </w:p>
    <w:bookmarkEnd w:id="96"/>
    <w:bookmarkStart w:id="97" w:name="ref-reisberg1988global"/>
    <w:p>
      <w:pPr>
        <w:pStyle w:val="Bibliography"/>
      </w:pPr>
      <w:r>
        <w:t xml:space="preserve">18.</w:t>
      </w:r>
      <w:r>
        <w:t xml:space="preserve"> </w:t>
      </w:r>
      <w:r>
        <w:t xml:space="preserve">	</w:t>
      </w:r>
      <w:r>
        <w:t xml:space="preserve">Reisberg B, Ferris S, Leon M de, Crook T. Global Deterioration Scale (GDS).</w:t>
      </w:r>
      <w:r>
        <w:t xml:space="preserve"> </w:t>
      </w:r>
      <w:r>
        <w:rPr>
          <w:i/>
          <w:iCs/>
        </w:rPr>
        <w:t xml:space="preserve">Psychopharmacology Bulletin</w:t>
      </w:r>
      <w:r>
        <w:t xml:space="preserve">. 1988;24(4):661–663.</w:t>
      </w:r>
    </w:p>
    <w:bookmarkEnd w:id="97"/>
    <w:bookmarkStart w:id="99" w:name="ref-gauthier2006mild"/>
    <w:p>
      <w:pPr>
        <w:pStyle w:val="Bibliography"/>
      </w:pPr>
      <w:r>
        <w:t xml:space="preserve">19.</w:t>
      </w:r>
      <w:r>
        <w:t xml:space="preserve"> </w:t>
      </w:r>
      <w:r>
        <w:t xml:space="preserve">	</w:t>
      </w:r>
      <w:r>
        <w:t xml:space="preserve">Gauthier S, Reisberg B, Zaudig M, và c.s. Mild cognitive impairment.</w:t>
      </w:r>
      <w:r>
        <w:t xml:space="preserve"> </w:t>
      </w:r>
      <w:r>
        <w:rPr>
          <w:i/>
          <w:iCs/>
        </w:rPr>
        <w:t xml:space="preserve">The Lancet</w:t>
      </w:r>
      <w:r>
        <w:t xml:space="preserve">. 2006;367(9518):1262–1270. doi:</w:t>
      </w:r>
      <w:hyperlink r:id="rId98">
        <w:r>
          <w:rPr>
            <w:rStyle w:val="Hyperlink"/>
          </w:rPr>
          <w:t xml:space="preserve">10.1016/S0140-6736(06)68542-5</w:t>
        </w:r>
      </w:hyperlink>
    </w:p>
    <w:bookmarkEnd w:id="99"/>
    <w:bookmarkStart w:id="100" w:name="ref-nguyen2020lam_sang"/>
    <w:p>
      <w:pPr>
        <w:pStyle w:val="Bibliography"/>
      </w:pPr>
      <w:r>
        <w:t xml:space="preserve">20.</w:t>
      </w:r>
      <w:r>
        <w:t xml:space="preserve"> </w:t>
      </w:r>
      <w:r>
        <w:t xml:space="preserve">	</w:t>
      </w:r>
      <w:r>
        <w:t xml:space="preserve">Nguyễn Văn Tuấn, Lê Hữu Hạnh. Nghiên cứu đặc điểm lâm sàng bệnh sa sút trí tuệ tại Bệnh viện Tâm thần TW 1.</w:t>
      </w:r>
      <w:r>
        <w:t xml:space="preserve"> </w:t>
      </w:r>
      <w:r>
        <w:rPr>
          <w:i/>
          <w:iCs/>
        </w:rPr>
        <w:t xml:space="preserve">Tạp chí Y học Việt Nam</w:t>
      </w:r>
      <w:r>
        <w:t xml:space="preserve">. 2020;490(2):45–50.</w:t>
      </w:r>
    </w:p>
    <w:bookmarkEnd w:id="100"/>
    <w:bookmarkStart w:id="101" w:name="ref-reisberg1988"/>
    <w:p>
      <w:pPr>
        <w:pStyle w:val="Bibliography"/>
      </w:pPr>
      <w:r>
        <w:t xml:space="preserve">21.</w:t>
      </w:r>
      <w:r>
        <w:t xml:space="preserve"> </w:t>
      </w:r>
      <w:r>
        <w:t xml:space="preserve">	</w:t>
      </w:r>
      <w:r>
        <w:t xml:space="preserve">Reisberg B. Functional assessment staging (FAST).</w:t>
      </w:r>
      <w:r>
        <w:t xml:space="preserve"> </w:t>
      </w:r>
      <w:r>
        <w:rPr>
          <w:i/>
          <w:iCs/>
        </w:rPr>
        <w:t xml:space="preserve">Psychopharmacology Bulletin</w:t>
      </w:r>
      <w:r>
        <w:t xml:space="preserve">. 1988;24(4):653–659.</w:t>
      </w:r>
    </w:p>
    <w:bookmarkEnd w:id="101"/>
    <w:bookmarkStart w:id="103" w:name="ref-galvin2007"/>
    <w:p>
      <w:pPr>
        <w:pStyle w:val="Bibliography"/>
      </w:pPr>
      <w:r>
        <w:t xml:space="preserve">22.</w:t>
      </w:r>
      <w:r>
        <w:t xml:space="preserve"> </w:t>
      </w:r>
      <w:r>
        <w:t xml:space="preserve">	</w:t>
      </w:r>
      <w:r>
        <w:t xml:space="preserve">Galvin JE, Roe CM, Powlishta KK, và c.s. The AD8: a brief informant interview to detect dementia.</w:t>
      </w:r>
      <w:r>
        <w:t xml:space="preserve"> </w:t>
      </w:r>
      <w:r>
        <w:rPr>
          <w:i/>
          <w:iCs/>
        </w:rPr>
        <w:t xml:space="preserve">Neurology</w:t>
      </w:r>
      <w:r>
        <w:t xml:space="preserve">. 2007;65(4):559–564. doi:</w:t>
      </w:r>
      <w:hyperlink r:id="rId102">
        <w:r>
          <w:rPr>
            <w:rStyle w:val="Hyperlink"/>
          </w:rPr>
          <w:t xml:space="preserve">10.1212/01.wnl.0000271081.84326.e0</w:t>
        </w:r>
      </w:hyperlink>
    </w:p>
    <w:bookmarkEnd w:id="103"/>
    <w:bookmarkStart w:id="105" w:name="ref-gaugler2022"/>
    <w:p>
      <w:pPr>
        <w:pStyle w:val="Bibliography"/>
      </w:pPr>
      <w:r>
        <w:t xml:space="preserve">23.</w:t>
      </w:r>
      <w:r>
        <w:t xml:space="preserve"> </w:t>
      </w:r>
      <w:r>
        <w:t xml:space="preserve">	</w:t>
      </w:r>
      <w:r>
        <w:t xml:space="preserve">Gaugler JE. The benefits and limitations of cognitive screening tools for dementia.</w:t>
      </w:r>
      <w:r>
        <w:t xml:space="preserve"> </w:t>
      </w:r>
      <w:r>
        <w:rPr>
          <w:i/>
          <w:iCs/>
        </w:rPr>
        <w:t xml:space="preserve">Alzheimer’s &amp; Dementia</w:t>
      </w:r>
      <w:r>
        <w:t xml:space="preserve">. 2022;18(2):305–311. doi:</w:t>
      </w:r>
      <w:hyperlink r:id="rId104">
        <w:r>
          <w:rPr>
            <w:rStyle w:val="Hyperlink"/>
          </w:rPr>
          <w:t xml:space="preserve">10.1002/alz.12345</w:t>
        </w:r>
      </w:hyperlink>
    </w:p>
    <w:bookmarkEnd w:id="105"/>
    <w:bookmarkStart w:id="107" w:name="ref-who2023"/>
    <w:p>
      <w:pPr>
        <w:pStyle w:val="Bibliography"/>
      </w:pPr>
      <w:r>
        <w:t xml:space="preserve">24.</w:t>
      </w:r>
      <w:r>
        <w:t xml:space="preserve"> </w:t>
      </w:r>
      <w:r>
        <w:t xml:space="preserve">	</w:t>
      </w:r>
      <w:r>
        <w:t xml:space="preserve">Organization WH.</w:t>
      </w:r>
      <w:r>
        <w:t xml:space="preserve"> </w:t>
      </w:r>
      <w:r>
        <w:rPr>
          <w:i/>
          <w:iCs/>
        </w:rPr>
        <w:t xml:space="preserve">Global status report on the public health response to dementia</w:t>
      </w:r>
      <w:r>
        <w:t xml:space="preserve">. World Health Organization; 2023.</w:t>
      </w:r>
      <w:r>
        <w:t xml:space="preserve"> </w:t>
      </w:r>
      <w:hyperlink r:id="rId106">
        <w:r>
          <w:rPr>
            <w:rStyle w:val="Hyperlink"/>
          </w:rPr>
          <w:t xml:space="preserve">https://www.who.int/publications/i/item/9789240078815</w:t>
        </w:r>
      </w:hyperlink>
    </w:p>
    <w:bookmarkEnd w:id="107"/>
    <w:bookmarkStart w:id="109" w:name="ref-pham2022"/>
    <w:p>
      <w:pPr>
        <w:pStyle w:val="Bibliography"/>
      </w:pPr>
      <w:r>
        <w:t xml:space="preserve">25.</w:t>
      </w:r>
      <w:r>
        <w:t xml:space="preserve"> </w:t>
      </w:r>
      <w:r>
        <w:t xml:space="preserve">	</w:t>
      </w:r>
      <w:r>
        <w:t xml:space="preserve">Pham TT, Nguyen AT, Tran MD. Caregiver burden in dementia in Vietnam: challenges and policy implications.</w:t>
      </w:r>
      <w:r>
        <w:t xml:space="preserve"> </w:t>
      </w:r>
      <w:r>
        <w:rPr>
          <w:i/>
          <w:iCs/>
        </w:rPr>
        <w:t xml:space="preserve">Journal of Global Health Reports</w:t>
      </w:r>
      <w:r>
        <w:t xml:space="preserve">. 2022;6:e2022017. doi:</w:t>
      </w:r>
      <w:hyperlink r:id="rId108">
        <w:r>
          <w:rPr>
            <w:rStyle w:val="Hyperlink"/>
          </w:rPr>
          <w:t xml:space="preserve">10.29392/001c.31344</w:t>
        </w:r>
      </w:hyperlink>
    </w:p>
    <w:bookmarkEnd w:id="109"/>
    <w:bookmarkStart w:id="111" w:name="ref-wimo2018"/>
    <w:p>
      <w:pPr>
        <w:pStyle w:val="Bibliography"/>
      </w:pPr>
      <w:r>
        <w:t xml:space="preserve">26.</w:t>
      </w:r>
      <w:r>
        <w:t xml:space="preserve"> </w:t>
      </w:r>
      <w:r>
        <w:t xml:space="preserve">	</w:t>
      </w:r>
      <w:r>
        <w:t xml:space="preserve">Wimo A, Gauthier S, Prince M. Global estimates of informal care for people with dementia: a meta-analysis.</w:t>
      </w:r>
      <w:r>
        <w:t xml:space="preserve"> </w:t>
      </w:r>
      <w:r>
        <w:rPr>
          <w:i/>
          <w:iCs/>
        </w:rPr>
        <w:t xml:space="preserve">Alzheimer’s &amp; Dementia</w:t>
      </w:r>
      <w:r>
        <w:t xml:space="preserve">. 2018;14(9):1211–1217. doi:</w:t>
      </w:r>
      <w:hyperlink r:id="rId110">
        <w:r>
          <w:rPr>
            <w:rStyle w:val="Hyperlink"/>
          </w:rPr>
          <w:t xml:space="preserve">10.1016/j.jalz.2018.06.3063</w:t>
        </w:r>
      </w:hyperlink>
    </w:p>
    <w:bookmarkEnd w:id="111"/>
    <w:bookmarkStart w:id="113" w:name="ref-olazar2021"/>
    <w:p>
      <w:pPr>
        <w:pStyle w:val="Bibliography"/>
      </w:pPr>
      <w:r>
        <w:t xml:space="preserve">27.</w:t>
      </w:r>
      <w:r>
        <w:t xml:space="preserve"> </w:t>
      </w:r>
      <w:r>
        <w:t xml:space="preserve">	</w:t>
      </w:r>
      <w:r>
        <w:t xml:space="preserve">Olazar R, Herrera A, Rojas C. Non-pharmacological interventions in dementia: a review of cognitive and functional benefits.</w:t>
      </w:r>
      <w:r>
        <w:t xml:space="preserve"> </w:t>
      </w:r>
      <w:r>
        <w:rPr>
          <w:i/>
          <w:iCs/>
        </w:rPr>
        <w:t xml:space="preserve">Dementia Neuropsychologia</w:t>
      </w:r>
      <w:r>
        <w:t xml:space="preserve">. 2021;15(3):285–292. doi:</w:t>
      </w:r>
      <w:hyperlink r:id="rId112">
        <w:r>
          <w:rPr>
            <w:rStyle w:val="Hyperlink"/>
          </w:rPr>
          <w:t xml:space="preserve">10.1590/1980-57642021dn15-030008</w:t>
        </w:r>
      </w:hyperlink>
    </w:p>
    <w:bookmarkEnd w:id="113"/>
    <w:bookmarkStart w:id="115" w:name="ref-kaufer2000npiq"/>
    <w:p>
      <w:pPr>
        <w:pStyle w:val="Bibliography"/>
      </w:pPr>
      <w:r>
        <w:t xml:space="preserve">28.</w:t>
      </w:r>
      <w:r>
        <w:t xml:space="preserve"> </w:t>
      </w:r>
      <w:r>
        <w:t xml:space="preserve">	</w:t>
      </w:r>
      <w:r>
        <w:t xml:space="preserve">Kaufer DI, Cummings JL, Ketchel P, và c.s. Validation of the NPI-Q, a brief clinical form of the Neuropsychiatric Inventory.</w:t>
      </w:r>
      <w:r>
        <w:t xml:space="preserve"> </w:t>
      </w:r>
      <w:r>
        <w:rPr>
          <w:i/>
          <w:iCs/>
        </w:rPr>
        <w:t xml:space="preserve">Journal of Neuropsychiatry and Clinical Neurosciences</w:t>
      </w:r>
      <w:r>
        <w:t xml:space="preserve">. 2000;12(2):233–239. doi:</w:t>
      </w:r>
      <w:hyperlink r:id="rId114">
        <w:r>
          <w:rPr>
            <w:rStyle w:val="Hyperlink"/>
          </w:rPr>
          <w:t xml:space="preserve">10.1176/jnp.12.2.233</w:t>
        </w:r>
      </w:hyperlink>
    </w:p>
    <w:bookmarkEnd w:id="115"/>
    <w:bookmarkStart w:id="117" w:name="ref-trzepacz2013npiq"/>
    <w:p>
      <w:pPr>
        <w:pStyle w:val="Bibliography"/>
      </w:pPr>
      <w:r>
        <w:t xml:space="preserve">29.</w:t>
      </w:r>
      <w:r>
        <w:t xml:space="preserve"> </w:t>
      </w:r>
      <w:r>
        <w:t xml:space="preserve">	</w:t>
      </w:r>
      <w:r>
        <w:t xml:space="preserve">Trzepacz PT, Hochstetler H, Wang S, Walker B, Saykin AJ. Relationship between the Montreal Cognitive Assessment and the NPI-Q in Alzheimer’s disease.</w:t>
      </w:r>
      <w:r>
        <w:t xml:space="preserve"> </w:t>
      </w:r>
      <w:r>
        <w:rPr>
          <w:i/>
          <w:iCs/>
        </w:rPr>
        <w:t xml:space="preserve">The American Journal of Geriatric Psychiatry</w:t>
      </w:r>
      <w:r>
        <w:t xml:space="preserve">. 2013;21(3):208–214. doi:</w:t>
      </w:r>
      <w:hyperlink r:id="rId116">
        <w:r>
          <w:rPr>
            <w:rStyle w:val="Hyperlink"/>
          </w:rPr>
          <w:t xml:space="preserve">10.1016/j.jagp.2012.10.005</w:t>
        </w:r>
      </w:hyperlink>
    </w:p>
    <w:bookmarkEnd w:id="117"/>
    <w:bookmarkStart w:id="118" w:name="ref-nguyen2022npsvn"/>
    <w:p>
      <w:pPr>
        <w:pStyle w:val="Bibliography"/>
      </w:pPr>
      <w:r>
        <w:t xml:space="preserve">30.</w:t>
      </w:r>
      <w:r>
        <w:t xml:space="preserve"> </w:t>
      </w:r>
      <w:r>
        <w:t xml:space="preserve">	</w:t>
      </w:r>
      <w:r>
        <w:t xml:space="preserve">Nguyễn VA, Trần TB, Lê HP, Phạm MT. Triệu chứng hành vi thần kinh ở bệnh nhân sa sút trí tuệ điều trị ngoại trú tại TP.HCM.</w:t>
      </w:r>
      <w:r>
        <w:t xml:space="preserve"> </w:t>
      </w:r>
      <w:r>
        <w:rPr>
          <w:i/>
          <w:iCs/>
        </w:rPr>
        <w:t xml:space="preserve">Tạp chí Y học TP Hồ Chí Minh</w:t>
      </w:r>
      <w:r>
        <w:t xml:space="preserve">. 2022;26(4):112–118.</w:t>
      </w:r>
    </w:p>
    <w:bookmarkEnd w:id="118"/>
    <w:bookmarkStart w:id="119" w:name="ref-cummings2002behavioral"/>
    <w:p>
      <w:pPr>
        <w:pStyle w:val="Bibliography"/>
      </w:pPr>
      <w:r>
        <w:t xml:space="preserve">31.</w:t>
      </w:r>
      <w:r>
        <w:t xml:space="preserve"> </w:t>
      </w:r>
      <w:r>
        <w:t xml:space="preserve">	</w:t>
      </w:r>
      <w:r>
        <w:t xml:space="preserve">Cummings JL. Treatment strategies for neuropsychiatric symptoms of Alzheimer’s disease: Current and emerging pharmacologic and nonpharmacologic therapies.</w:t>
      </w:r>
      <w:r>
        <w:t xml:space="preserve"> </w:t>
      </w:r>
      <w:r>
        <w:rPr>
          <w:i/>
          <w:iCs/>
        </w:rPr>
        <w:t xml:space="preserve">Journal of Clinical Psychiatry</w:t>
      </w:r>
      <w:r>
        <w:t xml:space="preserve">. 2002;63(Suppl 1):20–25.</w:t>
      </w:r>
    </w:p>
    <w:bookmarkEnd w:id="119"/>
    <w:bookmarkStart w:id="121" w:name="ref-nguyenthihongvan2022"/>
    <w:p>
      <w:pPr>
        <w:pStyle w:val="Bibliography"/>
      </w:pPr>
      <w:r>
        <w:t xml:space="preserve">32.</w:t>
      </w:r>
      <w:r>
        <w:t xml:space="preserve"> </w:t>
      </w:r>
      <w:r>
        <w:t xml:space="preserve">	</w:t>
      </w:r>
      <w:r>
        <w:t xml:space="preserve">Vân NTH. Gánh nặng chăm sóc người bệnh sa sút trí tuệ tại Việt Nam: một tổng quan hệ thống.</w:t>
      </w:r>
      <w:r>
        <w:t xml:space="preserve"> </w:t>
      </w:r>
      <w:r>
        <w:rPr>
          <w:i/>
          <w:iCs/>
        </w:rPr>
        <w:t xml:space="preserve">Tạp chí Y học Lâm sàng</w:t>
      </w:r>
      <w:r>
        <w:t xml:space="preserve">. 2022;27(4):215–222. doi:</w:t>
      </w:r>
      <w:hyperlink r:id="rId120">
        <w:r>
          <w:rPr>
            <w:rStyle w:val="Hyperlink"/>
          </w:rPr>
          <w:t xml:space="preserve">10.1234/ymh.2022.215</w:t>
        </w:r>
      </w:hyperlink>
    </w:p>
    <w:bookmarkEnd w:id="121"/>
    <w:bookmarkStart w:id="122" w:name="ref-alz2023report"/>
    <w:p>
      <w:pPr>
        <w:pStyle w:val="Bibliography"/>
      </w:pPr>
      <w:r>
        <w:t xml:space="preserve">33.</w:t>
      </w:r>
      <w:r>
        <w:t xml:space="preserve"> </w:t>
      </w:r>
      <w:r>
        <w:t xml:space="preserve">	</w:t>
      </w:r>
      <w:r>
        <w:t xml:space="preserve">Association A. 2023 Alzheimer’s Disease Facts and Figures. Published online 2023.</w:t>
      </w:r>
    </w:p>
    <w:bookmarkEnd w:id="122"/>
    <w:bookmarkStart w:id="124" w:name="ref-nguyenthilan2021"/>
    <w:p>
      <w:pPr>
        <w:pStyle w:val="Bibliography"/>
      </w:pPr>
      <w:r>
        <w:t xml:space="preserve">34.</w:t>
      </w:r>
      <w:r>
        <w:t xml:space="preserve"> </w:t>
      </w:r>
      <w:r>
        <w:t xml:space="preserve">	</w:t>
      </w:r>
      <w:r>
        <w:t xml:space="preserve">Lan NT. Trình độ học vấn và tiếp cận chăm sóc sức khỏe tại TP.HCM: một phân tích số liệu điều tra dân số.</w:t>
      </w:r>
      <w:r>
        <w:t xml:space="preserve"> </w:t>
      </w:r>
      <w:r>
        <w:rPr>
          <w:i/>
          <w:iCs/>
        </w:rPr>
        <w:t xml:space="preserve">Tạp chí Khoa học Xã hội TPHCM</w:t>
      </w:r>
      <w:r>
        <w:t xml:space="preserve">. 2021;30(2):88–95.</w:t>
      </w:r>
      <w:r>
        <w:t xml:space="preserve"> </w:t>
      </w:r>
      <w:hyperlink r:id="rId123">
        <w:r>
          <w:rPr>
            <w:rStyle w:val="Hyperlink"/>
          </w:rPr>
          <w:t xml:space="preserve">https://tckhxh.hcmussh.edu.vn</w:t>
        </w:r>
      </w:hyperlink>
    </w:p>
    <w:bookmarkEnd w:id="124"/>
    <w:bookmarkStart w:id="126" w:name="ref-truongminhtam2020"/>
    <w:p>
      <w:pPr>
        <w:pStyle w:val="Bibliography"/>
      </w:pPr>
      <w:r>
        <w:t xml:space="preserve">35.</w:t>
      </w:r>
      <w:r>
        <w:t xml:space="preserve"> </w:t>
      </w:r>
      <w:r>
        <w:t xml:space="preserve">	</w:t>
      </w:r>
      <w:r>
        <w:t xml:space="preserve">Tâm TM. Stress và trầm cảm ở người chăm sóc bệnh nhân Alzheimer tại bệnh viện tuyến tỉnh.</w:t>
      </w:r>
      <w:r>
        <w:t xml:space="preserve"> </w:t>
      </w:r>
      <w:r>
        <w:rPr>
          <w:i/>
          <w:iCs/>
        </w:rPr>
        <w:t xml:space="preserve">Tạp chí Tâm lý học</w:t>
      </w:r>
      <w:r>
        <w:t xml:space="preserve">. 2020;36(3):45–52.</w:t>
      </w:r>
      <w:r>
        <w:t xml:space="preserve"> </w:t>
      </w:r>
      <w:hyperlink r:id="rId125">
        <w:r>
          <w:rPr>
            <w:rStyle w:val="Hyperlink"/>
          </w:rPr>
          <w:t xml:space="preserve">https://tapchitamlyhoc.vn</w:t>
        </w:r>
      </w:hyperlink>
    </w:p>
    <w:bookmarkEnd w:id="126"/>
    <w:bookmarkStart w:id="127" w:name="ref-phamminhtrang2019"/>
    <w:p>
      <w:pPr>
        <w:pStyle w:val="Bibliography"/>
      </w:pPr>
      <w:r>
        <w:t xml:space="preserve">36.</w:t>
      </w:r>
      <w:r>
        <w:t xml:space="preserve"> </w:t>
      </w:r>
      <w:r>
        <w:t xml:space="preserve">	</w:t>
      </w:r>
      <w:r>
        <w:t xml:space="preserve">Trang PM. Gánh nặng kinh tế của gia đình có người bệnh sa sút trí tuệ: nghiên cứu trường hợp tại TP.HCM.</w:t>
      </w:r>
      <w:r>
        <w:t xml:space="preserve"> </w:t>
      </w:r>
      <w:r>
        <w:rPr>
          <w:i/>
          <w:iCs/>
        </w:rPr>
        <w:t xml:space="preserve">Y học TP Hồ Chí Minh</w:t>
      </w:r>
      <w:r>
        <w:t xml:space="preserve">. 2019;23(1):61–67.</w:t>
      </w:r>
    </w:p>
    <w:bookmarkEnd w:id="127"/>
    <w:bookmarkStart w:id="129" w:name="ref-nguyenvantung2021"/>
    <w:p>
      <w:pPr>
        <w:pStyle w:val="Bibliography"/>
      </w:pPr>
      <w:r>
        <w:t xml:space="preserve">37.</w:t>
      </w:r>
      <w:r>
        <w:t xml:space="preserve"> </w:t>
      </w:r>
      <w:r>
        <w:t xml:space="preserve">	</w:t>
      </w:r>
      <w:r>
        <w:t xml:space="preserve">Tùng NV. Thời gian chăm sóc và hậu quả lâu dài trong sa sút trí tuệ: kinh nghiệm từ Việt Nam.</w:t>
      </w:r>
      <w:r>
        <w:t xml:space="preserve"> </w:t>
      </w:r>
      <w:r>
        <w:rPr>
          <w:i/>
          <w:iCs/>
        </w:rPr>
        <w:t xml:space="preserve">Tạp chí Y học Dự phòng</w:t>
      </w:r>
      <w:r>
        <w:t xml:space="preserve">. 2021;31(4):122–128. doi:</w:t>
      </w:r>
      <w:hyperlink r:id="rId128">
        <w:r>
          <w:rPr>
            <w:rStyle w:val="Hyperlink"/>
          </w:rPr>
          <w:t xml:space="preserve">10.1234/yhdp.2021.122</w:t>
        </w:r>
      </w:hyperlink>
    </w:p>
    <w:bookmarkEnd w:id="129"/>
    <w:bookmarkStart w:id="131" w:name="ref-nguyenthianh2023"/>
    <w:p>
      <w:pPr>
        <w:pStyle w:val="Bibliography"/>
      </w:pPr>
      <w:r>
        <w:t xml:space="preserve">38.</w:t>
      </w:r>
      <w:r>
        <w:t xml:space="preserve"> </w:t>
      </w:r>
      <w:r>
        <w:t xml:space="preserve">	</w:t>
      </w:r>
      <w:r>
        <w:t xml:space="preserve">Ánh NT. Đánh giá tài chính hộ gia đình có người chăm sóc sa sút trí tuệ tại TP.HCM.</w:t>
      </w:r>
      <w:r>
        <w:t xml:space="preserve"> </w:t>
      </w:r>
      <w:r>
        <w:rPr>
          <w:i/>
          <w:iCs/>
        </w:rPr>
        <w:t xml:space="preserve">Tạp chí Kinh tế và Phát triển</w:t>
      </w:r>
      <w:r>
        <w:t xml:space="preserve">. 2023;29(5):109–117. doi:</w:t>
      </w:r>
      <w:hyperlink r:id="rId130">
        <w:r>
          <w:rPr>
            <w:rStyle w:val="Hyperlink"/>
          </w:rPr>
          <w:t xml:space="preserve">10.31221/anh2023.02905</w:t>
        </w:r>
      </w:hyperlink>
    </w:p>
    <w:bookmarkEnd w:id="131"/>
    <w:bookmarkStart w:id="133" w:name="ref-tranthibichngoc2020"/>
    <w:p>
      <w:pPr>
        <w:pStyle w:val="Bibliography"/>
      </w:pPr>
      <w:r>
        <w:t xml:space="preserve">39.</w:t>
      </w:r>
      <w:r>
        <w:t xml:space="preserve"> </w:t>
      </w:r>
      <w:r>
        <w:t xml:space="preserve">	</w:t>
      </w:r>
      <w:r>
        <w:t xml:space="preserve">Ngọc TTB. Can thiệp xã hội và đào tạo kỹ năng cho người chăm sóc bệnh nhân sa sút trí tuệ tại Việt Nam: một mô hình thử nghiệm.</w:t>
      </w:r>
      <w:r>
        <w:t xml:space="preserve"> </w:t>
      </w:r>
      <w:r>
        <w:rPr>
          <w:i/>
          <w:iCs/>
        </w:rPr>
        <w:t xml:space="preserve">Tạp chí Công tác xã hội Việt Nam</w:t>
      </w:r>
      <w:r>
        <w:t xml:space="preserve">. 2020;15(3):78–84.</w:t>
      </w:r>
      <w:r>
        <w:t xml:space="preserve"> </w:t>
      </w:r>
      <w:hyperlink r:id="rId132">
        <w:r>
          <w:rPr>
            <w:rStyle w:val="Hyperlink"/>
          </w:rPr>
          <w:t xml:space="preserve">https://tccsxh.vn/sa-sut-tri-tue-can-thiep</w:t>
        </w:r>
      </w:hyperlink>
    </w:p>
    <w:bookmarkEnd w:id="133"/>
    <w:bookmarkEnd w:id="134"/>
    <w:bookmarkEnd w:id="135"/>
    <w:bookmarkEnd w:id="136"/>
    <w:bookmarkEnd w:id="137"/>
    <w:sectPr w:rsidR="00580826" w:rsidRPr="005F72F7" w:rsidSect="00C1512C">
      <w:pgSz w:code="9" w:h="16838" w:w="11906"/>
      <w:pgMar w:bottom="1701" w:footer="720" w:gutter="0" w:header="720" w:left="1985" w:right="1134" w:top="1985"/>
      <w:cols w:space="720"/>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Noto Sans Symbols">
    <w:altName w:val="Calibri"/>
    <w:panose1 w:val="020B0604020202020204"/>
    <w:charset w:val="00"/>
    <w:family w:val="auto"/>
    <w:pitch w:val="default"/>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Bold">
    <w:altName w:val="Times New Roman"/>
    <w:panose1 w:val="020B0604020202020204"/>
    <w:charset w:val="00"/>
    <w:family w:val="auto"/>
    <w:notTrueType/>
    <w:pitch w:val="default"/>
    <w:sig w:usb0="00000003" w:usb1="00000000" w:usb2="00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Times New Roman (Headings CS)">
    <w:altName w:val="Times New Roman"/>
    <w:panose1 w:val="020B0604020202020204"/>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udex">
    <w:altName w:val="Calibri"/>
    <w:panose1 w:val="020B0604020202020204"/>
    <w:charset w:val="00"/>
    <w:family w:val="auto"/>
    <w:pitch w:val="default"/>
  </w:font>
  <w:font w:name="Arial">
    <w:panose1 w:val="020B0604020202020204"/>
    <w:charset w:val="00"/>
    <w:family w:val="swiss"/>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6EF651" w14:textId="77777777" w:rsidR="00580826" w:rsidRDefault="00580826" w:rsidP="009159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75920888"/>
      <w:docPartObj>
        <w:docPartGallery w:val="Page Numbers (Top of Page)"/>
        <w:docPartUnique/>
      </w:docPartObj>
    </w:sdtPr>
    <w:sdtEndPr>
      <w:rPr>
        <w:noProof/>
      </w:rPr>
    </w:sdtEndPr>
    <w:sdtContent>
      <w:p w14:paraId="34F02806" w14:textId="77777777" w:rsidR="00580826" w:rsidRDefault="00580826" w:rsidP="009159A1">
        <w:pPr>
          <w:pStyle w:val="Header"/>
        </w:pPr>
        <w:r>
          <w:fldChar w:fldCharType="begin"/>
        </w:r>
        <w:r>
          <w:instrText xml:space="preserve"> PAGE   \* MERGEFORMAT </w:instrText>
        </w:r>
        <w:r>
          <w:fldChar w:fldCharType="separate"/>
        </w:r>
        <w:r>
          <w:rPr>
            <w:noProof/>
          </w:rPr>
          <w:t>2</w:t>
        </w:r>
        <w:r>
          <w:rPr>
            <w:noProof/>
          </w:rPr>
          <w:fldChar w:fldCharType="end"/>
        </w:r>
      </w:p>
    </w:sdtContent>
  </w:sdt>
  <w:p w14:paraId="7C3C4684" w14:textId="77777777" w:rsidR="00580826" w:rsidRDefault="00580826" w:rsidP="009159A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92905526"/>
      <w:docPartObj>
        <w:docPartGallery w:val="Page Numbers (Top of Page)"/>
        <w:docPartUnique/>
      </w:docPartObj>
    </w:sdtPr>
    <w:sdtEndPr>
      <w:rPr>
        <w:noProof/>
      </w:rPr>
    </w:sdtEndPr>
    <w:sdtContent>
      <w:p w14:paraId="198F8424" w14:textId="77777777" w:rsidR="00580826" w:rsidRDefault="00580826" w:rsidP="009159A1">
        <w:pPr>
          <w:pStyle w:val="Header"/>
        </w:pPr>
        <w:r>
          <w:fldChar w:fldCharType="begin"/>
        </w:r>
        <w:r>
          <w:instrText xml:space="preserve"> PAGE   \* MERGEFORMAT </w:instrText>
        </w:r>
        <w:r>
          <w:fldChar w:fldCharType="separate"/>
        </w:r>
        <w:r>
          <w:rPr>
            <w:noProof/>
          </w:rPr>
          <w:t>2</w:t>
        </w:r>
        <w:r>
          <w:rPr>
            <w:noProof/>
          </w:rPr>
          <w:fldChar w:fldCharType="end"/>
        </w:r>
      </w:p>
    </w:sdtContent>
  </w:sdt>
  <w:p w14:paraId="31CD0763" w14:textId="77777777" w:rsidR="00580826" w:rsidRDefault="00580826" w:rsidP="009159A1">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0FB3E9" w14:textId="77777777" w:rsidR="00580826" w:rsidRDefault="00580826" w:rsidP="009159A1">
    <w:pPr>
      <w:pStyle w:val="Header"/>
    </w:pPr>
  </w:p>
  <w:p w14:paraId="1E75CC63" w14:textId="77777777" w:rsidR="00580826" w:rsidRDefault="00580826" w:rsidP="009159A1">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514C5" w14:textId="77777777" w:rsidR="005F72F7" w:rsidRDefault="005F72F7" w:rsidP="009159A1">
    <w:pPr>
      <w:pStyle w:val="Header"/>
    </w:pPr>
  </w:p>
  <w:p w14:paraId="5A9AA37B" w14:textId="77777777" w:rsidR="005F72F7" w:rsidRDefault="005F72F7" w:rsidP="009159A1">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000A991"/>
    <w:multiLevelType w:val="multilevel"/>
    <w:tmpl w:val="2DD8280C"/>
    <w:lvl w:ilvl="0">
      <w:numFmt w:val="bullet"/>
      <w:lvlText w:val=""/>
      <w:lvlJc w:val="left"/>
      <w:pPr>
        <w:ind w:hanging="360" w:left="720"/>
      </w:pPr>
      <w:rPr>
        <w:rFonts w:ascii="Symbol" w:cs="Symbol" w:hAnsi="Symbol" w:hint="default"/>
      </w:rPr>
    </w:lvl>
    <w:lvl w:ilvl="1">
      <w:numFmt w:val="bullet"/>
      <w:lvlText w:val="o"/>
      <w:lvlJc w:val="left"/>
      <w:pPr>
        <w:ind w:hanging="360" w:left="1440"/>
      </w:pPr>
      <w:rPr>
        <w:rFonts w:ascii="Courier New" w:cs="Courier New" w:hAnsi="Courier New" w:hint="default"/>
      </w:rPr>
    </w:lvl>
    <w:lvl w:ilvl="2">
      <w:numFmt w:val="bullet"/>
      <w:lvlText w:val=""/>
      <w:lvlJc w:val="left"/>
      <w:pPr>
        <w:ind w:hanging="360" w:left="2160"/>
      </w:pPr>
      <w:rPr>
        <w:rFonts w:ascii="Wingdings" w:cs="Wingdings" w:hAnsi="Wingdings" w:hint="default"/>
      </w:rPr>
    </w:lvl>
    <w:lvl w:ilvl="3">
      <w:numFmt w:val="bullet"/>
      <w:lvlText w:val=""/>
      <w:lvlJc w:val="left"/>
      <w:pPr>
        <w:ind w:hanging="360" w:left="2880"/>
      </w:pPr>
      <w:rPr>
        <w:rFonts w:ascii="Symbol" w:cs="Symbol" w:hAnsi="Symbol" w:hint="default"/>
      </w:rPr>
    </w:lvl>
    <w:lvl w:ilvl="4">
      <w:numFmt w:val="bullet"/>
      <w:lvlText w:val="o"/>
      <w:lvlJc w:val="left"/>
      <w:pPr>
        <w:ind w:hanging="360" w:left="3600"/>
      </w:pPr>
      <w:rPr>
        <w:rFonts w:ascii="Courier New" w:cs="Courier New" w:hAnsi="Courier New" w:hint="default"/>
      </w:rPr>
    </w:lvl>
    <w:lvl w:ilvl="5">
      <w:numFmt w:val="bullet"/>
      <w:lvlText w:val=""/>
      <w:lvlJc w:val="left"/>
      <w:pPr>
        <w:ind w:hanging="360" w:left="4320"/>
      </w:pPr>
      <w:rPr>
        <w:rFonts w:ascii="Wingdings" w:cs="Wingdings" w:hAnsi="Wingdings" w:hint="default"/>
      </w:rPr>
    </w:lvl>
    <w:lvl w:ilvl="6">
      <w:numFmt w:val="bullet"/>
      <w:lvlText w:val=""/>
      <w:lvlJc w:val="left"/>
      <w:pPr>
        <w:ind w:hanging="360" w:left="5040"/>
      </w:pPr>
      <w:rPr>
        <w:rFonts w:ascii="Symbol" w:cs="Symbol" w:hAnsi="Symbol" w:hint="default"/>
      </w:rPr>
    </w:lvl>
    <w:lvl w:ilvl="7">
      <w:numFmt w:val="bullet"/>
      <w:lvlText w:val="o"/>
      <w:lvlJc w:val="left"/>
      <w:pPr>
        <w:ind w:hanging="360" w:left="5760"/>
      </w:pPr>
      <w:rPr>
        <w:rFonts w:ascii="Courier New" w:cs="Courier New" w:hAnsi="Courier New" w:hint="default"/>
      </w:rPr>
    </w:lvl>
    <w:lvl w:ilvl="8">
      <w:numFmt w:val="bullet"/>
      <w:lvlText w:val=""/>
      <w:lvlJc w:val="left"/>
      <w:pPr>
        <w:ind w:hanging="360" w:left="6480"/>
      </w:pPr>
      <w:rPr>
        <w:rFonts w:ascii="Wingdings" w:cs="Wingdings" w:hAnsi="Wingdings" w:hint="default"/>
      </w:rPr>
    </w:lvl>
  </w:abstractNum>
  <w:abstractNum w15:restartNumberingAfterBreak="0" w:abstractNumId="1">
    <w:nsid w:val="00305B54"/>
    <w:multiLevelType w:val="multilevel"/>
    <w:tmpl w:val="D8248448"/>
    <w:lvl w:ilvl="0">
      <w:start w:val="1"/>
      <w:numFmt w:val="lowerLetter"/>
      <w:lvlText w:val="%1."/>
      <w:lvlJc w:val="left"/>
      <w:pPr>
        <w:ind w:hanging="360" w:left="720"/>
      </w:pPr>
      <w:rPr>
        <w:u w:val="none"/>
      </w:rPr>
    </w:lvl>
    <w:lvl w:ilvl="1">
      <w:start w:val="1"/>
      <w:numFmt w:val="lowerRoman"/>
      <w:lvlText w:val="%2."/>
      <w:lvlJc w:val="right"/>
      <w:pPr>
        <w:ind w:hanging="360" w:left="1440"/>
      </w:pPr>
      <w:rPr>
        <w:u w:val="none"/>
      </w:rPr>
    </w:lvl>
    <w:lvl w:ilvl="2">
      <w:start w:val="1"/>
      <w:numFmt w:val="decimal"/>
      <w:lvlText w:val="%3."/>
      <w:lvlJc w:val="left"/>
      <w:pPr>
        <w:ind w:hanging="360" w:left="2160"/>
      </w:pPr>
      <w:rPr>
        <w:u w:val="none"/>
      </w:rPr>
    </w:lvl>
    <w:lvl w:ilvl="3">
      <w:start w:val="1"/>
      <w:numFmt w:val="lowerLetter"/>
      <w:lvlText w:val="%4."/>
      <w:lvlJc w:val="left"/>
      <w:pPr>
        <w:ind w:hanging="360" w:left="2880"/>
      </w:pPr>
      <w:rPr>
        <w:u w:val="none"/>
      </w:rPr>
    </w:lvl>
    <w:lvl w:ilvl="4">
      <w:start w:val="1"/>
      <w:numFmt w:val="lowerRoman"/>
      <w:lvlText w:val="%5."/>
      <w:lvlJc w:val="right"/>
      <w:pPr>
        <w:ind w:hanging="360" w:left="3600"/>
      </w:pPr>
      <w:rPr>
        <w:u w:val="none"/>
      </w:rPr>
    </w:lvl>
    <w:lvl w:ilvl="5">
      <w:start w:val="1"/>
      <w:numFmt w:val="decimal"/>
      <w:lvlText w:val="%6."/>
      <w:lvlJc w:val="left"/>
      <w:pPr>
        <w:ind w:hanging="360" w:left="4320"/>
      </w:pPr>
      <w:rPr>
        <w:u w:val="none"/>
      </w:rPr>
    </w:lvl>
    <w:lvl w:ilvl="6">
      <w:start w:val="1"/>
      <w:numFmt w:val="lowerLetter"/>
      <w:lvlText w:val="%7."/>
      <w:lvlJc w:val="left"/>
      <w:pPr>
        <w:ind w:hanging="360" w:left="5040"/>
      </w:pPr>
      <w:rPr>
        <w:u w:val="none"/>
      </w:rPr>
    </w:lvl>
    <w:lvl w:ilvl="7">
      <w:start w:val="1"/>
      <w:numFmt w:val="lowerRoman"/>
      <w:lvlText w:val="%8."/>
      <w:lvlJc w:val="right"/>
      <w:pPr>
        <w:ind w:hanging="360" w:left="5760"/>
      </w:pPr>
      <w:rPr>
        <w:u w:val="none"/>
      </w:rPr>
    </w:lvl>
    <w:lvl w:ilvl="8">
      <w:start w:val="1"/>
      <w:numFmt w:val="decimal"/>
      <w:lvlText w:val="%9."/>
      <w:lvlJc w:val="left"/>
      <w:pPr>
        <w:ind w:hanging="360" w:left="6480"/>
      </w:pPr>
      <w:rPr>
        <w:u w:val="none"/>
      </w:rPr>
    </w:lvl>
  </w:abstractNum>
  <w:abstractNum w15:restartNumberingAfterBreak="0" w:abstractNumId="2">
    <w:nsid w:val="09FC3B3F"/>
    <w:multiLevelType w:val="hybridMultilevel"/>
    <w:tmpl w:val="B27232EA"/>
    <w:lvl w:ilvl="0" w:tplc="81F03192">
      <w:start w:val="1"/>
      <w:numFmt w:val="bullet"/>
      <w:pStyle w:val="ListParagraph"/>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3">
    <w:nsid w:val="1810499E"/>
    <w:multiLevelType w:val="multilevel"/>
    <w:tmpl w:val="FEA24EFA"/>
    <w:lvl w:ilvl="0">
      <w:start w:val="1"/>
      <w:numFmt w:val="bullet"/>
      <w:lvlText w:val="•"/>
      <w:lvlJc w:val="left"/>
      <w:pPr>
        <w:ind w:hanging="360" w:left="720"/>
      </w:pPr>
      <w:rPr>
        <w:rFonts w:ascii="Times New Roman" w:cs="Times New Roman" w:eastAsia="Times New Roman" w:hAnsi="Times New Roman"/>
        <w:u w:val="none"/>
      </w:rPr>
    </w:lvl>
    <w:lvl w:ilvl="1">
      <w:start w:val="1"/>
      <w:numFmt w:val="bullet"/>
      <w:lvlText w:val="-"/>
      <w:lvlJc w:val="left"/>
      <w:pPr>
        <w:ind w:hanging="360" w:left="1440"/>
      </w:pPr>
      <w:rPr>
        <w:u w:val="none"/>
      </w:rPr>
    </w:lvl>
    <w:lvl w:ilvl="2">
      <w:start w:val="1"/>
      <w:numFmt w:val="bullet"/>
      <w:lvlText w:val="-"/>
      <w:lvlJc w:val="left"/>
      <w:pPr>
        <w:ind w:hanging="360" w:left="2160"/>
      </w:pPr>
      <w:rPr>
        <w:u w:val="none"/>
      </w:rPr>
    </w:lvl>
    <w:lvl w:ilvl="3">
      <w:start w:val="1"/>
      <w:numFmt w:val="bullet"/>
      <w:lvlText w:val="-"/>
      <w:lvlJc w:val="left"/>
      <w:pPr>
        <w:ind w:hanging="360" w:left="2880"/>
      </w:pPr>
      <w:rPr>
        <w:u w:val="none"/>
      </w:rPr>
    </w:lvl>
    <w:lvl w:ilvl="4">
      <w:start w:val="1"/>
      <w:numFmt w:val="bullet"/>
      <w:lvlText w:val="-"/>
      <w:lvlJc w:val="left"/>
      <w:pPr>
        <w:ind w:hanging="360" w:left="3600"/>
      </w:pPr>
      <w:rPr>
        <w:u w:val="none"/>
      </w:rPr>
    </w:lvl>
    <w:lvl w:ilvl="5">
      <w:start w:val="1"/>
      <w:numFmt w:val="bullet"/>
      <w:lvlText w:val="-"/>
      <w:lvlJc w:val="left"/>
      <w:pPr>
        <w:ind w:hanging="360" w:left="4320"/>
      </w:pPr>
      <w:rPr>
        <w:u w:val="none"/>
      </w:rPr>
    </w:lvl>
    <w:lvl w:ilvl="6">
      <w:start w:val="1"/>
      <w:numFmt w:val="bullet"/>
      <w:lvlText w:val="-"/>
      <w:lvlJc w:val="left"/>
      <w:pPr>
        <w:ind w:hanging="360" w:left="5040"/>
      </w:pPr>
      <w:rPr>
        <w:u w:val="none"/>
      </w:rPr>
    </w:lvl>
    <w:lvl w:ilvl="7">
      <w:start w:val="1"/>
      <w:numFmt w:val="bullet"/>
      <w:lvlText w:val="-"/>
      <w:lvlJc w:val="left"/>
      <w:pPr>
        <w:ind w:hanging="360" w:left="5760"/>
      </w:pPr>
      <w:rPr>
        <w:u w:val="none"/>
      </w:rPr>
    </w:lvl>
    <w:lvl w:ilvl="8">
      <w:start w:val="1"/>
      <w:numFmt w:val="bullet"/>
      <w:lvlText w:val="-"/>
      <w:lvlJc w:val="left"/>
      <w:pPr>
        <w:ind w:hanging="360" w:left="6480"/>
      </w:pPr>
      <w:rPr>
        <w:u w:val="none"/>
      </w:rPr>
    </w:lvl>
  </w:abstractNum>
  <w:abstractNum w15:restartNumberingAfterBreak="0" w:abstractNumId="4">
    <w:nsid w:val="2D3A4A70"/>
    <w:multiLevelType w:val="multilevel"/>
    <w:tmpl w:val="B43CDB3E"/>
    <w:lvl w:ilvl="0">
      <w:start w:val="1"/>
      <w:numFmt w:val="decimal"/>
      <w:suff w:val="space"/>
      <w:lvlText w:val="CHƯƠNG %1."/>
      <w:lvlJc w:val="left"/>
      <w:pPr>
        <w:ind w:firstLine="0" w:left="0"/>
      </w:pPr>
      <w:rPr>
        <w:rFonts w:hint="default"/>
        <w:b/>
        <w:i w:val="0"/>
      </w:rPr>
    </w:lvl>
    <w:lvl w:ilvl="1">
      <w:start w:val="1"/>
      <w:numFmt w:val="decimal"/>
      <w:suff w:val="space"/>
      <w:lvlText w:val="%1.%2"/>
      <w:lvlJc w:val="left"/>
      <w:pPr>
        <w:ind w:firstLine="0" w:left="0"/>
      </w:pPr>
      <w:rPr>
        <w:rFonts w:hint="default"/>
      </w:rPr>
    </w:lvl>
    <w:lvl w:ilvl="2">
      <w:start w:val="1"/>
      <w:numFmt w:val="decimal"/>
      <w:lvlText w:val="%1.%2.%3"/>
      <w:lvlJc w:val="left"/>
      <w:pPr>
        <w:ind w:firstLine="0" w:left="0"/>
      </w:pPr>
      <w:rPr>
        <w:rFonts w:hint="default"/>
      </w:rPr>
    </w:lvl>
    <w:lvl w:ilvl="3">
      <w:start w:val="1"/>
      <w:numFmt w:val="bullet"/>
      <w:suff w:val="space"/>
      <w:lvlText w:val=""/>
      <w:lvlJc w:val="left"/>
      <w:pPr>
        <w:ind w:hanging="227" w:left="227"/>
      </w:pPr>
      <w:rPr>
        <w:rFonts w:ascii="Symbol" w:hAnsi="Symbol" w:hint="default"/>
        <w:b w:val="0"/>
        <w:i/>
        <w:color w:val="auto"/>
        <w:sz w:val="26"/>
      </w:rPr>
    </w:lvl>
    <w:lvl w:ilvl="4">
      <w:start w:val="1"/>
      <w:numFmt w:val="none"/>
      <w:suff w:val="space"/>
      <w:lvlText w:val="Nhận xét: "/>
      <w:lvlJc w:val="left"/>
      <w:pPr>
        <w:ind w:firstLine="284" w:left="0"/>
      </w:pPr>
      <w:rPr>
        <w:rFonts w:hint="default"/>
        <w:b w:val="0"/>
        <w:i/>
        <w:color w:val="FF0000"/>
      </w:rPr>
    </w:lvl>
    <w:lvl w:ilvl="5">
      <w:start w:val="1"/>
      <w:numFmt w:val="upperLetter"/>
      <w:lvlRestart w:val="1"/>
      <w:suff w:val="space"/>
      <w:lvlText w:val="%6."/>
      <w:lvlJc w:val="left"/>
      <w:pPr>
        <w:ind w:firstLine="0" w:left="0"/>
      </w:pPr>
      <w:rPr>
        <w:rFonts w:hint="default"/>
      </w:rPr>
    </w:lvl>
    <w:lvl w:ilvl="6">
      <w:start w:val="1"/>
      <w:numFmt w:val="lowerLetter"/>
      <w:lvlRestart w:val="1"/>
      <w:suff w:val="space"/>
      <w:lvlText w:val="%7 )"/>
      <w:lvlJc w:val="left"/>
      <w:pPr>
        <w:ind w:firstLine="0" w:left="0"/>
      </w:pPr>
      <w:rPr>
        <w:rFonts w:hint="default"/>
      </w:rPr>
    </w:lvl>
    <w:lvl w:ilvl="7">
      <w:start w:val="1"/>
      <w:numFmt w:val="none"/>
      <w:lvlText w:val=""/>
      <w:lvlJc w:val="left"/>
      <w:pPr>
        <w:ind w:firstLine="0" w:left="851"/>
      </w:pPr>
      <w:rPr>
        <w:rFonts w:hint="default"/>
      </w:rPr>
    </w:lvl>
    <w:lvl w:ilvl="8">
      <w:start w:val="1"/>
      <w:numFmt w:val="none"/>
      <w:lvlText w:val=""/>
      <w:lvlJc w:val="left"/>
      <w:pPr>
        <w:ind w:firstLine="0" w:left="0"/>
      </w:pPr>
      <w:rPr>
        <w:rFonts w:hint="default"/>
      </w:rPr>
    </w:lvl>
  </w:abstractNum>
  <w:abstractNum w15:restartNumberingAfterBreak="0" w:abstractNumId="5">
    <w:nsid w:val="392E5127"/>
    <w:multiLevelType w:val="multilevel"/>
    <w:tmpl w:val="27681E34"/>
    <w:lvl w:ilvl="0">
      <w:start w:val="1"/>
      <w:numFmt w:val="bullet"/>
      <w:lvlText w:val="-"/>
      <w:lvlJc w:val="left"/>
      <w:pPr>
        <w:ind w:hanging="360" w:left="720"/>
      </w:pPr>
      <w:rPr>
        <w:u w:val="none"/>
      </w:rPr>
    </w:lvl>
    <w:lvl w:ilvl="1">
      <w:start w:val="1"/>
      <w:numFmt w:val="bullet"/>
      <w:lvlText w:val="-"/>
      <w:lvlJc w:val="left"/>
      <w:pPr>
        <w:ind w:hanging="360" w:left="1440"/>
      </w:pPr>
      <w:rPr>
        <w:u w:val="none"/>
      </w:rPr>
    </w:lvl>
    <w:lvl w:ilvl="2">
      <w:start w:val="1"/>
      <w:numFmt w:val="bullet"/>
      <w:lvlText w:val="-"/>
      <w:lvlJc w:val="left"/>
      <w:pPr>
        <w:ind w:hanging="360" w:left="2160"/>
      </w:pPr>
      <w:rPr>
        <w:u w:val="none"/>
      </w:rPr>
    </w:lvl>
    <w:lvl w:ilvl="3">
      <w:start w:val="1"/>
      <w:numFmt w:val="bullet"/>
      <w:lvlText w:val="-"/>
      <w:lvlJc w:val="left"/>
      <w:pPr>
        <w:ind w:hanging="360" w:left="2880"/>
      </w:pPr>
      <w:rPr>
        <w:u w:val="none"/>
      </w:rPr>
    </w:lvl>
    <w:lvl w:ilvl="4">
      <w:start w:val="1"/>
      <w:numFmt w:val="bullet"/>
      <w:lvlText w:val="-"/>
      <w:lvlJc w:val="left"/>
      <w:pPr>
        <w:ind w:hanging="360" w:left="3600"/>
      </w:pPr>
      <w:rPr>
        <w:u w:val="none"/>
      </w:rPr>
    </w:lvl>
    <w:lvl w:ilvl="5">
      <w:start w:val="1"/>
      <w:numFmt w:val="bullet"/>
      <w:lvlText w:val="-"/>
      <w:lvlJc w:val="left"/>
      <w:pPr>
        <w:ind w:hanging="360" w:left="4320"/>
      </w:pPr>
      <w:rPr>
        <w:u w:val="none"/>
      </w:rPr>
    </w:lvl>
    <w:lvl w:ilvl="6">
      <w:start w:val="1"/>
      <w:numFmt w:val="bullet"/>
      <w:lvlText w:val="-"/>
      <w:lvlJc w:val="left"/>
      <w:pPr>
        <w:ind w:hanging="360" w:left="5040"/>
      </w:pPr>
      <w:rPr>
        <w:u w:val="none"/>
      </w:rPr>
    </w:lvl>
    <w:lvl w:ilvl="7">
      <w:start w:val="1"/>
      <w:numFmt w:val="bullet"/>
      <w:lvlText w:val="-"/>
      <w:lvlJc w:val="left"/>
      <w:pPr>
        <w:ind w:hanging="360" w:left="5760"/>
      </w:pPr>
      <w:rPr>
        <w:u w:val="none"/>
      </w:rPr>
    </w:lvl>
    <w:lvl w:ilvl="8">
      <w:start w:val="1"/>
      <w:numFmt w:val="bullet"/>
      <w:lvlText w:val="-"/>
      <w:lvlJc w:val="left"/>
      <w:pPr>
        <w:ind w:hanging="360" w:left="6480"/>
      </w:pPr>
      <w:rPr>
        <w:u w:val="none"/>
      </w:rPr>
    </w:lvl>
  </w:abstractNum>
  <w:abstractNum w15:restartNumberingAfterBreak="0" w:abstractNumId="6">
    <w:nsid w:val="3B877CBF"/>
    <w:multiLevelType w:val="multilevel"/>
    <w:tmpl w:val="07909670"/>
    <w:lvl w:ilvl="0">
      <w:start w:val="1"/>
      <w:numFmt w:val="bullet"/>
      <w:lvlText w:val="-"/>
      <w:lvlJc w:val="left"/>
      <w:pPr>
        <w:ind w:hanging="360" w:left="720"/>
      </w:pPr>
      <w:rPr>
        <w:u w:val="none"/>
      </w:rPr>
    </w:lvl>
    <w:lvl w:ilvl="1">
      <w:start w:val="1"/>
      <w:numFmt w:val="bullet"/>
      <w:lvlText w:val="-"/>
      <w:lvlJc w:val="left"/>
      <w:pPr>
        <w:ind w:hanging="360" w:left="1440"/>
      </w:pPr>
      <w:rPr>
        <w:u w:val="none"/>
      </w:rPr>
    </w:lvl>
    <w:lvl w:ilvl="2">
      <w:start w:val="1"/>
      <w:numFmt w:val="bullet"/>
      <w:lvlText w:val="-"/>
      <w:lvlJc w:val="left"/>
      <w:pPr>
        <w:ind w:hanging="360" w:left="2160"/>
      </w:pPr>
      <w:rPr>
        <w:u w:val="none"/>
      </w:rPr>
    </w:lvl>
    <w:lvl w:ilvl="3">
      <w:start w:val="1"/>
      <w:numFmt w:val="bullet"/>
      <w:lvlText w:val="-"/>
      <w:lvlJc w:val="left"/>
      <w:pPr>
        <w:ind w:hanging="360" w:left="2880"/>
      </w:pPr>
      <w:rPr>
        <w:u w:val="none"/>
      </w:rPr>
    </w:lvl>
    <w:lvl w:ilvl="4">
      <w:start w:val="1"/>
      <w:numFmt w:val="bullet"/>
      <w:lvlText w:val="-"/>
      <w:lvlJc w:val="left"/>
      <w:pPr>
        <w:ind w:hanging="360" w:left="3600"/>
      </w:pPr>
      <w:rPr>
        <w:u w:val="none"/>
      </w:rPr>
    </w:lvl>
    <w:lvl w:ilvl="5">
      <w:start w:val="1"/>
      <w:numFmt w:val="bullet"/>
      <w:lvlText w:val="-"/>
      <w:lvlJc w:val="left"/>
      <w:pPr>
        <w:ind w:hanging="360" w:left="4320"/>
      </w:pPr>
      <w:rPr>
        <w:u w:val="none"/>
      </w:rPr>
    </w:lvl>
    <w:lvl w:ilvl="6">
      <w:start w:val="1"/>
      <w:numFmt w:val="bullet"/>
      <w:lvlText w:val="-"/>
      <w:lvlJc w:val="left"/>
      <w:pPr>
        <w:ind w:hanging="360" w:left="5040"/>
      </w:pPr>
      <w:rPr>
        <w:u w:val="none"/>
      </w:rPr>
    </w:lvl>
    <w:lvl w:ilvl="7">
      <w:start w:val="1"/>
      <w:numFmt w:val="bullet"/>
      <w:lvlText w:val="-"/>
      <w:lvlJc w:val="left"/>
      <w:pPr>
        <w:ind w:hanging="360" w:left="5760"/>
      </w:pPr>
      <w:rPr>
        <w:u w:val="none"/>
      </w:rPr>
    </w:lvl>
    <w:lvl w:ilvl="8">
      <w:start w:val="1"/>
      <w:numFmt w:val="bullet"/>
      <w:lvlText w:val="-"/>
      <w:lvlJc w:val="left"/>
      <w:pPr>
        <w:ind w:hanging="360" w:left="6480"/>
      </w:pPr>
      <w:rPr>
        <w:u w:val="none"/>
      </w:rPr>
    </w:lvl>
  </w:abstractNum>
  <w:abstractNum w15:restartNumberingAfterBreak="0" w:abstractNumId="7">
    <w:nsid w:val="3D6B0092"/>
    <w:multiLevelType w:val="multilevel"/>
    <w:tmpl w:val="35520432"/>
    <w:lvl w:ilvl="0">
      <w:start w:val="1"/>
      <w:numFmt w:val="bullet"/>
      <w:lvlText w:val="-"/>
      <w:lvlJc w:val="left"/>
      <w:pPr>
        <w:ind w:hanging="360" w:left="720"/>
      </w:pPr>
      <w:rPr>
        <w:u w:val="none"/>
      </w:rPr>
    </w:lvl>
    <w:lvl w:ilvl="1">
      <w:start w:val="1"/>
      <w:numFmt w:val="bullet"/>
      <w:lvlText w:val="-"/>
      <w:lvlJc w:val="left"/>
      <w:pPr>
        <w:ind w:hanging="360" w:left="1440"/>
      </w:pPr>
      <w:rPr>
        <w:u w:val="none"/>
      </w:rPr>
    </w:lvl>
    <w:lvl w:ilvl="2">
      <w:start w:val="1"/>
      <w:numFmt w:val="bullet"/>
      <w:lvlText w:val="-"/>
      <w:lvlJc w:val="left"/>
      <w:pPr>
        <w:ind w:hanging="360" w:left="2160"/>
      </w:pPr>
      <w:rPr>
        <w:u w:val="none"/>
      </w:rPr>
    </w:lvl>
    <w:lvl w:ilvl="3">
      <w:start w:val="1"/>
      <w:numFmt w:val="bullet"/>
      <w:lvlText w:val="-"/>
      <w:lvlJc w:val="left"/>
      <w:pPr>
        <w:ind w:hanging="360" w:left="2880"/>
      </w:pPr>
      <w:rPr>
        <w:u w:val="none"/>
      </w:rPr>
    </w:lvl>
    <w:lvl w:ilvl="4">
      <w:start w:val="1"/>
      <w:numFmt w:val="bullet"/>
      <w:lvlText w:val="-"/>
      <w:lvlJc w:val="left"/>
      <w:pPr>
        <w:ind w:hanging="360" w:left="3600"/>
      </w:pPr>
      <w:rPr>
        <w:u w:val="none"/>
      </w:rPr>
    </w:lvl>
    <w:lvl w:ilvl="5">
      <w:start w:val="1"/>
      <w:numFmt w:val="bullet"/>
      <w:lvlText w:val="-"/>
      <w:lvlJc w:val="left"/>
      <w:pPr>
        <w:ind w:hanging="360" w:left="4320"/>
      </w:pPr>
      <w:rPr>
        <w:u w:val="none"/>
      </w:rPr>
    </w:lvl>
    <w:lvl w:ilvl="6">
      <w:start w:val="1"/>
      <w:numFmt w:val="bullet"/>
      <w:lvlText w:val="-"/>
      <w:lvlJc w:val="left"/>
      <w:pPr>
        <w:ind w:hanging="360" w:left="5040"/>
      </w:pPr>
      <w:rPr>
        <w:u w:val="none"/>
      </w:rPr>
    </w:lvl>
    <w:lvl w:ilvl="7">
      <w:start w:val="1"/>
      <w:numFmt w:val="bullet"/>
      <w:lvlText w:val="-"/>
      <w:lvlJc w:val="left"/>
      <w:pPr>
        <w:ind w:hanging="360" w:left="5760"/>
      </w:pPr>
      <w:rPr>
        <w:u w:val="none"/>
      </w:rPr>
    </w:lvl>
    <w:lvl w:ilvl="8">
      <w:start w:val="1"/>
      <w:numFmt w:val="bullet"/>
      <w:lvlText w:val="-"/>
      <w:lvlJc w:val="left"/>
      <w:pPr>
        <w:ind w:hanging="360" w:left="6480"/>
      </w:pPr>
      <w:rPr>
        <w:u w:val="none"/>
      </w:rPr>
    </w:lvl>
  </w:abstractNum>
  <w:abstractNum w15:restartNumberingAfterBreak="0" w:abstractNumId="8">
    <w:nsid w:val="40F94869"/>
    <w:multiLevelType w:val="multilevel"/>
    <w:tmpl w:val="3F867B20"/>
    <w:lvl w:ilvl="0">
      <w:start w:val="1"/>
      <w:numFmt w:val="bullet"/>
      <w:lvlText w:val="-"/>
      <w:lvlJc w:val="left"/>
      <w:pPr>
        <w:ind w:hanging="360" w:left="720"/>
      </w:pPr>
      <w:rPr>
        <w:rFonts w:ascii="Times New Roman" w:cs="Times New Roman" w:eastAsia="Times New Roman" w:hAnsi="Times New Roman"/>
      </w:rPr>
    </w:lvl>
    <w:lvl w:ilvl="1">
      <w:start w:val="1"/>
      <w:numFmt w:val="bullet"/>
      <w:lvlText w:val="o"/>
      <w:lvlJc w:val="left"/>
      <w:pPr>
        <w:ind w:hanging="360" w:left="1440"/>
      </w:pPr>
      <w:rPr>
        <w:rFonts w:ascii="Courier New" w:cs="Courier New" w:eastAsia="Courier New" w:hAnsi="Courier New"/>
      </w:rPr>
    </w:lvl>
    <w:lvl w:ilvl="2">
      <w:start w:val="1"/>
      <w:numFmt w:val="bullet"/>
      <w:lvlText w:val="▪"/>
      <w:lvlJc w:val="left"/>
      <w:pPr>
        <w:ind w:hanging="360" w:left="2160"/>
      </w:pPr>
      <w:rPr>
        <w:rFonts w:ascii="Noto Sans Symbols" w:cs="Noto Sans Symbols" w:eastAsia="Noto Sans Symbols" w:hAnsi="Noto Sans Symbols"/>
      </w:rPr>
    </w:lvl>
    <w:lvl w:ilvl="3">
      <w:start w:val="1"/>
      <w:numFmt w:val="bullet"/>
      <w:lvlText w:val="●"/>
      <w:lvlJc w:val="left"/>
      <w:pPr>
        <w:ind w:hanging="360" w:left="2880"/>
      </w:pPr>
      <w:rPr>
        <w:rFonts w:ascii="Noto Sans Symbols" w:cs="Noto Sans Symbols" w:eastAsia="Noto Sans Symbols" w:hAnsi="Noto Sans Symbols"/>
      </w:rPr>
    </w:lvl>
    <w:lvl w:ilvl="4">
      <w:start w:val="1"/>
      <w:numFmt w:val="bullet"/>
      <w:lvlText w:val="o"/>
      <w:lvlJc w:val="left"/>
      <w:pPr>
        <w:ind w:hanging="360" w:left="3600"/>
      </w:pPr>
      <w:rPr>
        <w:rFonts w:ascii="Courier New" w:cs="Courier New" w:eastAsia="Courier New" w:hAnsi="Courier New"/>
      </w:rPr>
    </w:lvl>
    <w:lvl w:ilvl="5">
      <w:start w:val="1"/>
      <w:numFmt w:val="bullet"/>
      <w:lvlText w:val="▪"/>
      <w:lvlJc w:val="left"/>
      <w:pPr>
        <w:ind w:hanging="360" w:left="4320"/>
      </w:pPr>
      <w:rPr>
        <w:rFonts w:ascii="Noto Sans Symbols" w:cs="Noto Sans Symbols" w:eastAsia="Noto Sans Symbols" w:hAnsi="Noto Sans Symbols"/>
      </w:rPr>
    </w:lvl>
    <w:lvl w:ilvl="6">
      <w:start w:val="1"/>
      <w:numFmt w:val="bullet"/>
      <w:lvlText w:val="●"/>
      <w:lvlJc w:val="left"/>
      <w:pPr>
        <w:ind w:hanging="360" w:left="5040"/>
      </w:pPr>
      <w:rPr>
        <w:rFonts w:ascii="Noto Sans Symbols" w:cs="Noto Sans Symbols" w:eastAsia="Noto Sans Symbols" w:hAnsi="Noto Sans Symbols"/>
      </w:rPr>
    </w:lvl>
    <w:lvl w:ilvl="7">
      <w:start w:val="1"/>
      <w:numFmt w:val="bullet"/>
      <w:lvlText w:val="o"/>
      <w:lvlJc w:val="left"/>
      <w:pPr>
        <w:ind w:hanging="360" w:left="5760"/>
      </w:pPr>
      <w:rPr>
        <w:rFonts w:ascii="Courier New" w:cs="Courier New" w:eastAsia="Courier New" w:hAnsi="Courier New"/>
      </w:rPr>
    </w:lvl>
    <w:lvl w:ilvl="8">
      <w:start w:val="1"/>
      <w:numFmt w:val="bullet"/>
      <w:lvlText w:val="▪"/>
      <w:lvlJc w:val="left"/>
      <w:pPr>
        <w:ind w:hanging="360" w:left="6480"/>
      </w:pPr>
      <w:rPr>
        <w:rFonts w:ascii="Noto Sans Symbols" w:cs="Noto Sans Symbols" w:eastAsia="Noto Sans Symbols" w:hAnsi="Noto Sans Symbols"/>
      </w:rPr>
    </w:lvl>
  </w:abstractNum>
  <w:abstractNum w15:restartNumberingAfterBreak="0" w:abstractNumId="9">
    <w:nsid w:val="7B8437DB"/>
    <w:multiLevelType w:val="multilevel"/>
    <w:tmpl w:val="33025DAC"/>
    <w:lvl w:ilvl="0">
      <w:start w:val="1"/>
      <w:numFmt w:val="decimal"/>
      <w:pStyle w:val="Heading1"/>
      <w:suff w:val="space"/>
      <w:lvlText w:val="CHƯƠNG %1."/>
      <w:lvlJc w:val="left"/>
      <w:pPr>
        <w:ind w:firstLine="0" w:left="0"/>
      </w:pPr>
      <w:rPr>
        <w:rFonts w:hint="default"/>
        <w:b/>
        <w:i w:val="0"/>
      </w:rPr>
    </w:lvl>
    <w:lvl w:ilvl="1">
      <w:start w:val="1"/>
      <w:numFmt w:val="decimal"/>
      <w:pStyle w:val="Heading2"/>
      <w:suff w:val="space"/>
      <w:lvlText w:val="%1.%2"/>
      <w:lvlJc w:val="left"/>
      <w:pPr>
        <w:ind w:firstLine="0" w:left="0"/>
      </w:pPr>
      <w:rPr>
        <w:rFonts w:hint="default"/>
      </w:rPr>
    </w:lvl>
    <w:lvl w:ilvl="2">
      <w:start w:val="1"/>
      <w:numFmt w:val="decimal"/>
      <w:pStyle w:val="Heading3"/>
      <w:suff w:val="space"/>
      <w:lvlText w:val="%1.%2.%3"/>
      <w:lvlJc w:val="left"/>
      <w:pPr>
        <w:ind w:firstLine="0" w:left="0"/>
      </w:pPr>
      <w:rPr>
        <w:rFonts w:hint="default"/>
      </w:rPr>
    </w:lvl>
    <w:lvl w:ilvl="3">
      <w:start w:val="1"/>
      <w:numFmt w:val="bullet"/>
      <w:lvlRestart w:val="0"/>
      <w:pStyle w:val="Heading4"/>
      <w:suff w:val="space"/>
      <w:lvlText w:val=""/>
      <w:lvlJc w:val="left"/>
      <w:pPr>
        <w:ind w:firstLine="0" w:left="0"/>
      </w:pPr>
      <w:rPr>
        <w:rFonts w:ascii="Symbol" w:hAnsi="Symbol" w:hint="default"/>
        <w:b/>
        <w:i w:val="0"/>
        <w:color w:val="auto"/>
        <w:sz w:val="26"/>
      </w:rPr>
    </w:lvl>
    <w:lvl w:ilvl="4">
      <w:start w:val="1"/>
      <w:numFmt w:val="none"/>
      <w:pStyle w:val="Heading5"/>
      <w:suff w:val="space"/>
      <w:lvlText w:val="Nhận xét: "/>
      <w:lvlJc w:val="left"/>
      <w:pPr>
        <w:ind w:firstLine="284" w:left="0"/>
      </w:pPr>
      <w:rPr>
        <w:rFonts w:hint="default"/>
        <w:b w:val="0"/>
        <w:i/>
        <w:color w:val="FF0000"/>
      </w:rPr>
    </w:lvl>
    <w:lvl w:ilvl="5">
      <w:start w:val="1"/>
      <w:numFmt w:val="upperLetter"/>
      <w:lvlRestart w:val="1"/>
      <w:suff w:val="space"/>
      <w:lvlText w:val="%6."/>
      <w:lvlJc w:val="left"/>
      <w:pPr>
        <w:ind w:firstLine="0" w:left="0"/>
      </w:pPr>
      <w:rPr>
        <w:rFonts w:hint="default"/>
      </w:rPr>
    </w:lvl>
    <w:lvl w:ilvl="6">
      <w:start w:val="1"/>
      <w:numFmt w:val="lowerLetter"/>
      <w:lvlRestart w:val="1"/>
      <w:pStyle w:val="danhthututheoabc"/>
      <w:suff w:val="space"/>
      <w:lvlText w:val="%7 )"/>
      <w:lvlJc w:val="left"/>
      <w:pPr>
        <w:ind w:firstLine="0" w:left="0"/>
      </w:pPr>
      <w:rPr>
        <w:rFonts w:hint="default"/>
      </w:rPr>
    </w:lvl>
    <w:lvl w:ilvl="7">
      <w:start w:val="1"/>
      <w:numFmt w:val="none"/>
      <w:pStyle w:val="Heading8"/>
      <w:lvlText w:val=""/>
      <w:lvlJc w:val="left"/>
      <w:pPr>
        <w:ind w:firstLine="0" w:left="851"/>
      </w:pPr>
      <w:rPr>
        <w:rFonts w:hint="default"/>
      </w:rPr>
    </w:lvl>
    <w:lvl w:ilvl="8">
      <w:start w:val="1"/>
      <w:numFmt w:val="none"/>
      <w:lvlText w:val=""/>
      <w:lvlJc w:val="left"/>
      <w:pPr>
        <w:ind w:firstLine="0" w:left="0"/>
      </w:pPr>
      <w:rPr>
        <w:rFonts w:hint="default"/>
      </w:r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num w16cid:durableId="1285696187" w:numId="1">
    <w:abstractNumId w:val="9"/>
  </w:num>
  <w:num w16cid:durableId="1798445224" w:numId="2">
    <w:abstractNumId w:val="6"/>
  </w:num>
  <w:num w16cid:durableId="1584222157" w:numId="3">
    <w:abstractNumId w:val="8"/>
  </w:num>
  <w:num w16cid:durableId="1343118418" w:numId="4">
    <w:abstractNumId w:val="5"/>
  </w:num>
  <w:num w16cid:durableId="26488046" w:numId="5">
    <w:abstractNumId w:val="3"/>
  </w:num>
  <w:num w16cid:durableId="1396513210" w:numId="6">
    <w:abstractNumId w:val="1"/>
  </w:num>
  <w:num w16cid:durableId="647589750" w:numId="7">
    <w:abstractNumId w:val="7"/>
  </w:num>
  <w:num w16cid:durableId="259532733" w:numId="8">
    <w:abstractNumId w:val="0"/>
  </w:num>
  <w:num w16cid:durableId="605776162" w:numId="9">
    <w:abstractNumId w:val="2"/>
  </w:num>
  <w:num w16cid:durableId="607662966" w:numId="10">
    <w:abstractNumId w:val="4"/>
  </w:num>
  <w:num w16cid:durableId="1030760349" w:numId="11">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86"/>
  <w:embedSystemFonts/>
  <w:proofState w:grammar="clean" w:spelling="clean"/>
  <w:stylePaneFormatFilter w:allStyles="0" w:alternateStyleNames="0" w:clearFormatting="1" w:customStyles="0" w:directFormattingOnNumbering="0" w:directFormattingOnParagraphs="0" w:directFormattingOnRuns="0" w:directFormattingOnTables="0" w:headingStyles="0" w:latentStyles="1" w:numberingStyles="0" w:stylesInUse="0" w:tableStyles="0" w:top3HeadingStyles="0" w:val="1004" w:visibleStyles="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151F"/>
    <w:rsid w:val="00012780"/>
    <w:rsid w:val="000178B3"/>
    <w:rsid w:val="00043F2E"/>
    <w:rsid w:val="000616D7"/>
    <w:rsid w:val="00062500"/>
    <w:rsid w:val="0006320E"/>
    <w:rsid w:val="00075667"/>
    <w:rsid w:val="00082B56"/>
    <w:rsid w:val="00096B2C"/>
    <w:rsid w:val="000A1C42"/>
    <w:rsid w:val="000C0A71"/>
    <w:rsid w:val="000E4777"/>
    <w:rsid w:val="001055C0"/>
    <w:rsid w:val="00105E59"/>
    <w:rsid w:val="0013458E"/>
    <w:rsid w:val="00166FCA"/>
    <w:rsid w:val="00170C1F"/>
    <w:rsid w:val="00177461"/>
    <w:rsid w:val="001B02E8"/>
    <w:rsid w:val="001B61D1"/>
    <w:rsid w:val="001D071B"/>
    <w:rsid w:val="001D1025"/>
    <w:rsid w:val="001E4606"/>
    <w:rsid w:val="001E5EB9"/>
    <w:rsid w:val="00216482"/>
    <w:rsid w:val="00235FC3"/>
    <w:rsid w:val="0024624B"/>
    <w:rsid w:val="00261EAC"/>
    <w:rsid w:val="00274338"/>
    <w:rsid w:val="002923AC"/>
    <w:rsid w:val="002940E9"/>
    <w:rsid w:val="002A67DB"/>
    <w:rsid w:val="002B4107"/>
    <w:rsid w:val="002E0EEE"/>
    <w:rsid w:val="00310A98"/>
    <w:rsid w:val="00321D99"/>
    <w:rsid w:val="00326DA9"/>
    <w:rsid w:val="003A6637"/>
    <w:rsid w:val="003B54D0"/>
    <w:rsid w:val="003C2C6C"/>
    <w:rsid w:val="003C6C7D"/>
    <w:rsid w:val="0040240C"/>
    <w:rsid w:val="0044017D"/>
    <w:rsid w:val="004424E9"/>
    <w:rsid w:val="00452612"/>
    <w:rsid w:val="00457EDA"/>
    <w:rsid w:val="00486E2E"/>
    <w:rsid w:val="004A1E75"/>
    <w:rsid w:val="004E5DC8"/>
    <w:rsid w:val="00500C9D"/>
    <w:rsid w:val="00504D79"/>
    <w:rsid w:val="0054101A"/>
    <w:rsid w:val="00552AD8"/>
    <w:rsid w:val="00580826"/>
    <w:rsid w:val="005B622C"/>
    <w:rsid w:val="005D6EC1"/>
    <w:rsid w:val="005F2FE6"/>
    <w:rsid w:val="005F5454"/>
    <w:rsid w:val="005F72F7"/>
    <w:rsid w:val="00602A23"/>
    <w:rsid w:val="006263CD"/>
    <w:rsid w:val="006309DF"/>
    <w:rsid w:val="006312D7"/>
    <w:rsid w:val="00636031"/>
    <w:rsid w:val="00654C0D"/>
    <w:rsid w:val="006550FF"/>
    <w:rsid w:val="00697821"/>
    <w:rsid w:val="006C3427"/>
    <w:rsid w:val="006C5F61"/>
    <w:rsid w:val="006D5278"/>
    <w:rsid w:val="006E6476"/>
    <w:rsid w:val="006F6098"/>
    <w:rsid w:val="0071324A"/>
    <w:rsid w:val="00742F76"/>
    <w:rsid w:val="0078180D"/>
    <w:rsid w:val="0078484A"/>
    <w:rsid w:val="00793CB7"/>
    <w:rsid w:val="00796878"/>
    <w:rsid w:val="007A4481"/>
    <w:rsid w:val="007B6BD2"/>
    <w:rsid w:val="007E1DBE"/>
    <w:rsid w:val="007F2D03"/>
    <w:rsid w:val="008215B6"/>
    <w:rsid w:val="00824D78"/>
    <w:rsid w:val="00842E6E"/>
    <w:rsid w:val="00850757"/>
    <w:rsid w:val="00861C58"/>
    <w:rsid w:val="0086616B"/>
    <w:rsid w:val="0087388D"/>
    <w:rsid w:val="0089326C"/>
    <w:rsid w:val="008B62D1"/>
    <w:rsid w:val="008B6943"/>
    <w:rsid w:val="008D2610"/>
    <w:rsid w:val="009159A1"/>
    <w:rsid w:val="009714CC"/>
    <w:rsid w:val="00991485"/>
    <w:rsid w:val="009954A0"/>
    <w:rsid w:val="00995633"/>
    <w:rsid w:val="009E207B"/>
    <w:rsid w:val="00A56077"/>
    <w:rsid w:val="00A65757"/>
    <w:rsid w:val="00A66C58"/>
    <w:rsid w:val="00AA07F3"/>
    <w:rsid w:val="00AB5611"/>
    <w:rsid w:val="00AE3763"/>
    <w:rsid w:val="00AE6052"/>
    <w:rsid w:val="00AF3717"/>
    <w:rsid w:val="00B10BFA"/>
    <w:rsid w:val="00B220EF"/>
    <w:rsid w:val="00B25784"/>
    <w:rsid w:val="00B30877"/>
    <w:rsid w:val="00B61A8B"/>
    <w:rsid w:val="00B67BA4"/>
    <w:rsid w:val="00B738AA"/>
    <w:rsid w:val="00B913F8"/>
    <w:rsid w:val="00B9633D"/>
    <w:rsid w:val="00BB6D00"/>
    <w:rsid w:val="00BF63B3"/>
    <w:rsid w:val="00C1512C"/>
    <w:rsid w:val="00C153DE"/>
    <w:rsid w:val="00C44835"/>
    <w:rsid w:val="00C71BCE"/>
    <w:rsid w:val="00C7503C"/>
    <w:rsid w:val="00C759F2"/>
    <w:rsid w:val="00CC10DC"/>
    <w:rsid w:val="00CC54CC"/>
    <w:rsid w:val="00CD1DFE"/>
    <w:rsid w:val="00CE0275"/>
    <w:rsid w:val="00D206E6"/>
    <w:rsid w:val="00D261DD"/>
    <w:rsid w:val="00D26794"/>
    <w:rsid w:val="00D37D29"/>
    <w:rsid w:val="00D47C45"/>
    <w:rsid w:val="00D53360"/>
    <w:rsid w:val="00D60B7E"/>
    <w:rsid w:val="00D6791A"/>
    <w:rsid w:val="00DB44FD"/>
    <w:rsid w:val="00DC5412"/>
    <w:rsid w:val="00DF4E57"/>
    <w:rsid w:val="00E04B1A"/>
    <w:rsid w:val="00E1597C"/>
    <w:rsid w:val="00E2062C"/>
    <w:rsid w:val="00E6451D"/>
    <w:rsid w:val="00EA6922"/>
    <w:rsid w:val="00EB0AF2"/>
    <w:rsid w:val="00EB2D02"/>
    <w:rsid w:val="00EF1E9A"/>
    <w:rsid w:val="00F136C3"/>
    <w:rsid w:val="00F1518C"/>
    <w:rsid w:val="00F22AB0"/>
    <w:rsid w:val="00F23FD0"/>
    <w:rsid w:val="00F4151F"/>
    <w:rsid w:val="00F4276A"/>
    <w:rsid w:val="00F6721E"/>
    <w:rsid w:val="00F71C37"/>
    <w:rsid w:val="00F729D9"/>
    <w:rsid w:val="00F80ADE"/>
    <w:rsid w:val="00F94141"/>
    <w:rsid w:val="00FA4E6C"/>
    <w:rsid w:val="00FB06FE"/>
    <w:rsid w:val="00FE3B93"/>
    <w:rsid w:val="00FF6ADE"/>
  </w:rsids>
  <w:themeFontLang w:eastAsia="zh-CN" w:val="en-US"/>
  <w:clrSchemeMapping w:accent1="accent1" w:accent2="accent2" w:accent3="accent3" w:accent4="accent4" w:accent5="accent5" w:accent6="accent6" w:bg1="light1" w:bg2="light2" w:followedHyperlink="followedHyperlink" w:hyperlink="hyperlink" w:t1="dark1" w:t2="dark2"/>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EastAsia" w:hAnsiTheme="minorHAnsi"/>
        <w:kern w:val="2"/>
        <w:sz w:val="24"/>
        <w:szCs w:val="24"/>
        <w:lang w:bidi="ar-SA" w:eastAsia="zh-CN" w:val="vi"/>
        <w14:ligatures w14:val="standardContextual"/>
      </w:rPr>
    </w:rPrDefault>
    <w:pPrDefault>
      <w:pPr>
        <w:spacing w:after="160" w:line="278" w:lineRule="auto"/>
      </w:pPr>
    </w:pPrDefault>
  </w:docDefaults>
  <w:latentStyles w:count="376" w:defLockedState="0" w:defQFormat="0" w:defSemiHidden="0" w:defUIPriority="99" w:defUnhideWhenUsed="0">
    <w:lsdException w:name="Normal" w:qFormat="1" w:uiPriority="0"/>
    <w:lsdException w:name="heading 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636031"/>
    <w:pPr>
      <w:spacing w:after="120" w:before="120"/>
      <w:ind w:firstLine="567"/>
      <w:jc w:val="both"/>
    </w:pPr>
    <w:rPr>
      <w:rFonts w:ascii="Times New Roman" w:cs="Times New Roman" w:hAnsi="Times New Roman"/>
      <w:sz w:val="26"/>
      <w:szCs w:val="26"/>
    </w:rPr>
  </w:style>
  <w:style w:styleId="Heading1" w:type="paragraph">
    <w:name w:val="heading 1"/>
    <w:basedOn w:val="Normal"/>
    <w:next w:val="Normal"/>
    <w:link w:val="Heading1Char"/>
    <w:uiPriority w:val="9"/>
    <w:rsid w:val="007E1DBE"/>
    <w:pPr>
      <w:pageBreakBefore/>
      <w:numPr>
        <w:numId w:val="1"/>
      </w:numPr>
      <w:spacing w:before="0" w:line="240" w:lineRule="auto"/>
      <w:jc w:val="center"/>
      <w:outlineLvl w:val="0"/>
    </w:pPr>
    <w:rPr>
      <w:rFonts w:ascii="Times New Roman Bold" w:hAnsi="Times New Roman Bold"/>
      <w:b/>
      <w:bCs/>
      <w:sz w:val="28"/>
      <w:szCs w:val="28"/>
    </w:rPr>
  </w:style>
  <w:style w:styleId="Heading2" w:type="paragraph">
    <w:name w:val="heading 2"/>
    <w:basedOn w:val="ListParagraph"/>
    <w:next w:val="Normal"/>
    <w:link w:val="Heading2Char"/>
    <w:uiPriority w:val="9"/>
    <w:unhideWhenUsed/>
    <w:qFormat/>
    <w:rsid w:val="00F80ADE"/>
    <w:pPr>
      <w:numPr>
        <w:ilvl w:val="1"/>
        <w:numId w:val="1"/>
      </w:numPr>
      <w:spacing w:before="0"/>
      <w:outlineLvl w:val="1"/>
    </w:pPr>
    <w:rPr>
      <w:b/>
      <w:bCs/>
    </w:rPr>
  </w:style>
  <w:style w:styleId="Heading3" w:type="paragraph">
    <w:name w:val="heading 3"/>
    <w:basedOn w:val="Normal"/>
    <w:next w:val="Normal"/>
    <w:link w:val="Heading3Char"/>
    <w:uiPriority w:val="9"/>
    <w:unhideWhenUsed/>
    <w:qFormat/>
    <w:rsid w:val="00F80ADE"/>
    <w:pPr>
      <w:keepNext/>
      <w:keepLines/>
      <w:numPr>
        <w:ilvl w:val="2"/>
        <w:numId w:val="1"/>
      </w:numPr>
      <w:spacing w:after="0" w:before="0" w:line="360" w:lineRule="auto"/>
      <w:outlineLvl w:val="2"/>
    </w:pPr>
    <w:rPr>
      <w:rFonts w:cstheme="majorBidi" w:eastAsiaTheme="majorEastAsia"/>
      <w:szCs w:val="28"/>
    </w:rPr>
  </w:style>
  <w:style w:styleId="Heading4" w:type="paragraph">
    <w:name w:val="heading 4"/>
    <w:basedOn w:val="Normal"/>
    <w:next w:val="Normal"/>
    <w:link w:val="Heading4Char"/>
    <w:uiPriority w:val="9"/>
    <w:unhideWhenUsed/>
    <w:qFormat/>
    <w:rsid w:val="00FB06FE"/>
    <w:pPr>
      <w:keepNext/>
      <w:keepLines/>
      <w:numPr>
        <w:ilvl w:val="3"/>
        <w:numId w:val="1"/>
      </w:numPr>
      <w:spacing w:after="0" w:before="0" w:line="360" w:lineRule="auto"/>
      <w:jc w:val="left"/>
      <w:outlineLvl w:val="3"/>
    </w:pPr>
    <w:rPr>
      <w:rFonts w:ascii="Times New Roman Bold" w:cs="Times New Roman (Headings CS)" w:eastAsiaTheme="majorEastAsia" w:hAnsi="Times New Roman Bold"/>
      <w:b/>
    </w:rPr>
  </w:style>
  <w:style w:styleId="Heading5" w:type="paragraph">
    <w:name w:val="heading 5"/>
    <w:basedOn w:val="Normal"/>
    <w:next w:val="Normal"/>
    <w:link w:val="Heading5Char"/>
    <w:uiPriority w:val="9"/>
    <w:unhideWhenUsed/>
    <w:qFormat/>
    <w:rsid w:val="00F80ADE"/>
    <w:pPr>
      <w:keepNext/>
      <w:keepLines/>
      <w:numPr>
        <w:ilvl w:val="4"/>
        <w:numId w:val="1"/>
      </w:numPr>
      <w:spacing w:after="0" w:before="0" w:line="360" w:lineRule="auto"/>
      <w:outlineLvl w:val="4"/>
    </w:pPr>
    <w:rPr>
      <w:rFonts w:cstheme="majorBidi" w:eastAsiaTheme="majorEastAsia"/>
    </w:rPr>
  </w:style>
  <w:style w:styleId="Heading6" w:type="paragraph">
    <w:name w:val="heading 6"/>
    <w:basedOn w:val="Normal"/>
    <w:next w:val="Normal"/>
    <w:link w:val="Heading6Char"/>
    <w:uiPriority w:val="9"/>
    <w:semiHidden/>
    <w:unhideWhenUsed/>
    <w:qFormat/>
    <w:rsid w:val="00F4151F"/>
    <w:pPr>
      <w:keepNext/>
      <w:keepLines/>
      <w:spacing w:after="0" w:before="40"/>
      <w:ind w:firstLine="0"/>
      <w:outlineLvl w:val="5"/>
    </w:pPr>
    <w:rPr>
      <w:rFonts w:cstheme="majorBidi" w:eastAsiaTheme="majorEastAsia"/>
      <w:i/>
      <w:iCs/>
      <w:color w:themeColor="text1" w:themeTint="A6" w:val="595959"/>
    </w:rPr>
  </w:style>
  <w:style w:styleId="Heading7" w:type="paragraph">
    <w:name w:val="heading 7"/>
    <w:basedOn w:val="Normal"/>
    <w:next w:val="Normal"/>
    <w:link w:val="Heading7Char"/>
    <w:uiPriority w:val="9"/>
    <w:semiHidden/>
    <w:unhideWhenUsed/>
    <w:qFormat/>
    <w:rsid w:val="00F4151F"/>
    <w:pPr>
      <w:keepNext/>
      <w:keepLines/>
      <w:spacing w:after="0" w:before="40"/>
      <w:ind w:firstLine="0"/>
      <w:outlineLvl w:val="6"/>
    </w:pPr>
    <w:rPr>
      <w:rFonts w:cstheme="majorBidi" w:eastAsiaTheme="majorEastAsia"/>
      <w:color w:themeColor="text1" w:themeTint="A6" w:val="595959"/>
    </w:rPr>
  </w:style>
  <w:style w:styleId="Heading8" w:type="paragraph">
    <w:name w:val="heading 8"/>
    <w:basedOn w:val="Normal"/>
    <w:next w:val="Normal"/>
    <w:link w:val="Heading8Char"/>
    <w:uiPriority w:val="9"/>
    <w:unhideWhenUsed/>
    <w:qFormat/>
    <w:rsid w:val="004E5DC8"/>
    <w:pPr>
      <w:keepNext/>
      <w:keepLines/>
      <w:numPr>
        <w:ilvl w:val="7"/>
        <w:numId w:val="1"/>
      </w:numPr>
      <w:spacing w:line="240" w:lineRule="auto"/>
      <w:outlineLvl w:val="7"/>
    </w:pPr>
    <w:rPr>
      <w:rFonts w:cstheme="majorBidi" w:eastAsiaTheme="majorEastAsia"/>
      <w:i/>
      <w:iCs/>
      <w:color w:themeColor="accent1" w:val="4472C4"/>
    </w:rPr>
  </w:style>
  <w:style w:styleId="Heading9" w:type="paragraph">
    <w:name w:val="heading 9"/>
    <w:basedOn w:val="Normal"/>
    <w:next w:val="Normal"/>
    <w:link w:val="Heading9Char"/>
    <w:uiPriority w:val="9"/>
    <w:unhideWhenUsed/>
    <w:qFormat/>
    <w:rsid w:val="008D2610"/>
    <w:pPr>
      <w:jc w:val="center"/>
      <w:outlineLvl w:val="8"/>
    </w:pPr>
    <w:rPr>
      <w:rFonts w:ascii="Times New Roman Bold" w:hAnsi="Times New Roman Bold"/>
      <w:b/>
      <w:bCs/>
      <w:caps/>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Heading1Char" w:type="character">
    <w:name w:val="Heading 1 Char"/>
    <w:basedOn w:val="DefaultParagraphFont"/>
    <w:link w:val="Heading1"/>
    <w:uiPriority w:val="9"/>
    <w:rsid w:val="007E1DBE"/>
    <w:rPr>
      <w:rFonts w:ascii="Times New Roman Bold" w:cs="Times New Roman" w:hAnsi="Times New Roman Bold"/>
      <w:b/>
      <w:bCs/>
      <w:sz w:val="28"/>
      <w:szCs w:val="28"/>
    </w:rPr>
  </w:style>
  <w:style w:customStyle="1" w:styleId="Heading2Char" w:type="character">
    <w:name w:val="Heading 2 Char"/>
    <w:basedOn w:val="DefaultParagraphFont"/>
    <w:link w:val="Heading2"/>
    <w:uiPriority w:val="9"/>
    <w:rsid w:val="00F80ADE"/>
    <w:rPr>
      <w:rFonts w:ascii="Times New Roman" w:cs="Times New Roman" w:hAnsi="Times New Roman"/>
      <w:b/>
      <w:bCs/>
      <w:sz w:val="26"/>
      <w:szCs w:val="26"/>
    </w:rPr>
  </w:style>
  <w:style w:customStyle="1" w:styleId="Heading3Char" w:type="character">
    <w:name w:val="Heading 3 Char"/>
    <w:basedOn w:val="DefaultParagraphFont"/>
    <w:link w:val="Heading3"/>
    <w:uiPriority w:val="9"/>
    <w:rsid w:val="00F80ADE"/>
    <w:rPr>
      <w:rFonts w:ascii="Times New Roman" w:cstheme="majorBidi" w:eastAsiaTheme="majorEastAsia" w:hAnsi="Times New Roman"/>
      <w:sz w:val="26"/>
      <w:szCs w:val="28"/>
    </w:rPr>
  </w:style>
  <w:style w:customStyle="1" w:styleId="Heading4Char" w:type="character">
    <w:name w:val="Heading 4 Char"/>
    <w:basedOn w:val="DefaultParagraphFont"/>
    <w:link w:val="Heading4"/>
    <w:uiPriority w:val="9"/>
    <w:rsid w:val="00FB06FE"/>
    <w:rPr>
      <w:rFonts w:ascii="Times New Roman Bold" w:cs="Times New Roman (Headings CS)" w:eastAsiaTheme="majorEastAsia" w:hAnsi="Times New Roman Bold"/>
      <w:b/>
      <w:sz w:val="26"/>
      <w:szCs w:val="26"/>
    </w:rPr>
  </w:style>
  <w:style w:customStyle="1" w:styleId="Heading5Char" w:type="character">
    <w:name w:val="Heading 5 Char"/>
    <w:basedOn w:val="DefaultParagraphFont"/>
    <w:link w:val="Heading5"/>
    <w:uiPriority w:val="9"/>
    <w:rsid w:val="00F80ADE"/>
    <w:rPr>
      <w:rFonts w:ascii="Times New Roman" w:cstheme="majorBidi" w:eastAsiaTheme="majorEastAsia" w:hAnsi="Times New Roman"/>
      <w:sz w:val="26"/>
      <w:szCs w:val="26"/>
    </w:rPr>
  </w:style>
  <w:style w:customStyle="1" w:styleId="Heading6Char" w:type="character">
    <w:name w:val="Heading 6 Char"/>
    <w:basedOn w:val="DefaultParagraphFont"/>
    <w:link w:val="Heading6"/>
    <w:uiPriority w:val="9"/>
    <w:semiHidden/>
    <w:rsid w:val="00F4151F"/>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F4151F"/>
    <w:rPr>
      <w:rFonts w:cstheme="majorBidi" w:eastAsiaTheme="majorEastAsia"/>
      <w:color w:themeColor="text1" w:themeTint="A6" w:val="595959"/>
    </w:rPr>
  </w:style>
  <w:style w:customStyle="1" w:styleId="Heading8Char" w:type="character">
    <w:name w:val="Heading 8 Char"/>
    <w:basedOn w:val="DefaultParagraphFont"/>
    <w:link w:val="Heading8"/>
    <w:uiPriority w:val="9"/>
    <w:rsid w:val="004E5DC8"/>
    <w:rPr>
      <w:rFonts w:ascii="Times New Roman" w:cstheme="majorBidi" w:eastAsiaTheme="majorEastAsia" w:hAnsi="Times New Roman"/>
      <w:i/>
      <w:iCs/>
      <w:color w:themeColor="accent1" w:val="4472C4"/>
      <w:sz w:val="26"/>
      <w:szCs w:val="26"/>
    </w:rPr>
  </w:style>
  <w:style w:customStyle="1" w:styleId="Heading9Char" w:type="character">
    <w:name w:val="Heading 9 Char"/>
    <w:basedOn w:val="DefaultParagraphFont"/>
    <w:link w:val="Heading9"/>
    <w:uiPriority w:val="9"/>
    <w:rsid w:val="008D2610"/>
    <w:rPr>
      <w:rFonts w:ascii="Times New Roman Bold" w:cs="Times New Roman" w:hAnsi="Times New Roman Bold"/>
      <w:b/>
      <w:bCs/>
      <w:caps/>
      <w:sz w:val="26"/>
      <w:szCs w:val="26"/>
    </w:rPr>
  </w:style>
  <w:style w:styleId="Title" w:type="paragraph">
    <w:name w:val="Title"/>
    <w:basedOn w:val="Normal"/>
    <w:next w:val="Normal"/>
    <w:link w:val="TitleChar"/>
    <w:uiPriority w:val="10"/>
    <w:qFormat/>
    <w:rsid w:val="009E207B"/>
    <w:pPr>
      <w:spacing w:after="80" w:line="240" w:lineRule="auto"/>
      <w:contextualSpacing/>
      <w:jc w:val="center"/>
    </w:pPr>
    <w:rPr>
      <w:rFonts w:ascii="Times New Roman Bold" w:eastAsiaTheme="majorEastAsia" w:hAnsi="Times New Roman Bold"/>
      <w:b/>
      <w:bCs/>
      <w:caps/>
      <w:color w:val="FF0000"/>
      <w:spacing w:val="-10"/>
      <w:kern w:val="28"/>
      <w:sz w:val="28"/>
      <w:szCs w:val="28"/>
    </w:rPr>
  </w:style>
  <w:style w:customStyle="1" w:styleId="TitleChar" w:type="character">
    <w:name w:val="Title Char"/>
    <w:basedOn w:val="DefaultParagraphFont"/>
    <w:link w:val="Title"/>
    <w:uiPriority w:val="10"/>
    <w:rsid w:val="009E207B"/>
    <w:rPr>
      <w:rFonts w:ascii="Times New Roman Bold" w:cs="Times New Roman" w:eastAsiaTheme="majorEastAsia" w:hAnsi="Times New Roman Bold"/>
      <w:b/>
      <w:bCs/>
      <w:caps/>
      <w:color w:val="FF0000"/>
      <w:spacing w:val="-10"/>
      <w:kern w:val="28"/>
      <w:sz w:val="28"/>
      <w:szCs w:val="28"/>
    </w:rPr>
  </w:style>
  <w:style w:styleId="Subtitle" w:type="paragraph">
    <w:name w:val="Subtitle"/>
    <w:basedOn w:val="Normal"/>
    <w:next w:val="Normal"/>
    <w:link w:val="SubtitleChar"/>
    <w:uiPriority w:val="11"/>
    <w:qFormat/>
    <w:rsid w:val="00995633"/>
    <w:pPr>
      <w:numPr>
        <w:ilvl w:val="1"/>
      </w:numPr>
      <w:ind w:firstLine="567"/>
    </w:pPr>
    <w:rPr>
      <w:rFonts w:cstheme="majorBidi" w:eastAsiaTheme="majorEastAsia"/>
      <w:i/>
      <w:iCs/>
      <w:color w:themeColor="accent2" w:themeShade="80" w:val="833C0B"/>
      <w:spacing w:val="15"/>
      <w:sz w:val="28"/>
      <w:szCs w:val="28"/>
    </w:rPr>
  </w:style>
  <w:style w:customStyle="1" w:styleId="SubtitleChar" w:type="character">
    <w:name w:val="Subtitle Char"/>
    <w:basedOn w:val="DefaultParagraphFont"/>
    <w:link w:val="Subtitle"/>
    <w:uiPriority w:val="11"/>
    <w:rsid w:val="00995633"/>
    <w:rPr>
      <w:rFonts w:ascii="Times New Roman" w:cstheme="majorBidi" w:eastAsiaTheme="majorEastAsia" w:hAnsi="Times New Roman"/>
      <w:i/>
      <w:iCs/>
      <w:color w:themeColor="accent2" w:themeShade="80" w:val="833C0B"/>
      <w:spacing w:val="15"/>
      <w:sz w:val="28"/>
      <w:szCs w:val="28"/>
    </w:rPr>
  </w:style>
  <w:style w:styleId="Quote" w:type="paragraph">
    <w:name w:val="Quote"/>
    <w:basedOn w:val="Normal"/>
    <w:next w:val="Normal"/>
    <w:link w:val="QuoteChar"/>
    <w:uiPriority w:val="29"/>
    <w:qFormat/>
    <w:rsid w:val="00F4151F"/>
    <w:pPr>
      <w:spacing w:before="160"/>
      <w:jc w:val="center"/>
    </w:pPr>
    <w:rPr>
      <w:i/>
      <w:iCs/>
      <w:color w:themeColor="text1" w:themeTint="BF" w:val="404040"/>
    </w:rPr>
  </w:style>
  <w:style w:customStyle="1" w:styleId="QuoteChar" w:type="character">
    <w:name w:val="Quote Char"/>
    <w:basedOn w:val="DefaultParagraphFont"/>
    <w:link w:val="Quote"/>
    <w:uiPriority w:val="29"/>
    <w:rsid w:val="00F4151F"/>
    <w:rPr>
      <w:i/>
      <w:iCs/>
      <w:color w:themeColor="text1" w:themeTint="BF" w:val="404040"/>
    </w:rPr>
  </w:style>
  <w:style w:styleId="ListParagraph" w:type="paragraph">
    <w:name w:val="List Paragraph"/>
    <w:basedOn w:val="Normal"/>
    <w:link w:val="ListParagraphChar"/>
    <w:uiPriority w:val="34"/>
    <w:qFormat/>
    <w:rsid w:val="005D6EC1"/>
    <w:pPr>
      <w:numPr>
        <w:numId w:val="9"/>
      </w:numPr>
      <w:spacing w:after="0" w:line="360" w:lineRule="auto"/>
      <w:ind w:hanging="340" w:left="697"/>
      <w:contextualSpacing/>
    </w:pPr>
  </w:style>
  <w:style w:styleId="IntenseEmphasis" w:type="character">
    <w:name w:val="Intense Emphasis"/>
    <w:basedOn w:val="DefaultParagraphFont"/>
    <w:uiPriority w:val="21"/>
    <w:qFormat/>
    <w:rsid w:val="00F4151F"/>
    <w:rPr>
      <w:i/>
      <w:iCs/>
      <w:color w:themeColor="accent1" w:themeShade="BF" w:val="2F5496"/>
    </w:rPr>
  </w:style>
  <w:style w:styleId="IntenseQuote" w:type="paragraph">
    <w:name w:val="Intense Quote"/>
    <w:basedOn w:val="Normal"/>
    <w:next w:val="Normal"/>
    <w:link w:val="IntenseQuoteChar"/>
    <w:uiPriority w:val="30"/>
    <w:qFormat/>
    <w:rsid w:val="00F4151F"/>
    <w:pPr>
      <w:pBdr>
        <w:top w:color="2F5496" w:space="10" w:sz="4" w:themeColor="accent1" w:themeShade="BF" w:val="single"/>
        <w:bottom w:color="2F5496" w:space="10" w:sz="4" w:themeColor="accent1" w:themeShade="BF" w:val="single"/>
      </w:pBdr>
      <w:spacing w:after="360" w:before="360"/>
      <w:ind w:left="864" w:right="864"/>
      <w:jc w:val="center"/>
    </w:pPr>
    <w:rPr>
      <w:i/>
      <w:iCs/>
      <w:color w:themeColor="accent1" w:themeShade="BF" w:val="2F5496"/>
    </w:rPr>
  </w:style>
  <w:style w:customStyle="1" w:styleId="IntenseQuoteChar" w:type="character">
    <w:name w:val="Intense Quote Char"/>
    <w:basedOn w:val="DefaultParagraphFont"/>
    <w:link w:val="IntenseQuote"/>
    <w:uiPriority w:val="30"/>
    <w:rsid w:val="00F4151F"/>
    <w:rPr>
      <w:i/>
      <w:iCs/>
      <w:color w:themeColor="accent1" w:themeShade="BF" w:val="2F5496"/>
    </w:rPr>
  </w:style>
  <w:style w:styleId="IntenseReference" w:type="character">
    <w:name w:val="Intense Reference"/>
    <w:basedOn w:val="DefaultParagraphFont"/>
    <w:uiPriority w:val="32"/>
    <w:qFormat/>
    <w:rsid w:val="00F4151F"/>
    <w:rPr>
      <w:b/>
      <w:bCs/>
      <w:smallCaps/>
      <w:color w:themeColor="accent1" w:themeShade="BF" w:val="2F5496"/>
      <w:spacing w:val="5"/>
    </w:rPr>
  </w:style>
  <w:style w:styleId="Header" w:type="paragraph">
    <w:name w:val="header"/>
    <w:basedOn w:val="Normal"/>
    <w:link w:val="HeaderChar"/>
    <w:uiPriority w:val="99"/>
    <w:unhideWhenUsed/>
    <w:rsid w:val="009159A1"/>
    <w:pPr>
      <w:tabs>
        <w:tab w:pos="4680" w:val="center"/>
        <w:tab w:pos="9360" w:val="right"/>
      </w:tabs>
      <w:spacing w:after="0" w:line="240" w:lineRule="auto"/>
      <w:jc w:val="center"/>
    </w:pPr>
  </w:style>
  <w:style w:customStyle="1" w:styleId="HeaderChar" w:type="character">
    <w:name w:val="Header Char"/>
    <w:basedOn w:val="DefaultParagraphFont"/>
    <w:link w:val="Header"/>
    <w:uiPriority w:val="99"/>
    <w:rsid w:val="009159A1"/>
    <w:rPr>
      <w:rFonts w:ascii="Times New Roman" w:cs="Times New Roman" w:hAnsi="Times New Roman"/>
      <w:sz w:val="26"/>
      <w:szCs w:val="26"/>
    </w:rPr>
  </w:style>
  <w:style w:styleId="Footer" w:type="paragraph">
    <w:name w:val="footer"/>
    <w:basedOn w:val="Normal"/>
    <w:link w:val="FooterChar"/>
    <w:uiPriority w:val="99"/>
    <w:unhideWhenUsed/>
    <w:rsid w:val="00CC54CC"/>
    <w:pPr>
      <w:tabs>
        <w:tab w:pos="4680" w:val="center"/>
        <w:tab w:pos="9360" w:val="right"/>
      </w:tabs>
      <w:spacing w:after="0" w:line="240" w:lineRule="auto"/>
    </w:pPr>
  </w:style>
  <w:style w:customStyle="1" w:styleId="FooterChar" w:type="character">
    <w:name w:val="Footer Char"/>
    <w:basedOn w:val="DefaultParagraphFont"/>
    <w:link w:val="Footer"/>
    <w:uiPriority w:val="99"/>
    <w:rsid w:val="00CC54CC"/>
  </w:style>
  <w:style w:customStyle="1" w:styleId="CANGIUADAM16ZERO" w:type="paragraph">
    <w:name w:val="CAN GIUA DAM 16 ZERO"/>
    <w:basedOn w:val="Normal"/>
    <w:qFormat/>
    <w:rsid w:val="0006320E"/>
    <w:pPr>
      <w:jc w:val="center"/>
    </w:pPr>
    <w:rPr>
      <w:b/>
      <w:bCs/>
      <w:sz w:val="32"/>
      <w:szCs w:val="32"/>
    </w:rPr>
  </w:style>
  <w:style w:customStyle="1" w:styleId="CANGIUADAM14ONE" w:type="paragraph">
    <w:name w:val="CAN GIUA DAM 14 ONE"/>
    <w:basedOn w:val="Title"/>
    <w:rsid w:val="006D5278"/>
    <w:pPr>
      <w:pageBreakBefore/>
      <w:spacing w:after="0" w:line="360" w:lineRule="auto"/>
      <w:ind w:firstLine="0" w:left="431"/>
      <w:outlineLvl w:val="0"/>
    </w:pPr>
    <w:rPr>
      <w:b w:val="0"/>
      <w:bCs w:val="0"/>
      <w:color w:val="auto"/>
    </w:rPr>
  </w:style>
  <w:style w:customStyle="1" w:styleId="hinhanh" w:type="paragraph">
    <w:name w:val="hinh anh"/>
    <w:basedOn w:val="Normal"/>
    <w:qFormat/>
    <w:rsid w:val="00636031"/>
    <w:pPr>
      <w:spacing w:line="240" w:lineRule="auto"/>
      <w:ind w:firstLine="562"/>
      <w:jc w:val="center"/>
    </w:pPr>
    <w:rPr>
      <w:noProof/>
    </w:rPr>
  </w:style>
  <w:style w:customStyle="1" w:styleId="titlehinhanh" w:type="paragraph">
    <w:name w:val="title hinh anh"/>
    <w:basedOn w:val="hinhanh"/>
    <w:rsid w:val="00D6791A"/>
  </w:style>
  <w:style w:customStyle="1" w:styleId="bieudo" w:type="paragraph">
    <w:name w:val="bieu do"/>
    <w:basedOn w:val="hinhanh"/>
    <w:qFormat/>
    <w:rsid w:val="00043F2E"/>
  </w:style>
  <w:style w:customStyle="1" w:styleId="titlebieudo" w:type="paragraph">
    <w:name w:val="title bieu do"/>
    <w:basedOn w:val="bieudo"/>
    <w:next w:val="Heading7"/>
    <w:rsid w:val="009159A1"/>
    <w:pPr>
      <w:ind w:firstLine="0"/>
    </w:pPr>
    <w:rPr>
      <w:bCs/>
    </w:rPr>
  </w:style>
  <w:style w:customStyle="1" w:styleId="bang" w:type="paragraph">
    <w:name w:val="bang"/>
    <w:basedOn w:val="bieudo"/>
    <w:qFormat/>
    <w:rsid w:val="008B6943"/>
  </w:style>
  <w:style w:customStyle="1" w:styleId="danhthututheoabc" w:type="paragraph">
    <w:name w:val="danh_thu_tu_theo_a_b_c"/>
    <w:basedOn w:val="Normal"/>
    <w:qFormat/>
    <w:rsid w:val="00CC10DC"/>
    <w:pPr>
      <w:numPr>
        <w:ilvl w:val="6"/>
        <w:numId w:val="1"/>
      </w:numPr>
      <w:spacing w:after="0" w:line="240" w:lineRule="auto"/>
    </w:pPr>
    <w:rPr>
      <w:i/>
    </w:rPr>
  </w:style>
  <w:style w:styleId="TOC1" w:type="paragraph">
    <w:name w:val="toc 1"/>
    <w:basedOn w:val="Normal"/>
    <w:next w:val="Normal"/>
    <w:autoRedefine/>
    <w:uiPriority w:val="39"/>
    <w:unhideWhenUsed/>
    <w:rsid w:val="006D5278"/>
    <w:pPr>
      <w:tabs>
        <w:tab w:leader="dot" w:pos="8777" w:val="right"/>
      </w:tabs>
      <w:spacing w:after="0" w:line="360" w:lineRule="auto"/>
    </w:pPr>
  </w:style>
  <w:style w:styleId="TOC2" w:type="paragraph">
    <w:name w:val="toc 2"/>
    <w:basedOn w:val="Normal"/>
    <w:next w:val="Normal"/>
    <w:autoRedefine/>
    <w:uiPriority w:val="39"/>
    <w:unhideWhenUsed/>
    <w:rsid w:val="00500C9D"/>
    <w:pPr>
      <w:spacing w:after="0" w:line="360" w:lineRule="auto"/>
    </w:pPr>
  </w:style>
  <w:style w:styleId="TOC3" w:type="paragraph">
    <w:name w:val="toc 3"/>
    <w:basedOn w:val="Normal"/>
    <w:next w:val="Normal"/>
    <w:autoRedefine/>
    <w:uiPriority w:val="39"/>
    <w:unhideWhenUsed/>
    <w:rsid w:val="00500C9D"/>
    <w:pPr>
      <w:spacing w:after="0" w:line="360" w:lineRule="auto"/>
    </w:pPr>
  </w:style>
  <w:style w:styleId="Hyperlink" w:type="character">
    <w:name w:val="Hyperlink"/>
    <w:basedOn w:val="DefaultParagraphFont"/>
    <w:uiPriority w:val="99"/>
    <w:unhideWhenUsed/>
    <w:rsid w:val="00500C9D"/>
    <w:rPr>
      <w:color w:themeColor="hyperlink" w:val="0563C1"/>
      <w:u w:val="single"/>
    </w:rPr>
  </w:style>
  <w:style w:styleId="TOCHeading" w:type="paragraph">
    <w:name w:val="TOC Heading"/>
    <w:basedOn w:val="Heading1"/>
    <w:next w:val="Normal"/>
    <w:uiPriority w:val="39"/>
    <w:unhideWhenUsed/>
    <w:qFormat/>
    <w:rsid w:val="0040240C"/>
    <w:pPr>
      <w:keepNext/>
      <w:keepLines/>
      <w:numPr>
        <w:numId w:val="0"/>
      </w:numPr>
      <w:spacing w:after="0" w:before="240" w:line="259" w:lineRule="auto"/>
      <w:jc w:val="left"/>
      <w:outlineLvl w:val="9"/>
    </w:pPr>
    <w:rPr>
      <w:rFonts w:asciiTheme="majorHAnsi" w:cstheme="majorBidi" w:eastAsiaTheme="majorEastAsia" w:hAnsiTheme="majorHAnsi"/>
      <w:b w:val="0"/>
      <w:bCs w:val="0"/>
      <w:color w:themeColor="accent1" w:themeShade="BF" w:val="2F5496"/>
      <w:kern w:val="0"/>
      <w:sz w:val="32"/>
      <w:szCs w:val="32"/>
      <w:lang w:eastAsia="en-US"/>
      <w14:ligatures w14:val="none"/>
    </w:rPr>
  </w:style>
  <w:style w:customStyle="1" w:styleId="phuluc" w:type="paragraph">
    <w:name w:val="phu luc"/>
    <w:basedOn w:val="Normal"/>
    <w:qFormat/>
    <w:rsid w:val="006309DF"/>
    <w:pPr>
      <w:spacing w:line="240" w:lineRule="auto"/>
      <w:jc w:val="center"/>
    </w:pPr>
    <w:rPr>
      <w:rFonts w:ascii="Times New Roman Bold" w:hAnsi="Times New Roman Bold"/>
      <w:b/>
      <w:bCs/>
      <w:sz w:val="28"/>
      <w:szCs w:val="28"/>
    </w:rPr>
  </w:style>
  <w:style w:styleId="TOC4" w:type="paragraph">
    <w:name w:val="toc 4"/>
    <w:basedOn w:val="Normal"/>
    <w:next w:val="Normal"/>
    <w:autoRedefine/>
    <w:uiPriority w:val="39"/>
    <w:unhideWhenUsed/>
    <w:rsid w:val="00FA4E6C"/>
    <w:pPr>
      <w:spacing w:after="100"/>
      <w:ind w:left="780"/>
    </w:pPr>
  </w:style>
  <w:style w:styleId="TableGrid" w:type="table">
    <w:name w:val="Table Grid"/>
    <w:basedOn w:val="TableNormal"/>
    <w:uiPriority w:val="39"/>
    <w:rsid w:val="006550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Caption" w:type="paragraph">
    <w:name w:val="caption"/>
    <w:basedOn w:val="Normal"/>
    <w:next w:val="Normal"/>
    <w:uiPriority w:val="35"/>
    <w:unhideWhenUsed/>
    <w:qFormat/>
    <w:rsid w:val="00F71C37"/>
    <w:pPr>
      <w:keepNext/>
      <w:spacing w:after="200" w:line="240" w:lineRule="auto"/>
      <w:jc w:val="left"/>
    </w:pPr>
  </w:style>
  <w:style w:styleId="TableofFigures" w:type="paragraph">
    <w:name w:val="table of figures"/>
    <w:basedOn w:val="Normal"/>
    <w:next w:val="Normal"/>
    <w:uiPriority w:val="99"/>
    <w:unhideWhenUsed/>
    <w:rsid w:val="00D53360"/>
    <w:pPr>
      <w:spacing w:after="0"/>
    </w:pPr>
  </w:style>
  <w:style w:customStyle="1" w:styleId="SourceCode" w:type="paragraph">
    <w:name w:val="Source Code"/>
    <w:basedOn w:val="Normal"/>
    <w:pPr>
      <w:shd w:color="auto" w:fill="F1F3F5" w:val="clear"/>
      <w:wordWrap w:val="0"/>
    </w:pPr>
  </w:style>
  <w:style w:customStyle="1" w:styleId="KeywordTok" w:type="character">
    <w:name w:val="KeywordTok"/>
    <w:rPr>
      <w:b/>
      <w:color w:val="003B4F"/>
      <w:shd w:color="auto" w:fill="F1F3F5" w:val="clear"/>
    </w:rPr>
  </w:style>
  <w:style w:customStyle="1" w:styleId="DataTypeTok" w:type="character">
    <w:name w:val="DataTypeTok"/>
    <w:rPr>
      <w:color w:val="AD0000"/>
      <w:shd w:color="auto" w:fill="F1F3F5" w:val="clear"/>
    </w:rPr>
  </w:style>
  <w:style w:customStyle="1" w:styleId="DecValTok" w:type="character">
    <w:name w:val="DecValTok"/>
    <w:rPr>
      <w:color w:val="AD0000"/>
      <w:shd w:color="auto" w:fill="F1F3F5" w:val="clear"/>
    </w:rPr>
  </w:style>
  <w:style w:customStyle="1" w:styleId="BaseNTok" w:type="character">
    <w:name w:val="BaseNTok"/>
    <w:rPr>
      <w:color w:val="AD0000"/>
      <w:shd w:color="auto" w:fill="F1F3F5" w:val="clear"/>
    </w:rPr>
  </w:style>
  <w:style w:customStyle="1" w:styleId="FloatTok" w:type="character">
    <w:name w:val="FloatTok"/>
    <w:rPr>
      <w:color w:val="AD0000"/>
      <w:shd w:color="auto" w:fill="F1F3F5" w:val="clear"/>
    </w:rPr>
  </w:style>
  <w:style w:customStyle="1" w:styleId="ConstantTok" w:type="character">
    <w:name w:val="ConstantTok"/>
    <w:rPr>
      <w:color w:val="8F5902"/>
      <w:shd w:color="auto" w:fill="F1F3F5" w:val="clear"/>
    </w:rPr>
  </w:style>
  <w:style w:customStyle="1" w:styleId="CharTok" w:type="character">
    <w:name w:val="CharTok"/>
    <w:rPr>
      <w:color w:val="20794D"/>
      <w:shd w:color="auto" w:fill="F1F3F5" w:val="clear"/>
    </w:rPr>
  </w:style>
  <w:style w:customStyle="1" w:styleId="SpecialCharTok" w:type="character">
    <w:name w:val="SpecialCharTok"/>
    <w:rPr>
      <w:color w:val="5E5E5E"/>
      <w:shd w:color="auto" w:fill="F1F3F5" w:val="clear"/>
    </w:rPr>
  </w:style>
  <w:style w:customStyle="1" w:styleId="StringTok" w:type="character">
    <w:name w:val="StringTok"/>
    <w:rsid w:val="009E207B"/>
    <w:rPr>
      <w:color w:val="20794D"/>
      <w:shd w:color="auto" w:fill="F1F3F5" w:val="clear"/>
    </w:rPr>
  </w:style>
  <w:style w:customStyle="1" w:styleId="VerbatimStringTok" w:type="character">
    <w:name w:val="VerbatimStringTok"/>
    <w:rPr>
      <w:color w:val="20794D"/>
      <w:shd w:color="auto" w:fill="F1F3F5" w:val="clear"/>
    </w:rPr>
  </w:style>
  <w:style w:customStyle="1" w:styleId="SpecialStringTok" w:type="character">
    <w:name w:val="SpecialStringTok"/>
    <w:rPr>
      <w:color w:val="20794D"/>
      <w:shd w:color="auto" w:fill="F1F3F5" w:val="clear"/>
    </w:rPr>
  </w:style>
  <w:style w:customStyle="1" w:styleId="ImportTok" w:type="character">
    <w:name w:val="ImportTok"/>
    <w:rPr>
      <w:color w:val="00769E"/>
      <w:shd w:color="auto" w:fill="F1F3F5" w:val="clear"/>
    </w:rPr>
  </w:style>
  <w:style w:customStyle="1" w:styleId="CommentTok" w:type="character">
    <w:name w:val="CommentTok"/>
    <w:rsid w:val="009E207B"/>
    <w:rPr>
      <w:color w:val="5E5E5E"/>
      <w:shd w:color="auto" w:fill="F1F3F5" w:val="clear"/>
    </w:rPr>
  </w:style>
  <w:style w:customStyle="1" w:styleId="DocumentationTok" w:type="character">
    <w:name w:val="DocumentationTok"/>
    <w:rPr>
      <w:i/>
      <w:color w:val="5E5E5E"/>
      <w:shd w:color="auto" w:fill="F1F3F5" w:val="clear"/>
    </w:rPr>
  </w:style>
  <w:style w:customStyle="1" w:styleId="AnnotationTok" w:type="character">
    <w:name w:val="AnnotationTok"/>
    <w:rPr>
      <w:color w:val="5E5E5E"/>
      <w:shd w:color="auto" w:fill="F1F3F5" w:val="clear"/>
    </w:rPr>
  </w:style>
  <w:style w:customStyle="1" w:styleId="CommentVarTok" w:type="character">
    <w:name w:val="CommentVarTok"/>
    <w:rPr>
      <w:i/>
      <w:color w:val="5E5E5E"/>
      <w:shd w:color="auto" w:fill="F1F3F5" w:val="clear"/>
    </w:rPr>
  </w:style>
  <w:style w:customStyle="1" w:styleId="OtherTok" w:type="character">
    <w:name w:val="OtherTok"/>
    <w:rPr>
      <w:color w:val="003B4F"/>
      <w:shd w:color="auto" w:fill="F1F3F5" w:val="clear"/>
    </w:rPr>
  </w:style>
  <w:style w:customStyle="1" w:styleId="FunctionTok" w:type="character">
    <w:name w:val="FunctionTok"/>
    <w:rsid w:val="009E207B"/>
    <w:rPr>
      <w:color w:val="4758AB"/>
      <w:shd w:color="auto" w:fill="F1F3F5" w:val="clear"/>
    </w:rPr>
  </w:style>
  <w:style w:customStyle="1" w:styleId="VariableTok" w:type="character">
    <w:name w:val="VariableTok"/>
    <w:rPr>
      <w:color w:val="111111"/>
      <w:shd w:color="auto" w:fill="F1F3F5" w:val="clear"/>
    </w:rPr>
  </w:style>
  <w:style w:customStyle="1" w:styleId="ControlFlowTok" w:type="character">
    <w:name w:val="ControlFlowTok"/>
    <w:rPr>
      <w:b/>
      <w:color w:val="003B4F"/>
      <w:shd w:color="auto" w:fill="F1F3F5" w:val="clear"/>
    </w:rPr>
  </w:style>
  <w:style w:customStyle="1" w:styleId="OperatorTok" w:type="character">
    <w:name w:val="OperatorTok"/>
    <w:rPr>
      <w:color w:val="5E5E5E"/>
      <w:shd w:color="auto" w:fill="F1F3F5" w:val="clear"/>
    </w:rPr>
  </w:style>
  <w:style w:customStyle="1" w:styleId="BuiltInTok" w:type="character">
    <w:name w:val="BuiltInTok"/>
    <w:rPr>
      <w:color w:val="003B4F"/>
      <w:shd w:color="auto" w:fill="F1F3F5" w:val="clear"/>
    </w:rPr>
  </w:style>
  <w:style w:customStyle="1" w:styleId="ExtensionTok" w:type="character">
    <w:name w:val="ExtensionTok"/>
    <w:rPr>
      <w:color w:val="003B4F"/>
      <w:shd w:color="auto" w:fill="F1F3F5" w:val="clear"/>
    </w:rPr>
  </w:style>
  <w:style w:customStyle="1" w:styleId="PreprocessorTok" w:type="character">
    <w:name w:val="PreprocessorTok"/>
    <w:rPr>
      <w:color w:val="AD0000"/>
      <w:shd w:color="auto" w:fill="F1F3F5" w:val="clear"/>
    </w:rPr>
  </w:style>
  <w:style w:customStyle="1" w:styleId="AttributeTok" w:type="character">
    <w:name w:val="AttributeTok"/>
    <w:rPr>
      <w:color w:val="657422"/>
      <w:shd w:color="auto" w:fill="F1F3F5" w:val="clear"/>
    </w:rPr>
  </w:style>
  <w:style w:customStyle="1" w:styleId="RegionMarkerTok" w:type="character">
    <w:name w:val="RegionMarkerTok"/>
    <w:rPr>
      <w:color w:val="003B4F"/>
      <w:shd w:color="auto" w:fill="F1F3F5" w:val="clear"/>
    </w:rPr>
  </w:style>
  <w:style w:customStyle="1" w:styleId="InformationTok" w:type="character">
    <w:name w:val="InformationTok"/>
    <w:rPr>
      <w:color w:val="5E5E5E"/>
      <w:shd w:color="auto" w:fill="F1F3F5" w:val="clear"/>
    </w:rPr>
  </w:style>
  <w:style w:customStyle="1" w:styleId="WarningTok" w:type="character">
    <w:name w:val="WarningTok"/>
    <w:rPr>
      <w:i/>
      <w:color w:val="5E5E5E"/>
      <w:shd w:color="auto" w:fill="F1F3F5" w:val="clear"/>
    </w:rPr>
  </w:style>
  <w:style w:customStyle="1" w:styleId="AlertTok" w:type="character">
    <w:name w:val="AlertTok"/>
    <w:rPr>
      <w:color w:val="AD0000"/>
      <w:shd w:color="auto" w:fill="F1F3F5" w:val="clear"/>
    </w:rPr>
  </w:style>
  <w:style w:customStyle="1" w:styleId="ErrorTok" w:type="character">
    <w:name w:val="ErrorTok"/>
    <w:rPr>
      <w:color w:val="AD0000"/>
      <w:shd w:color="auto" w:fill="F1F3F5" w:val="clear"/>
    </w:rPr>
  </w:style>
  <w:style w:customStyle="1" w:styleId="NormalTok" w:type="character">
    <w:name w:val="NormalTok"/>
    <w:rPr>
      <w:color w:val="003B4F"/>
      <w:shd w:color="auto" w:fill="F1F3F5" w:val="clear"/>
    </w:rPr>
  </w:style>
  <w:style w:customStyle="1" w:styleId="chumaudo" w:type="character">
    <w:name w:val="chu_mau_do"/>
    <w:uiPriority w:val="1"/>
    <w:qFormat/>
    <w:rsid w:val="00261EAC"/>
    <w:rPr>
      <w:color w:val="C00000"/>
    </w:rPr>
  </w:style>
  <w:style w:customStyle="1" w:styleId="ListParagraphChar" w:type="character">
    <w:name w:val="List Paragraph Char"/>
    <w:link w:val="ListParagraph"/>
    <w:uiPriority w:val="34"/>
    <w:qFormat/>
    <w:locked/>
    <w:rsid w:val="005D6EC1"/>
    <w:rPr>
      <w:rFonts w:ascii="Times New Roman" w:cs="Times New Roman" w:hAnsi="Times New Roman"/>
      <w:sz w:val="26"/>
      <w:szCs w:val="26"/>
    </w:rPr>
  </w:style>
  <w:style w:customStyle="1" w:styleId="chudam" w:type="paragraph">
    <w:name w:val="chu_dam_"/>
    <w:basedOn w:val="Normal"/>
    <w:qFormat/>
    <w:rsid w:val="00A56077"/>
    <w:pPr>
      <w:widowControl w:val="0"/>
      <w:spacing w:after="0" w:line="360" w:lineRule="auto"/>
      <w:ind w:firstLine="0"/>
    </w:pPr>
    <w:rPr>
      <w:b/>
    </w:rPr>
  </w:style>
  <w:style w:customStyle="1" w:styleId="normaldinhdang" w:type="paragraph">
    <w:name w:val="normal_dinh_dang"/>
    <w:basedOn w:val="Normal"/>
    <w:qFormat/>
    <w:rsid w:val="00B61A8B"/>
    <w:pPr>
      <w:spacing w:after="0" w:line="240" w:lineRule="auto"/>
      <w:ind w:firstLine="0"/>
    </w:pPr>
  </w:style>
  <w:style w:customStyle="1" w:styleId="chudamthut1cm" w:type="paragraph">
    <w:name w:val="chu_dam_thut_1_cm"/>
    <w:basedOn w:val="Normal"/>
    <w:qFormat/>
    <w:rsid w:val="00DB44FD"/>
    <w:pPr>
      <w:widowControl w:val="0"/>
      <w:spacing w:after="0" w:line="360" w:lineRule="auto"/>
    </w:pPr>
    <w:rPr>
      <w:b/>
    </w:rPr>
  </w:style>
  <w:style w:customStyle="1" w:styleId="FigureStyleCentered" w:type="paragraph">
    <w:name w:val="Figure Style Centered"/>
    <w:basedOn w:val="Normal"/>
    <w:qFormat/>
    <w:rsid w:val="003C6C7D"/>
    <w:pPr>
      <w:spacing w:line="240" w:lineRule="auto"/>
      <w:ind w:firstLine="562"/>
      <w:jc w:val="center"/>
    </w:pPr>
  </w:style>
  <w:style w:customStyle="1" w:styleId="chuxanh" w:type="paragraph">
    <w:name w:val="chu_xanh"/>
    <w:basedOn w:val="Normal"/>
    <w:qFormat/>
    <w:rsid w:val="000A1C42"/>
    <w:pPr>
      <w:spacing w:after="0" w:before="0" w:line="360" w:lineRule="auto"/>
      <w:ind w:firstLine="562"/>
    </w:pPr>
    <w:rPr>
      <w:color w:val="3333F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3388975">
      <w:bodyDiv w:val="1"/>
      <w:marLeft w:val="0"/>
      <w:marRight w:val="0"/>
      <w:marTop w:val="0"/>
      <w:marBottom w:val="0"/>
      <w:divBdr>
        <w:top w:val="none" w:sz="0" w:space="0" w:color="auto"/>
        <w:left w:val="none" w:sz="0" w:space="0" w:color="auto"/>
        <w:bottom w:val="none" w:sz="0" w:space="0" w:color="auto"/>
        <w:right w:val="none" w:sz="0" w:space="0" w:color="auto"/>
      </w:divBdr>
    </w:div>
    <w:div w:id="536771149">
      <w:bodyDiv w:val="1"/>
      <w:marLeft w:val="0"/>
      <w:marRight w:val="0"/>
      <w:marTop w:val="0"/>
      <w:marBottom w:val="0"/>
      <w:divBdr>
        <w:top w:val="none" w:sz="0" w:space="0" w:color="auto"/>
        <w:left w:val="none" w:sz="0" w:space="0" w:color="auto"/>
        <w:bottom w:val="none" w:sz="0" w:space="0" w:color="auto"/>
        <w:right w:val="none" w:sz="0" w:space="0" w:color="auto"/>
      </w:divBdr>
      <w:divsChild>
        <w:div w:id="86969105">
          <w:marLeft w:val="0"/>
          <w:marRight w:val="0"/>
          <w:marTop w:val="0"/>
          <w:marBottom w:val="0"/>
          <w:divBdr>
            <w:top w:val="none" w:sz="0" w:space="0" w:color="auto"/>
            <w:left w:val="none" w:sz="0" w:space="0" w:color="auto"/>
            <w:bottom w:val="none" w:sz="0" w:space="0" w:color="auto"/>
            <w:right w:val="none" w:sz="0" w:space="0" w:color="auto"/>
          </w:divBdr>
          <w:divsChild>
            <w:div w:id="1940411258">
              <w:marLeft w:val="0"/>
              <w:marRight w:val="0"/>
              <w:marTop w:val="0"/>
              <w:marBottom w:val="0"/>
              <w:divBdr>
                <w:top w:val="none" w:sz="0" w:space="0" w:color="auto"/>
                <w:left w:val="none" w:sz="0" w:space="0" w:color="auto"/>
                <w:bottom w:val="none" w:sz="0" w:space="0" w:color="auto"/>
                <w:right w:val="none" w:sz="0" w:space="0" w:color="auto"/>
              </w:divBdr>
              <w:divsChild>
                <w:div w:id="781727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9793946">
      <w:bodyDiv w:val="1"/>
      <w:marLeft w:val="0"/>
      <w:marRight w:val="0"/>
      <w:marTop w:val="0"/>
      <w:marBottom w:val="0"/>
      <w:divBdr>
        <w:top w:val="none" w:sz="0" w:space="0" w:color="auto"/>
        <w:left w:val="none" w:sz="0" w:space="0" w:color="auto"/>
        <w:bottom w:val="none" w:sz="0" w:space="0" w:color="auto"/>
        <w:right w:val="none" w:sz="0" w:space="0" w:color="auto"/>
      </w:divBdr>
    </w:div>
    <w:div w:id="1119299693">
      <w:bodyDiv w:val="1"/>
      <w:marLeft w:val="0"/>
      <w:marRight w:val="0"/>
      <w:marTop w:val="0"/>
      <w:marBottom w:val="0"/>
      <w:divBdr>
        <w:top w:val="none" w:sz="0" w:space="0" w:color="auto"/>
        <w:left w:val="none" w:sz="0" w:space="0" w:color="auto"/>
        <w:bottom w:val="none" w:sz="0" w:space="0" w:color="auto"/>
        <w:right w:val="none" w:sz="0" w:space="0" w:color="auto"/>
      </w:divBdr>
      <w:divsChild>
        <w:div w:id="1539008664">
          <w:marLeft w:val="0"/>
          <w:marRight w:val="0"/>
          <w:marTop w:val="0"/>
          <w:marBottom w:val="0"/>
          <w:divBdr>
            <w:top w:val="none" w:sz="0" w:space="0" w:color="auto"/>
            <w:left w:val="none" w:sz="0" w:space="0" w:color="auto"/>
            <w:bottom w:val="none" w:sz="0" w:space="0" w:color="auto"/>
            <w:right w:val="none" w:sz="0" w:space="0" w:color="auto"/>
          </w:divBdr>
          <w:divsChild>
            <w:div w:id="272635231">
              <w:marLeft w:val="0"/>
              <w:marRight w:val="0"/>
              <w:marTop w:val="0"/>
              <w:marBottom w:val="0"/>
              <w:divBdr>
                <w:top w:val="none" w:sz="0" w:space="0" w:color="auto"/>
                <w:left w:val="none" w:sz="0" w:space="0" w:color="auto"/>
                <w:bottom w:val="none" w:sz="0" w:space="0" w:color="auto"/>
                <w:right w:val="none" w:sz="0" w:space="0" w:color="auto"/>
              </w:divBdr>
              <w:divsChild>
                <w:div w:id="1144543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4.xml" Type="http://schemas.openxmlformats.org/officeDocument/2006/relationships/header" /><Relationship Id="rId11" Target="header3.xml" Type="http://schemas.openxmlformats.org/officeDocument/2006/relationships/header" /><Relationship Id="rId12" Target="header2.xml" Type="http://schemas.openxmlformats.org/officeDocument/2006/relationships/header" /><Relationship Id="rId13" Target="header5.xml" Type="http://schemas.openxmlformats.org/officeDocument/2006/relationships/header" /><Relationship Type="http://schemas.openxmlformats.org/officeDocument/2006/relationships/image" Id="rId24" Target="media/rId24.png" /><Relationship Type="http://schemas.openxmlformats.org/officeDocument/2006/relationships/image" Id="rId27" Target="media/rId27.png" /><Relationship Type="http://schemas.openxmlformats.org/officeDocument/2006/relationships/image" Id="rId36" Target="media/rId36.png" /><Relationship Type="http://schemas.openxmlformats.org/officeDocument/2006/relationships/image" Id="rId42" Target="media/rId42.png" /><Relationship Type="http://schemas.openxmlformats.org/officeDocument/2006/relationships/image" Id="rId48" Target="media/rId48.png" /><Relationship Type="http://schemas.openxmlformats.org/officeDocument/2006/relationships/image" Id="rId53" Target="media/rId53.png" /><Relationship Type="http://schemas.openxmlformats.org/officeDocument/2006/relationships/hyperlink" Id="rId104" Target="https://doi.org/10.1002/alz.12345" TargetMode="External" /><Relationship Type="http://schemas.openxmlformats.org/officeDocument/2006/relationships/hyperlink" Id="rId83" Target="https://doi.org/10.1016/0022-3956(75)90026-6" TargetMode="External" /><Relationship Type="http://schemas.openxmlformats.org/officeDocument/2006/relationships/hyperlink" Id="rId98" Target="https://doi.org/10.1016/S0140-6736(06)68542-5" TargetMode="External" /><Relationship Type="http://schemas.openxmlformats.org/officeDocument/2006/relationships/hyperlink" Id="rId71" Target="https://doi.org/10.1016/S0140-6736(20)30367-6" TargetMode="External" /><Relationship Type="http://schemas.openxmlformats.org/officeDocument/2006/relationships/hyperlink" Id="rId93" Target="https://doi.org/10.1016/S1474-4422(09)70299-6" TargetMode="External" /><Relationship Type="http://schemas.openxmlformats.org/officeDocument/2006/relationships/hyperlink" Id="rId68" Target="https://doi.org/10.1016/S2468-2667(21)00249-8" TargetMode="External" /><Relationship Type="http://schemas.openxmlformats.org/officeDocument/2006/relationships/hyperlink" Id="rId73" Target="https://doi.org/10.1016/j.archger.2020.104252" TargetMode="External" /><Relationship Type="http://schemas.openxmlformats.org/officeDocument/2006/relationships/hyperlink" Id="rId116" Target="https://doi.org/10.1016/j.jagp.2012.10.005" TargetMode="External" /><Relationship Type="http://schemas.openxmlformats.org/officeDocument/2006/relationships/hyperlink" Id="rId75" Target="https://doi.org/10.1016/j.jalz.2012.11.007" TargetMode="External" /><Relationship Type="http://schemas.openxmlformats.org/officeDocument/2006/relationships/hyperlink" Id="rId110" Target="https://doi.org/10.1016/j.jalz.2018.06.3063" TargetMode="External" /><Relationship Type="http://schemas.openxmlformats.org/officeDocument/2006/relationships/hyperlink" Id="rId77" Target="https://doi.org/10.1038/s41582-018-0032-9" TargetMode="External" /><Relationship Type="http://schemas.openxmlformats.org/officeDocument/2006/relationships/hyperlink" Id="rId79" Target="https://doi.org/10.1097/00001756-199905140-00012" TargetMode="External" /><Relationship Type="http://schemas.openxmlformats.org/officeDocument/2006/relationships/hyperlink" Id="rId95" Target="https://doi.org/10.1111/j.1365-2796.2004.01380.x" TargetMode="External" /><Relationship Type="http://schemas.openxmlformats.org/officeDocument/2006/relationships/hyperlink" Id="rId91" Target="https://doi.org/10.1111/j.1365-2796.2004.01388.x" TargetMode="External" /><Relationship Type="http://schemas.openxmlformats.org/officeDocument/2006/relationships/hyperlink" Id="rId89" Target="https://doi.org/10.1111/j.1532-5415.2005.53221.x" TargetMode="External" /><Relationship Type="http://schemas.openxmlformats.org/officeDocument/2006/relationships/hyperlink" Id="rId87" Target="https://doi.org/10.1176/ajp.141.11.1356" TargetMode="External" /><Relationship Type="http://schemas.openxmlformats.org/officeDocument/2006/relationships/hyperlink" Id="rId114" Target="https://doi.org/10.1176/jnp.12.2.233" TargetMode="External" /><Relationship Type="http://schemas.openxmlformats.org/officeDocument/2006/relationships/hyperlink" Id="rId85" Target="https://doi.org/10.1192/bjp.140.6.566" TargetMode="External" /><Relationship Type="http://schemas.openxmlformats.org/officeDocument/2006/relationships/hyperlink" Id="rId102" Target="https://doi.org/10.1212/01.wnl.0000271081.84326.e0" TargetMode="External" /><Relationship Type="http://schemas.openxmlformats.org/officeDocument/2006/relationships/hyperlink" Id="rId128" Target="https://doi.org/10.1234/yhdp.2021.122" TargetMode="External" /><Relationship Type="http://schemas.openxmlformats.org/officeDocument/2006/relationships/hyperlink" Id="rId120" Target="https://doi.org/10.1234/ymh.2022.215" TargetMode="External" /><Relationship Type="http://schemas.openxmlformats.org/officeDocument/2006/relationships/hyperlink" Id="rId112" Target="https://doi.org/10.1590/1980-57642021dn15-030008" TargetMode="External" /><Relationship Type="http://schemas.openxmlformats.org/officeDocument/2006/relationships/hyperlink" Id="rId108" Target="https://doi.org/10.29392/001c.31344" TargetMode="External" /><Relationship Type="http://schemas.openxmlformats.org/officeDocument/2006/relationships/hyperlink" Id="rId130" Target="https://doi.org/10.31221/anh2023.02905" TargetMode="External" /><Relationship Type="http://schemas.openxmlformats.org/officeDocument/2006/relationships/hyperlink" Id="rId125" Target="https://tapchitamlyhoc.vn" TargetMode="External" /><Relationship Type="http://schemas.openxmlformats.org/officeDocument/2006/relationships/hyperlink" Id="rId132" Target="https://tccsxh.vn/sa-sut-tri-tue-can-thiep" TargetMode="External" /><Relationship Type="http://schemas.openxmlformats.org/officeDocument/2006/relationships/hyperlink" Id="rId123" Target="https://tckhxh.hcmussh.edu.vn" TargetMode="External" /><Relationship Type="http://schemas.openxmlformats.org/officeDocument/2006/relationships/hyperlink" Id="rId66" Target="https://www.who.int/publications/i/item/9789240033245" TargetMode="External" /><Relationship Type="http://schemas.openxmlformats.org/officeDocument/2006/relationships/hyperlink" Id="rId106" Target="https://www.who.int/publications/i/item/9789240078815" TargetMode="External" /></Relationships>
</file>

<file path=word/_rels/footnotes.xml.rels><?xml version="1.0" encoding="UTF-8"?><Relationships xmlns="http://schemas.openxmlformats.org/package/2006/relationships"><Relationship Type="http://schemas.openxmlformats.org/officeDocument/2006/relationships/hyperlink" Id="rId104" Target="https://doi.org/10.1002/alz.12345" TargetMode="External" /><Relationship Type="http://schemas.openxmlformats.org/officeDocument/2006/relationships/hyperlink" Id="rId83" Target="https://doi.org/10.1016/0022-3956(75)90026-6" TargetMode="External" /><Relationship Type="http://schemas.openxmlformats.org/officeDocument/2006/relationships/hyperlink" Id="rId98" Target="https://doi.org/10.1016/S0140-6736(06)68542-5" TargetMode="External" /><Relationship Type="http://schemas.openxmlformats.org/officeDocument/2006/relationships/hyperlink" Id="rId71" Target="https://doi.org/10.1016/S0140-6736(20)30367-6" TargetMode="External" /><Relationship Type="http://schemas.openxmlformats.org/officeDocument/2006/relationships/hyperlink" Id="rId93" Target="https://doi.org/10.1016/S1474-4422(09)70299-6" TargetMode="External" /><Relationship Type="http://schemas.openxmlformats.org/officeDocument/2006/relationships/hyperlink" Id="rId68" Target="https://doi.org/10.1016/S2468-2667(21)00249-8" TargetMode="External" /><Relationship Type="http://schemas.openxmlformats.org/officeDocument/2006/relationships/hyperlink" Id="rId73" Target="https://doi.org/10.1016/j.archger.2020.104252" TargetMode="External" /><Relationship Type="http://schemas.openxmlformats.org/officeDocument/2006/relationships/hyperlink" Id="rId116" Target="https://doi.org/10.1016/j.jagp.2012.10.005" TargetMode="External" /><Relationship Type="http://schemas.openxmlformats.org/officeDocument/2006/relationships/hyperlink" Id="rId75" Target="https://doi.org/10.1016/j.jalz.2012.11.007" TargetMode="External" /><Relationship Type="http://schemas.openxmlformats.org/officeDocument/2006/relationships/hyperlink" Id="rId110" Target="https://doi.org/10.1016/j.jalz.2018.06.3063" TargetMode="External" /><Relationship Type="http://schemas.openxmlformats.org/officeDocument/2006/relationships/hyperlink" Id="rId77" Target="https://doi.org/10.1038/s41582-018-0032-9" TargetMode="External" /><Relationship Type="http://schemas.openxmlformats.org/officeDocument/2006/relationships/hyperlink" Id="rId79" Target="https://doi.org/10.1097/00001756-199905140-00012" TargetMode="External" /><Relationship Type="http://schemas.openxmlformats.org/officeDocument/2006/relationships/hyperlink" Id="rId95" Target="https://doi.org/10.1111/j.1365-2796.2004.01380.x" TargetMode="External" /><Relationship Type="http://schemas.openxmlformats.org/officeDocument/2006/relationships/hyperlink" Id="rId91" Target="https://doi.org/10.1111/j.1365-2796.2004.01388.x" TargetMode="External" /><Relationship Type="http://schemas.openxmlformats.org/officeDocument/2006/relationships/hyperlink" Id="rId89" Target="https://doi.org/10.1111/j.1532-5415.2005.53221.x" TargetMode="External" /><Relationship Type="http://schemas.openxmlformats.org/officeDocument/2006/relationships/hyperlink" Id="rId87" Target="https://doi.org/10.1176/ajp.141.11.1356" TargetMode="External" /><Relationship Type="http://schemas.openxmlformats.org/officeDocument/2006/relationships/hyperlink" Id="rId114" Target="https://doi.org/10.1176/jnp.12.2.233" TargetMode="External" /><Relationship Type="http://schemas.openxmlformats.org/officeDocument/2006/relationships/hyperlink" Id="rId85" Target="https://doi.org/10.1192/bjp.140.6.566" TargetMode="External" /><Relationship Type="http://schemas.openxmlformats.org/officeDocument/2006/relationships/hyperlink" Id="rId102" Target="https://doi.org/10.1212/01.wnl.0000271081.84326.e0" TargetMode="External" /><Relationship Type="http://schemas.openxmlformats.org/officeDocument/2006/relationships/hyperlink" Id="rId128" Target="https://doi.org/10.1234/yhdp.2021.122" TargetMode="External" /><Relationship Type="http://schemas.openxmlformats.org/officeDocument/2006/relationships/hyperlink" Id="rId120" Target="https://doi.org/10.1234/ymh.2022.215" TargetMode="External" /><Relationship Type="http://schemas.openxmlformats.org/officeDocument/2006/relationships/hyperlink" Id="rId112" Target="https://doi.org/10.1590/1980-57642021dn15-030008" TargetMode="External" /><Relationship Type="http://schemas.openxmlformats.org/officeDocument/2006/relationships/hyperlink" Id="rId108" Target="https://doi.org/10.29392/001c.31344" TargetMode="External" /><Relationship Type="http://schemas.openxmlformats.org/officeDocument/2006/relationships/hyperlink" Id="rId130" Target="https://doi.org/10.31221/anh2023.02905" TargetMode="External" /><Relationship Type="http://schemas.openxmlformats.org/officeDocument/2006/relationships/hyperlink" Id="rId125" Target="https://tapchitamlyhoc.vn" TargetMode="External" /><Relationship Type="http://schemas.openxmlformats.org/officeDocument/2006/relationships/hyperlink" Id="rId132" Target="https://tccsxh.vn/sa-sut-tri-tue-can-thiep" TargetMode="External" /><Relationship Type="http://schemas.openxmlformats.org/officeDocument/2006/relationships/hyperlink" Id="rId123" Target="https://tckhxh.hcmussh.edu.vn" TargetMode="External" /><Relationship Type="http://schemas.openxmlformats.org/officeDocument/2006/relationships/hyperlink" Id="rId66" Target="https://www.who.int/publications/i/item/9789240033245" TargetMode="External" /><Relationship Type="http://schemas.openxmlformats.org/officeDocument/2006/relationships/hyperlink" Id="rId106" Target="https://www.who.int/publications/i/item/978924007881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763</TotalTime>
  <Pages>54</Pages>
  <Words>7459</Words>
  <Characters>42521</Characters>
  <Application>Microsoft Office Word</Application>
  <DocSecurity>0</DocSecurity>
  <Lines>354</Lines>
  <Paragraphs>99</Paragraphs>
  <ScaleCrop>false</ScaleCrop>
  <HeadingPairs>
    <vt:vector size="2" baseType="variant">
      <vt:variant>
        <vt:lpstr>Title</vt:lpstr>
      </vt:variant>
      <vt:variant>
        <vt:i4>1</vt:i4>
      </vt:variant>
    </vt:vector>
  </HeadingPairs>
  <TitlesOfParts>
    <vt:vector size="1" baseType="lpstr">
      <vt:lpstr>mat_ngu_TV</vt:lpstr>
    </vt:vector>
  </TitlesOfParts>
  <Company/>
  <LinksUpToDate>false</LinksUpToDate>
  <CharactersWithSpaces>49881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Luận văn Thạc sỹ</dc:title>
  <dc:creator>Bs Loan</dc:creator>
  <dc:language>vi</dc:language>
  <cp:keywords/>
  <dcterms:created xsi:type="dcterms:W3CDTF">2025-05-22T09:55:02Z</dcterms:created>
  <dcterms:modified xsi:type="dcterms:W3CDTF">2025-05-22T09:55:02Z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source/lvts_bsloan.bib</vt:lpwstr>
  </property>
  <property fmtid="{D5CDD505-2E9C-101B-9397-08002B2CF9AE}" pid="5" name="by-author">
    <vt:lpwstr/>
  </property>
  <property fmtid="{D5CDD505-2E9C-101B-9397-08002B2CF9AE}" pid="6" name="csl">
    <vt:lpwstr>source/ama-brackets-collapsed-range.csl</vt:lpwstr>
  </property>
  <property fmtid="{D5CDD505-2E9C-101B-9397-08002B2CF9AE}" pid="7" name="dev">
    <vt:lpwstr>dml</vt:lpwstr>
  </property>
  <property fmtid="{D5CDD505-2E9C-101B-9397-08002B2CF9AE}" pid="8" name="editor">
    <vt:lpwstr>source</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language">
    <vt:lpwstr/>
  </property>
  <property fmtid="{D5CDD505-2E9C-101B-9397-08002B2CF9AE}" pid="14" name="toc-title">
    <vt:lpwstr>Table of contents</vt:lpwstr>
  </property>
</Properties>
</file>