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4C04" w:rsidRDefault="00DB4C04" w:rsidP="00425D4C">
      <w:pPr>
        <w:pStyle w:val="a4"/>
        <w:jc w:val="center"/>
        <w:rPr>
          <w:rFonts w:asciiTheme="minorEastAsia" w:eastAsiaTheme="minorEastAsia" w:hAnsiTheme="minorEastAsia" w:cs="Arial Unicode MS" w:hint="eastAsia"/>
          <w:b/>
          <w:color w:val="000000"/>
          <w:sz w:val="48"/>
          <w:szCs w:val="48"/>
        </w:rPr>
        <w:sectPr w:rsidR="00DB4C04" w:rsidSect="00DB4C04">
          <w:footerReference w:type="default" r:id="rId7"/>
          <w:pgSz w:w="16834" w:h="11909" w:orient="landscape" w:code="9"/>
          <w:pgMar w:top="1440" w:right="1440" w:bottom="1440" w:left="1440" w:header="720" w:footer="720" w:gutter="0"/>
          <w:pgNumType w:start="1"/>
          <w:cols w:space="720"/>
        </w:sectPr>
      </w:pPr>
      <w:r>
        <w:rPr>
          <w:rFonts w:asciiTheme="minorEastAsia" w:eastAsiaTheme="minorEastAsia" w:hAnsiTheme="minorEastAsia" w:cs="Arial Unicode MS" w:hint="eastAsia"/>
          <w:b/>
          <w:noProof/>
          <w:color w:val="000000"/>
          <w:sz w:val="48"/>
          <w:szCs w:val="48"/>
          <w:lang w:val="en-US"/>
        </w:rPr>
        <w:drawing>
          <wp:inline distT="0" distB="0" distL="0" distR="0">
            <wp:extent cx="8860790" cy="4984115"/>
            <wp:effectExtent l="0" t="0" r="0" b="698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소공개_표지.png"/>
                    <pic:cNvPicPr/>
                  </pic:nvPicPr>
                  <pic:blipFill>
                    <a:blip r:embed="rId8">
                      <a:extLst>
                        <a:ext uri="{28A0092B-C50C-407E-A947-70E740481C1C}">
                          <a14:useLocalDpi xmlns:a14="http://schemas.microsoft.com/office/drawing/2010/main" val="0"/>
                        </a:ext>
                      </a:extLst>
                    </a:blip>
                    <a:stretch>
                      <a:fillRect/>
                    </a:stretch>
                  </pic:blipFill>
                  <pic:spPr>
                    <a:xfrm>
                      <a:off x="0" y="0"/>
                      <a:ext cx="8860790" cy="4984115"/>
                    </a:xfrm>
                    <a:prstGeom prst="rect">
                      <a:avLst/>
                    </a:prstGeom>
                  </pic:spPr>
                </pic:pic>
              </a:graphicData>
            </a:graphic>
          </wp:inline>
        </w:drawing>
      </w:r>
      <w:bookmarkStart w:id="0" w:name="_GoBack"/>
      <w:bookmarkEnd w:id="0"/>
    </w:p>
    <w:p w:rsidR="00890C74" w:rsidRPr="00425D4C" w:rsidRDefault="009B1156" w:rsidP="00DB4C04">
      <w:pPr>
        <w:pStyle w:val="a4"/>
        <w:jc w:val="center"/>
        <w:rPr>
          <w:rFonts w:asciiTheme="minorEastAsia" w:eastAsiaTheme="minorEastAsia" w:hAnsiTheme="minorEastAsia"/>
          <w:b/>
          <w:color w:val="000000"/>
          <w:sz w:val="36"/>
          <w:szCs w:val="36"/>
        </w:rPr>
      </w:pPr>
      <w:r w:rsidRPr="00425D4C">
        <w:rPr>
          <w:rFonts w:asciiTheme="minorEastAsia" w:eastAsiaTheme="minorEastAsia" w:hAnsiTheme="minorEastAsia" w:cs="Arial Unicode MS"/>
          <w:b/>
          <w:color w:val="000000"/>
          <w:sz w:val="48"/>
          <w:szCs w:val="48"/>
        </w:rPr>
        <w:lastRenderedPageBreak/>
        <w:t>목차</w:t>
      </w:r>
    </w:p>
    <w:sdt>
      <w:sdtPr>
        <w:rPr>
          <w:rFonts w:asciiTheme="minorEastAsia" w:hAnsiTheme="minorEastAsia"/>
        </w:rPr>
        <w:id w:val="-239415330"/>
        <w:docPartObj>
          <w:docPartGallery w:val="Table of Contents"/>
          <w:docPartUnique/>
        </w:docPartObj>
      </w:sdtPr>
      <w:sdtEndPr>
        <w:rPr>
          <w:sz w:val="18"/>
        </w:rPr>
      </w:sdtEndPr>
      <w:sdtContent>
        <w:p w:rsidR="00890C74" w:rsidRPr="005E62AD" w:rsidRDefault="009B1156" w:rsidP="00425D4C">
          <w:pPr>
            <w:tabs>
              <w:tab w:val="right" w:pos="9360"/>
            </w:tabs>
            <w:spacing w:before="80"/>
            <w:rPr>
              <w:rFonts w:asciiTheme="minorEastAsia" w:hAnsiTheme="minorEastAsia"/>
              <w:b/>
              <w:sz w:val="28"/>
              <w:szCs w:val="36"/>
            </w:rPr>
          </w:pPr>
          <w:r w:rsidRPr="005E62AD">
            <w:rPr>
              <w:rFonts w:asciiTheme="minorEastAsia" w:hAnsiTheme="minorEastAsia"/>
              <w:sz w:val="18"/>
            </w:rPr>
            <w:fldChar w:fldCharType="begin"/>
          </w:r>
          <w:r w:rsidRPr="005E62AD">
            <w:rPr>
              <w:rFonts w:asciiTheme="minorEastAsia" w:hAnsiTheme="minorEastAsia"/>
              <w:sz w:val="18"/>
            </w:rPr>
            <w:instrText xml:space="preserve"> TOC \h \u \z </w:instrText>
          </w:r>
          <w:r w:rsidRPr="005E62AD">
            <w:rPr>
              <w:rFonts w:asciiTheme="minorEastAsia" w:hAnsiTheme="minorEastAsia"/>
              <w:sz w:val="18"/>
            </w:rPr>
            <w:fldChar w:fldCharType="separate"/>
          </w:r>
          <w:hyperlink w:anchor="_xuuj0ovg2yxy">
            <w:r w:rsidRPr="005E62AD">
              <w:rPr>
                <w:rFonts w:asciiTheme="minorEastAsia" w:hAnsiTheme="minorEastAsia"/>
                <w:b/>
                <w:sz w:val="28"/>
                <w:szCs w:val="36"/>
              </w:rPr>
              <w:t>1. 개요</w:t>
            </w:r>
          </w:hyperlink>
          <w:r w:rsidRPr="005E62AD">
            <w:rPr>
              <w:rFonts w:asciiTheme="minorEastAsia" w:hAnsiTheme="minorEastAsia"/>
              <w:b/>
              <w:sz w:val="28"/>
              <w:szCs w:val="36"/>
            </w:rPr>
            <w:tab/>
          </w:r>
          <w:r w:rsidRPr="005E62AD">
            <w:rPr>
              <w:rFonts w:asciiTheme="minorEastAsia" w:hAnsiTheme="minorEastAsia"/>
              <w:sz w:val="18"/>
            </w:rPr>
            <w:fldChar w:fldCharType="begin"/>
          </w:r>
          <w:r w:rsidRPr="005E62AD">
            <w:rPr>
              <w:rFonts w:asciiTheme="minorEastAsia" w:hAnsiTheme="minorEastAsia"/>
              <w:sz w:val="18"/>
            </w:rPr>
            <w:instrText xml:space="preserve"> PAGEREF _xuuj0ovg2yxy \h </w:instrText>
          </w:r>
          <w:r w:rsidRPr="005E62AD">
            <w:rPr>
              <w:rFonts w:asciiTheme="minorEastAsia" w:hAnsiTheme="minorEastAsia"/>
              <w:sz w:val="18"/>
            </w:rPr>
          </w:r>
          <w:r w:rsidRPr="005E62AD">
            <w:rPr>
              <w:rFonts w:asciiTheme="minorEastAsia" w:hAnsiTheme="minorEastAsia"/>
              <w:sz w:val="18"/>
            </w:rPr>
            <w:fldChar w:fldCharType="separate"/>
          </w:r>
          <w:r w:rsidRPr="005E62AD">
            <w:rPr>
              <w:rFonts w:asciiTheme="minorEastAsia" w:hAnsiTheme="minorEastAsia"/>
              <w:b/>
              <w:sz w:val="28"/>
              <w:szCs w:val="36"/>
            </w:rPr>
            <w:t>2</w:t>
          </w:r>
          <w:r w:rsidRPr="005E62AD">
            <w:rPr>
              <w:rFonts w:asciiTheme="minorEastAsia" w:hAnsiTheme="minorEastAsia"/>
              <w:sz w:val="18"/>
            </w:rPr>
            <w:fldChar w:fldCharType="end"/>
          </w:r>
        </w:p>
        <w:p w:rsidR="00890C74" w:rsidRPr="005E62AD" w:rsidRDefault="000D7B0D" w:rsidP="00425D4C">
          <w:pPr>
            <w:tabs>
              <w:tab w:val="right" w:pos="9360"/>
            </w:tabs>
            <w:spacing w:before="60"/>
            <w:ind w:left="360"/>
            <w:rPr>
              <w:rFonts w:asciiTheme="minorEastAsia" w:hAnsiTheme="minorEastAsia"/>
              <w:szCs w:val="28"/>
            </w:rPr>
          </w:pPr>
          <w:hyperlink w:anchor="_bxhvyy8xthw6">
            <w:r w:rsidR="009B1156" w:rsidRPr="005E62AD">
              <w:rPr>
                <w:rFonts w:asciiTheme="minorEastAsia" w:hAnsiTheme="minorEastAsia"/>
                <w:szCs w:val="28"/>
              </w:rPr>
              <w:t>1-1. 배경</w:t>
            </w:r>
          </w:hyperlink>
          <w:r w:rsidR="00425D4C" w:rsidRPr="005E62AD">
            <w:rPr>
              <w:rFonts w:asciiTheme="minorEastAsia" w:hAnsiTheme="minorEastAsia" w:hint="eastAsia"/>
              <w:szCs w:val="28"/>
            </w:rPr>
            <w:t xml:space="preserve"> 및 목적</w:t>
          </w:r>
          <w:r w:rsidR="009B1156" w:rsidRPr="005E62AD">
            <w:rPr>
              <w:rFonts w:asciiTheme="minorEastAsia" w:hAnsiTheme="minorEastAsia"/>
              <w:szCs w:val="28"/>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_bxhvyy8xthw6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szCs w:val="28"/>
            </w:rPr>
            <w:t>2</w:t>
          </w:r>
          <w:r w:rsidR="009B1156" w:rsidRPr="005E62AD">
            <w:rPr>
              <w:rFonts w:asciiTheme="minorEastAsia" w:hAnsiTheme="minorEastAsia"/>
              <w:sz w:val="18"/>
            </w:rPr>
            <w:fldChar w:fldCharType="end"/>
          </w:r>
        </w:p>
        <w:p w:rsidR="00890C74" w:rsidRPr="005E62AD" w:rsidRDefault="000D7B0D" w:rsidP="00425D4C">
          <w:pPr>
            <w:tabs>
              <w:tab w:val="right" w:pos="9360"/>
            </w:tabs>
            <w:spacing w:before="200"/>
            <w:rPr>
              <w:rFonts w:asciiTheme="minorEastAsia" w:hAnsiTheme="minorEastAsia"/>
              <w:b/>
              <w:sz w:val="28"/>
              <w:szCs w:val="36"/>
            </w:rPr>
          </w:pPr>
          <w:hyperlink w:anchor="_ihq3tk4zmas2">
            <w:r w:rsidR="009B1156" w:rsidRPr="005E62AD">
              <w:rPr>
                <w:rFonts w:asciiTheme="minorEastAsia" w:hAnsiTheme="minorEastAsia"/>
                <w:b/>
                <w:sz w:val="28"/>
                <w:szCs w:val="36"/>
              </w:rPr>
              <w:t>2. 목표</w:t>
            </w:r>
          </w:hyperlink>
          <w:r w:rsidR="00E17963" w:rsidRPr="005E62AD">
            <w:rPr>
              <w:rFonts w:asciiTheme="minorEastAsia" w:hAnsiTheme="minorEastAsia"/>
              <w:b/>
              <w:sz w:val="28"/>
              <w:szCs w:val="36"/>
            </w:rPr>
            <w:tab/>
          </w:r>
          <w:r w:rsidR="00E17963" w:rsidRPr="005E62AD">
            <w:rPr>
              <w:rFonts w:asciiTheme="minorEastAsia" w:hAnsiTheme="minorEastAsia" w:hint="eastAsia"/>
              <w:b/>
              <w:sz w:val="28"/>
              <w:szCs w:val="36"/>
            </w:rPr>
            <w:t>3</w:t>
          </w:r>
        </w:p>
        <w:p w:rsidR="00890C74" w:rsidRPr="005E62AD" w:rsidRDefault="000D7B0D" w:rsidP="00425D4C">
          <w:pPr>
            <w:tabs>
              <w:tab w:val="right" w:pos="9360"/>
            </w:tabs>
            <w:spacing w:before="60"/>
            <w:ind w:left="360"/>
            <w:rPr>
              <w:rFonts w:asciiTheme="minorEastAsia" w:hAnsiTheme="minorEastAsia"/>
              <w:szCs w:val="28"/>
            </w:rPr>
          </w:pPr>
          <w:hyperlink w:anchor="_6tbazxikkdib">
            <w:r w:rsidR="009B1156" w:rsidRPr="005E62AD">
              <w:rPr>
                <w:rFonts w:asciiTheme="minorEastAsia" w:hAnsiTheme="minorEastAsia"/>
                <w:szCs w:val="28"/>
              </w:rPr>
              <w:t>2-1. 목표 및 기능</w:t>
            </w:r>
          </w:hyperlink>
          <w:r w:rsidR="009B1156" w:rsidRPr="005E62AD">
            <w:rPr>
              <w:rFonts w:asciiTheme="minorEastAsia" w:hAnsiTheme="minorEastAsia"/>
              <w:szCs w:val="28"/>
            </w:rPr>
            <w:tab/>
          </w:r>
          <w:r w:rsidR="00E17963" w:rsidRPr="005E62AD">
            <w:rPr>
              <w:rFonts w:asciiTheme="minorEastAsia" w:hAnsiTheme="minorEastAsia" w:hint="eastAsia"/>
              <w:szCs w:val="28"/>
            </w:rPr>
            <w:t>3</w:t>
          </w:r>
        </w:p>
        <w:p w:rsidR="00890C74" w:rsidRPr="005E62AD" w:rsidRDefault="000D7B0D" w:rsidP="00425D4C">
          <w:pPr>
            <w:tabs>
              <w:tab w:val="right" w:pos="9360"/>
            </w:tabs>
            <w:spacing w:before="60"/>
            <w:ind w:left="360"/>
            <w:rPr>
              <w:rFonts w:asciiTheme="minorEastAsia" w:hAnsiTheme="minorEastAsia"/>
              <w:szCs w:val="28"/>
            </w:rPr>
          </w:pPr>
          <w:hyperlink w:anchor="_a3ao57cdqttc">
            <w:r w:rsidR="009B1156" w:rsidRPr="005E62AD">
              <w:rPr>
                <w:rFonts w:asciiTheme="minorEastAsia" w:hAnsiTheme="minorEastAsia"/>
                <w:szCs w:val="28"/>
              </w:rPr>
              <w:t>2-2. 평가기준</w:t>
            </w:r>
          </w:hyperlink>
          <w:r w:rsidR="009B1156" w:rsidRPr="005E62AD">
            <w:rPr>
              <w:rFonts w:asciiTheme="minorEastAsia" w:hAnsiTheme="minorEastAsia"/>
              <w:szCs w:val="28"/>
            </w:rPr>
            <w:tab/>
          </w:r>
          <w:r w:rsidR="00E17963" w:rsidRPr="005E62AD">
            <w:rPr>
              <w:rFonts w:asciiTheme="minorEastAsia" w:hAnsiTheme="minorEastAsia" w:hint="eastAsia"/>
              <w:szCs w:val="28"/>
            </w:rPr>
            <w:t>4</w:t>
          </w:r>
        </w:p>
        <w:p w:rsidR="00890C74" w:rsidRPr="005E62AD" w:rsidRDefault="000D7B0D" w:rsidP="00425D4C">
          <w:pPr>
            <w:tabs>
              <w:tab w:val="right" w:pos="9360"/>
            </w:tabs>
            <w:spacing w:before="60"/>
            <w:ind w:left="360"/>
            <w:rPr>
              <w:rFonts w:asciiTheme="minorEastAsia" w:hAnsiTheme="minorEastAsia"/>
              <w:szCs w:val="28"/>
            </w:rPr>
          </w:pPr>
          <w:hyperlink w:anchor="_qvmdf632x0dq">
            <w:r w:rsidR="009B1156" w:rsidRPr="005E62AD">
              <w:rPr>
                <w:rFonts w:asciiTheme="minorEastAsia" w:hAnsiTheme="minorEastAsia"/>
                <w:szCs w:val="28"/>
              </w:rPr>
              <w:t>2-3. 결과물</w:t>
            </w:r>
          </w:hyperlink>
          <w:r w:rsidR="009B1156" w:rsidRPr="005E62AD">
            <w:rPr>
              <w:rFonts w:asciiTheme="minorEastAsia" w:hAnsiTheme="minorEastAsia"/>
              <w:szCs w:val="28"/>
            </w:rPr>
            <w:tab/>
          </w:r>
          <w:r w:rsidR="00E17963" w:rsidRPr="005E62AD">
            <w:rPr>
              <w:rFonts w:asciiTheme="minorEastAsia" w:hAnsiTheme="minorEastAsia" w:hint="eastAsia"/>
              <w:szCs w:val="28"/>
            </w:rPr>
            <w:t>5</w:t>
          </w:r>
        </w:p>
        <w:p w:rsidR="00890C74" w:rsidRPr="005E62AD" w:rsidRDefault="000D7B0D" w:rsidP="00425D4C">
          <w:pPr>
            <w:tabs>
              <w:tab w:val="right" w:pos="9360"/>
            </w:tabs>
            <w:spacing w:before="200"/>
            <w:rPr>
              <w:rFonts w:asciiTheme="minorEastAsia" w:hAnsiTheme="minorEastAsia"/>
              <w:b/>
              <w:sz w:val="28"/>
              <w:szCs w:val="36"/>
            </w:rPr>
          </w:pPr>
          <w:hyperlink w:anchor="_p4ofsjfm831w">
            <w:r w:rsidR="009B1156" w:rsidRPr="005E62AD">
              <w:rPr>
                <w:rFonts w:asciiTheme="minorEastAsia" w:hAnsiTheme="minorEastAsia"/>
                <w:b/>
                <w:sz w:val="28"/>
                <w:szCs w:val="36"/>
              </w:rPr>
              <w:t>3. 결과물에 대한 기대효과 및 활용방안</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5</w:t>
          </w:r>
        </w:p>
        <w:p w:rsidR="00890C74" w:rsidRPr="005E62AD" w:rsidRDefault="000D7B0D" w:rsidP="00425D4C">
          <w:pPr>
            <w:tabs>
              <w:tab w:val="right" w:pos="9360"/>
            </w:tabs>
            <w:spacing w:before="60"/>
            <w:ind w:left="360"/>
            <w:rPr>
              <w:rFonts w:asciiTheme="minorEastAsia" w:hAnsiTheme="minorEastAsia"/>
              <w:szCs w:val="28"/>
            </w:rPr>
          </w:pPr>
          <w:hyperlink w:anchor="_nbw7q1380g5f">
            <w:r w:rsidR="009B1156" w:rsidRPr="005E62AD">
              <w:rPr>
                <w:rFonts w:asciiTheme="minorEastAsia" w:hAnsiTheme="minorEastAsia"/>
                <w:szCs w:val="28"/>
              </w:rPr>
              <w:t>3-1. 전반적인 기대효과</w:t>
            </w:r>
          </w:hyperlink>
          <w:r w:rsidR="009B1156" w:rsidRPr="005E62AD">
            <w:rPr>
              <w:rFonts w:asciiTheme="minorEastAsia" w:hAnsiTheme="minorEastAsia"/>
              <w:szCs w:val="28"/>
            </w:rPr>
            <w:tab/>
          </w:r>
          <w:r w:rsidR="00E17963" w:rsidRPr="005E62AD">
            <w:rPr>
              <w:rFonts w:asciiTheme="minorEastAsia" w:hAnsiTheme="minorEastAsia" w:hint="eastAsia"/>
              <w:szCs w:val="28"/>
            </w:rPr>
            <w:t>5</w:t>
          </w:r>
        </w:p>
        <w:p w:rsidR="00890C74" w:rsidRPr="005E62AD" w:rsidRDefault="000D7B0D" w:rsidP="00425D4C">
          <w:pPr>
            <w:tabs>
              <w:tab w:val="right" w:pos="9360"/>
            </w:tabs>
            <w:spacing w:before="60"/>
            <w:ind w:left="360"/>
            <w:rPr>
              <w:rFonts w:asciiTheme="minorEastAsia" w:hAnsiTheme="minorEastAsia"/>
              <w:szCs w:val="28"/>
            </w:rPr>
          </w:pPr>
          <w:hyperlink w:anchor="_nbw7q1380g5f">
            <w:r w:rsidR="009B1156" w:rsidRPr="005E62AD">
              <w:rPr>
                <w:rFonts w:asciiTheme="minorEastAsia" w:hAnsiTheme="minorEastAsia"/>
                <w:szCs w:val="28"/>
              </w:rPr>
              <w:t>3-</w:t>
            </w:r>
            <w:r w:rsidR="00425D4C" w:rsidRPr="005E62AD">
              <w:rPr>
                <w:rFonts w:asciiTheme="minorEastAsia" w:hAnsiTheme="minorEastAsia" w:hint="eastAsia"/>
                <w:szCs w:val="28"/>
              </w:rPr>
              <w:t>2</w:t>
            </w:r>
            <w:r w:rsidR="009B1156" w:rsidRPr="005E62AD">
              <w:rPr>
                <w:rFonts w:asciiTheme="minorEastAsia" w:hAnsiTheme="minorEastAsia"/>
                <w:szCs w:val="28"/>
              </w:rPr>
              <w:t>. 이전 사례</w:t>
            </w:r>
          </w:hyperlink>
          <w:r w:rsidR="009B1156" w:rsidRPr="005E62AD">
            <w:rPr>
              <w:rFonts w:asciiTheme="minorEastAsia" w:hAnsiTheme="minorEastAsia"/>
              <w:szCs w:val="28"/>
            </w:rPr>
            <w:tab/>
          </w:r>
          <w:r w:rsidR="00E17963" w:rsidRPr="005E62AD">
            <w:rPr>
              <w:rFonts w:asciiTheme="minorEastAsia" w:hAnsiTheme="minorEastAsia" w:hint="eastAsia"/>
              <w:szCs w:val="28"/>
            </w:rPr>
            <w:t>6</w:t>
          </w:r>
        </w:p>
        <w:p w:rsidR="00890C74" w:rsidRPr="005E62AD" w:rsidRDefault="000D7B0D" w:rsidP="00425D4C">
          <w:pPr>
            <w:tabs>
              <w:tab w:val="right" w:pos="9360"/>
            </w:tabs>
            <w:spacing w:before="60"/>
            <w:ind w:left="360"/>
            <w:rPr>
              <w:rFonts w:asciiTheme="minorEastAsia" w:hAnsiTheme="minorEastAsia"/>
              <w:szCs w:val="28"/>
            </w:rPr>
          </w:pPr>
          <w:hyperlink w:anchor="_xshc2atr90e9">
            <w:r w:rsidR="009B1156" w:rsidRPr="005E62AD">
              <w:rPr>
                <w:rFonts w:asciiTheme="minorEastAsia" w:hAnsiTheme="minorEastAsia"/>
                <w:szCs w:val="28"/>
              </w:rPr>
              <w:t>3-</w:t>
            </w:r>
            <w:r w:rsidR="00425D4C" w:rsidRPr="005E62AD">
              <w:rPr>
                <w:rFonts w:asciiTheme="minorEastAsia" w:hAnsiTheme="minorEastAsia" w:hint="eastAsia"/>
                <w:szCs w:val="28"/>
              </w:rPr>
              <w:t>3</w:t>
            </w:r>
            <w:r w:rsidR="009B1156" w:rsidRPr="005E62AD">
              <w:rPr>
                <w:rFonts w:asciiTheme="minorEastAsia" w:hAnsiTheme="minorEastAsia"/>
                <w:szCs w:val="28"/>
              </w:rPr>
              <w:t>. 다른 분야로의 확장 가능성</w:t>
            </w:r>
          </w:hyperlink>
          <w:r w:rsidR="009B1156" w:rsidRPr="005E62AD">
            <w:rPr>
              <w:rFonts w:asciiTheme="minorEastAsia" w:hAnsiTheme="minorEastAsia"/>
              <w:szCs w:val="28"/>
            </w:rPr>
            <w:tab/>
          </w:r>
          <w:r w:rsidR="00E17963" w:rsidRPr="005E62AD">
            <w:rPr>
              <w:rFonts w:asciiTheme="minorEastAsia" w:hAnsiTheme="minorEastAsia" w:hint="eastAsia"/>
              <w:szCs w:val="28"/>
            </w:rPr>
            <w:t>6</w:t>
          </w:r>
        </w:p>
        <w:p w:rsidR="00890C74" w:rsidRPr="005E62AD" w:rsidRDefault="000D7B0D" w:rsidP="00425D4C">
          <w:pPr>
            <w:tabs>
              <w:tab w:val="right" w:pos="9360"/>
            </w:tabs>
            <w:spacing w:before="200"/>
            <w:rPr>
              <w:rFonts w:asciiTheme="minorEastAsia" w:hAnsiTheme="minorEastAsia"/>
              <w:b/>
              <w:sz w:val="28"/>
              <w:szCs w:val="36"/>
            </w:rPr>
          </w:pPr>
          <w:hyperlink w:anchor="_ulqwbw32dpmt">
            <w:r w:rsidR="009B1156" w:rsidRPr="005E62AD">
              <w:rPr>
                <w:rFonts w:asciiTheme="minorEastAsia" w:hAnsiTheme="minorEastAsia"/>
                <w:b/>
                <w:sz w:val="28"/>
                <w:szCs w:val="36"/>
              </w:rPr>
              <w:t>4. 수행과정 및 수행방법</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7</w:t>
          </w:r>
        </w:p>
        <w:p w:rsidR="00890C74" w:rsidRPr="005E62AD" w:rsidRDefault="000D7B0D" w:rsidP="00425D4C">
          <w:pPr>
            <w:tabs>
              <w:tab w:val="right" w:pos="9360"/>
            </w:tabs>
            <w:spacing w:before="60"/>
            <w:ind w:left="360"/>
            <w:rPr>
              <w:rFonts w:asciiTheme="minorEastAsia" w:hAnsiTheme="minorEastAsia"/>
              <w:szCs w:val="28"/>
            </w:rPr>
          </w:pPr>
          <w:hyperlink w:anchor="_97gfabnc92fw">
            <w:r w:rsidR="009B1156" w:rsidRPr="005E62AD">
              <w:rPr>
                <w:rFonts w:asciiTheme="minorEastAsia" w:hAnsiTheme="minorEastAsia"/>
                <w:szCs w:val="28"/>
              </w:rPr>
              <w:t xml:space="preserve">4-1. </w:t>
            </w:r>
            <w:r w:rsidR="00E17963" w:rsidRPr="005E62AD">
              <w:rPr>
                <w:rFonts w:asciiTheme="minorEastAsia" w:hAnsiTheme="minorEastAsia" w:hint="eastAsia"/>
                <w:szCs w:val="28"/>
              </w:rPr>
              <w:t>Technical</w:t>
            </w:r>
          </w:hyperlink>
          <w:r w:rsidR="00E17963" w:rsidRPr="005E62AD">
            <w:rPr>
              <w:rFonts w:asciiTheme="minorEastAsia" w:hAnsiTheme="minorEastAsia" w:hint="eastAsia"/>
              <w:szCs w:val="28"/>
            </w:rPr>
            <w:t xml:space="preserve"> Background</w:t>
          </w:r>
          <w:r w:rsidR="009B1156" w:rsidRPr="005E62AD">
            <w:rPr>
              <w:rFonts w:asciiTheme="minorEastAsia" w:hAnsiTheme="minorEastAsia"/>
              <w:szCs w:val="28"/>
            </w:rPr>
            <w:tab/>
          </w:r>
          <w:r w:rsidR="00E17963" w:rsidRPr="005E62AD">
            <w:rPr>
              <w:rFonts w:asciiTheme="minorEastAsia" w:hAnsiTheme="minorEastAsia" w:hint="eastAsia"/>
              <w:szCs w:val="28"/>
            </w:rPr>
            <w:t>7</w:t>
          </w:r>
        </w:p>
        <w:p w:rsidR="00890C74" w:rsidRPr="005E62AD" w:rsidRDefault="000D7B0D" w:rsidP="00425D4C">
          <w:pPr>
            <w:tabs>
              <w:tab w:val="right" w:pos="9360"/>
            </w:tabs>
            <w:spacing w:before="60"/>
            <w:ind w:left="360"/>
            <w:rPr>
              <w:rFonts w:asciiTheme="minorEastAsia" w:hAnsiTheme="minorEastAsia"/>
              <w:szCs w:val="28"/>
            </w:rPr>
          </w:pPr>
          <w:hyperlink w:anchor="_7p67i24iwdua">
            <w:r w:rsidR="009B1156" w:rsidRPr="005E62AD">
              <w:rPr>
                <w:rFonts w:asciiTheme="minorEastAsia" w:hAnsiTheme="minorEastAsia"/>
                <w:szCs w:val="28"/>
              </w:rPr>
              <w:t xml:space="preserve">4-2. </w:t>
            </w:r>
            <w:r w:rsidR="00E17963" w:rsidRPr="005E62AD">
              <w:rPr>
                <w:rFonts w:asciiTheme="minorEastAsia" w:hAnsiTheme="minorEastAsia" w:hint="eastAsia"/>
                <w:szCs w:val="28"/>
              </w:rPr>
              <w:t>Flow C</w:t>
            </w:r>
          </w:hyperlink>
          <w:r w:rsidR="00E17963" w:rsidRPr="005E62AD">
            <w:rPr>
              <w:rFonts w:asciiTheme="minorEastAsia" w:hAnsiTheme="minorEastAsia" w:hint="eastAsia"/>
              <w:szCs w:val="28"/>
            </w:rPr>
            <w:t>hart</w:t>
          </w:r>
          <w:r w:rsidR="009B1156" w:rsidRPr="005E62AD">
            <w:rPr>
              <w:rFonts w:asciiTheme="minorEastAsia" w:hAnsiTheme="minorEastAsia"/>
              <w:szCs w:val="28"/>
            </w:rPr>
            <w:tab/>
          </w:r>
          <w:r w:rsidR="00E17963" w:rsidRPr="005E62AD">
            <w:rPr>
              <w:rFonts w:asciiTheme="minorEastAsia" w:hAnsiTheme="minorEastAsia" w:hint="eastAsia"/>
              <w:szCs w:val="28"/>
            </w:rPr>
            <w:t>8</w:t>
          </w:r>
        </w:p>
        <w:p w:rsidR="00890C74" w:rsidRPr="005E62AD" w:rsidRDefault="000D7B0D" w:rsidP="00E17963">
          <w:pPr>
            <w:tabs>
              <w:tab w:val="right" w:pos="9360"/>
            </w:tabs>
            <w:spacing w:before="60"/>
            <w:ind w:left="360"/>
            <w:rPr>
              <w:rFonts w:asciiTheme="minorEastAsia" w:hAnsiTheme="minorEastAsia"/>
              <w:szCs w:val="28"/>
            </w:rPr>
          </w:pPr>
          <w:hyperlink w:anchor="_186mrzdj77w7">
            <w:r w:rsidR="009B1156" w:rsidRPr="005E62AD">
              <w:rPr>
                <w:rFonts w:asciiTheme="minorEastAsia" w:hAnsiTheme="minorEastAsia"/>
                <w:szCs w:val="28"/>
              </w:rPr>
              <w:t xml:space="preserve">4-3. </w:t>
            </w:r>
            <w:r w:rsidR="00E17963" w:rsidRPr="005E62AD">
              <w:rPr>
                <w:rFonts w:asciiTheme="minorEastAsia" w:hAnsiTheme="minorEastAsia" w:hint="eastAsia"/>
                <w:szCs w:val="28"/>
              </w:rPr>
              <w:t>UI</w:t>
            </w:r>
          </w:hyperlink>
          <w:r w:rsidR="00E17963" w:rsidRPr="005E62AD">
            <w:rPr>
              <w:rFonts w:asciiTheme="minorEastAsia" w:hAnsiTheme="minorEastAsia" w:hint="eastAsia"/>
              <w:szCs w:val="28"/>
            </w:rPr>
            <w:t xml:space="preserve"> Prototype</w:t>
          </w:r>
          <w:r w:rsidR="009B1156" w:rsidRPr="005E62AD">
            <w:rPr>
              <w:rFonts w:asciiTheme="minorEastAsia" w:hAnsiTheme="minorEastAsia"/>
              <w:szCs w:val="28"/>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_186mrzdj77w7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szCs w:val="28"/>
            </w:rPr>
            <w:t>8</w:t>
          </w:r>
          <w:r w:rsidR="009B1156" w:rsidRPr="005E62AD">
            <w:rPr>
              <w:rFonts w:asciiTheme="minorEastAsia" w:hAnsiTheme="minorEastAsia"/>
              <w:sz w:val="18"/>
            </w:rPr>
            <w:fldChar w:fldCharType="end"/>
          </w:r>
        </w:p>
        <w:p w:rsidR="005E62AD" w:rsidRPr="005E62AD" w:rsidRDefault="005E62AD" w:rsidP="00425D4C">
          <w:pPr>
            <w:tabs>
              <w:tab w:val="right" w:pos="9360"/>
            </w:tabs>
            <w:spacing w:before="200"/>
            <w:rPr>
              <w:rFonts w:asciiTheme="minorEastAsia" w:hAnsiTheme="minorEastAsia"/>
              <w:b/>
              <w:sz w:val="28"/>
              <w:szCs w:val="36"/>
            </w:rPr>
          </w:pPr>
          <w:r w:rsidRPr="005E62AD">
            <w:rPr>
              <w:rFonts w:asciiTheme="minorEastAsia" w:hAnsiTheme="minorEastAsia" w:hint="eastAsia"/>
              <w:b/>
              <w:sz w:val="28"/>
              <w:szCs w:val="36"/>
            </w:rPr>
            <w:t>5. 수행</w:t>
          </w:r>
          <w:r>
            <w:rPr>
              <w:rFonts w:asciiTheme="minorEastAsia" w:hAnsiTheme="minorEastAsia" w:hint="eastAsia"/>
              <w:b/>
              <w:sz w:val="28"/>
              <w:szCs w:val="36"/>
            </w:rPr>
            <w:t xml:space="preserve"> </w:t>
          </w:r>
          <w:r w:rsidRPr="005E62AD">
            <w:rPr>
              <w:rFonts w:asciiTheme="minorEastAsia" w:hAnsiTheme="minorEastAsia" w:hint="eastAsia"/>
              <w:b/>
              <w:sz w:val="28"/>
              <w:szCs w:val="36"/>
            </w:rPr>
            <w:t>일정</w:t>
          </w:r>
          <w:r w:rsidRPr="005E62AD">
            <w:rPr>
              <w:rFonts w:asciiTheme="minorEastAsia" w:hAnsiTheme="minorEastAsia"/>
              <w:b/>
              <w:sz w:val="28"/>
              <w:szCs w:val="36"/>
            </w:rPr>
            <w:tab/>
          </w:r>
          <w:r w:rsidRPr="005E62AD">
            <w:rPr>
              <w:rFonts w:asciiTheme="minorEastAsia" w:hAnsiTheme="minorEastAsia" w:hint="eastAsia"/>
              <w:b/>
              <w:sz w:val="28"/>
              <w:szCs w:val="36"/>
            </w:rPr>
            <w:t>12</w:t>
          </w:r>
        </w:p>
        <w:p w:rsidR="00890C74" w:rsidRPr="005E62AD" w:rsidRDefault="000D7B0D" w:rsidP="00425D4C">
          <w:pPr>
            <w:tabs>
              <w:tab w:val="right" w:pos="9360"/>
            </w:tabs>
            <w:spacing w:before="200"/>
            <w:rPr>
              <w:rFonts w:asciiTheme="minorEastAsia" w:hAnsiTheme="minorEastAsia"/>
              <w:b/>
              <w:sz w:val="28"/>
              <w:szCs w:val="36"/>
            </w:rPr>
          </w:pPr>
          <w:hyperlink w:anchor="_c16qoql3ebje">
            <w:r w:rsidR="005E62AD" w:rsidRPr="005E62AD">
              <w:rPr>
                <w:rFonts w:asciiTheme="minorEastAsia" w:hAnsiTheme="minorEastAsia" w:hint="eastAsia"/>
                <w:b/>
                <w:sz w:val="28"/>
                <w:szCs w:val="36"/>
              </w:rPr>
              <w:t>6</w:t>
            </w:r>
            <w:r w:rsidR="009B1156" w:rsidRPr="005E62AD">
              <w:rPr>
                <w:rFonts w:asciiTheme="minorEastAsia" w:hAnsiTheme="minorEastAsia"/>
                <w:b/>
                <w:sz w:val="28"/>
                <w:szCs w:val="36"/>
              </w:rPr>
              <w:t>. 참여인원현황 및 담당업무</w:t>
            </w:r>
          </w:hyperlink>
          <w:r w:rsidR="009B1156" w:rsidRPr="005E62AD">
            <w:rPr>
              <w:rFonts w:asciiTheme="minorEastAsia" w:hAnsiTheme="minorEastAsia"/>
              <w:b/>
              <w:sz w:val="28"/>
              <w:szCs w:val="36"/>
            </w:rPr>
            <w:tab/>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_c16qoql3ebje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E17963" w:rsidRPr="005E62AD">
            <w:rPr>
              <w:rFonts w:asciiTheme="minorEastAsia" w:hAnsiTheme="minorEastAsia" w:hint="eastAsia"/>
              <w:b/>
              <w:sz w:val="28"/>
              <w:szCs w:val="36"/>
            </w:rPr>
            <w:t>1</w:t>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0D7B0D" w:rsidP="00425D4C">
          <w:pPr>
            <w:tabs>
              <w:tab w:val="right" w:pos="9360"/>
            </w:tabs>
            <w:spacing w:before="200"/>
            <w:rPr>
              <w:rFonts w:asciiTheme="minorEastAsia" w:hAnsiTheme="minorEastAsia"/>
              <w:b/>
              <w:sz w:val="28"/>
              <w:szCs w:val="36"/>
            </w:rPr>
          </w:pPr>
          <w:hyperlink w:anchor="_5jxl9g2q2u2j">
            <w:r w:rsidR="005E62AD" w:rsidRPr="005E62AD">
              <w:rPr>
                <w:rFonts w:asciiTheme="minorEastAsia" w:hAnsiTheme="minorEastAsia" w:hint="eastAsia"/>
                <w:b/>
                <w:sz w:val="28"/>
                <w:szCs w:val="36"/>
              </w:rPr>
              <w:t>7</w:t>
            </w:r>
            <w:r w:rsidR="009B1156" w:rsidRPr="005E62AD">
              <w:rPr>
                <w:rFonts w:asciiTheme="minorEastAsia" w:hAnsiTheme="minorEastAsia"/>
                <w:b/>
                <w:sz w:val="28"/>
                <w:szCs w:val="36"/>
              </w:rPr>
              <w:t>.</w:t>
            </w:r>
            <w:r w:rsidR="00E17963" w:rsidRPr="005E62AD">
              <w:rPr>
                <w:rFonts w:asciiTheme="minorEastAsia" w:hAnsiTheme="minorEastAsia" w:hint="eastAsia"/>
                <w:b/>
                <w:sz w:val="28"/>
                <w:szCs w:val="36"/>
              </w:rPr>
              <w:t xml:space="preserve"> </w:t>
            </w:r>
            <w:r w:rsidR="009B1156" w:rsidRPr="005E62AD">
              <w:rPr>
                <w:rFonts w:asciiTheme="minorEastAsia" w:hAnsiTheme="minorEastAsia"/>
                <w:b/>
                <w:sz w:val="28"/>
                <w:szCs w:val="36"/>
              </w:rPr>
              <w:t>Table Index</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1</w:t>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_5jxl9g2q2u2j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0D7B0D" w:rsidP="00425D4C">
          <w:pPr>
            <w:tabs>
              <w:tab w:val="right" w:pos="9360"/>
            </w:tabs>
            <w:spacing w:before="200"/>
            <w:rPr>
              <w:rFonts w:asciiTheme="minorEastAsia" w:hAnsiTheme="minorEastAsia"/>
              <w:b/>
              <w:sz w:val="28"/>
              <w:szCs w:val="36"/>
            </w:rPr>
          </w:pPr>
          <w:hyperlink w:anchor="_5n80qfgm1r9d">
            <w:r w:rsidR="005E62AD" w:rsidRPr="005E62AD">
              <w:rPr>
                <w:rFonts w:asciiTheme="minorEastAsia" w:hAnsiTheme="minorEastAsia" w:hint="eastAsia"/>
                <w:b/>
                <w:sz w:val="28"/>
                <w:szCs w:val="36"/>
              </w:rPr>
              <w:t>8</w:t>
            </w:r>
            <w:r w:rsidR="009B1156" w:rsidRPr="005E62AD">
              <w:rPr>
                <w:rFonts w:asciiTheme="minorEastAsia" w:hAnsiTheme="minorEastAsia"/>
                <w:b/>
                <w:sz w:val="28"/>
                <w:szCs w:val="36"/>
              </w:rPr>
              <w:t>. Figure Index</w:t>
            </w:r>
          </w:hyperlink>
          <w:r w:rsidR="009B1156" w:rsidRPr="005E62AD">
            <w:rPr>
              <w:rFonts w:asciiTheme="minorEastAsia" w:hAnsiTheme="minorEastAsia"/>
              <w:b/>
              <w:sz w:val="28"/>
              <w:szCs w:val="36"/>
            </w:rPr>
            <w:tab/>
          </w:r>
          <w:r w:rsidR="00E17963" w:rsidRPr="005E62AD">
            <w:rPr>
              <w:rFonts w:asciiTheme="minorEastAsia" w:hAnsiTheme="minorEastAsia" w:hint="eastAsia"/>
              <w:b/>
              <w:sz w:val="28"/>
              <w:szCs w:val="36"/>
            </w:rPr>
            <w:t>1</w:t>
          </w:r>
          <w:r w:rsidR="009B1156" w:rsidRPr="005E62AD">
            <w:rPr>
              <w:rFonts w:asciiTheme="minorEastAsia" w:hAnsiTheme="minorEastAsia"/>
              <w:sz w:val="18"/>
            </w:rPr>
            <w:fldChar w:fldCharType="begin"/>
          </w:r>
          <w:r w:rsidR="009B1156" w:rsidRPr="005E62AD">
            <w:rPr>
              <w:rFonts w:asciiTheme="minorEastAsia" w:hAnsiTheme="minorEastAsia"/>
              <w:sz w:val="18"/>
            </w:rPr>
            <w:instrText xml:space="preserve"> PAGEREF _5n80qfgm1r9d \h </w:instrText>
          </w:r>
          <w:r w:rsidR="009B1156" w:rsidRPr="005E62AD">
            <w:rPr>
              <w:rFonts w:asciiTheme="minorEastAsia" w:hAnsiTheme="minorEastAsia"/>
              <w:sz w:val="18"/>
            </w:rPr>
          </w:r>
          <w:r w:rsidR="009B1156" w:rsidRPr="005E62AD">
            <w:rPr>
              <w:rFonts w:asciiTheme="minorEastAsia" w:hAnsiTheme="minorEastAsia"/>
              <w:sz w:val="18"/>
            </w:rPr>
            <w:fldChar w:fldCharType="separate"/>
          </w:r>
          <w:r w:rsidR="009B1156" w:rsidRPr="005E62AD">
            <w:rPr>
              <w:rFonts w:asciiTheme="minorEastAsia" w:hAnsiTheme="minorEastAsia"/>
              <w:b/>
              <w:sz w:val="28"/>
              <w:szCs w:val="36"/>
            </w:rPr>
            <w:t>2</w:t>
          </w:r>
          <w:r w:rsidR="009B1156" w:rsidRPr="005E62AD">
            <w:rPr>
              <w:rFonts w:asciiTheme="minorEastAsia" w:hAnsiTheme="minorEastAsia"/>
              <w:sz w:val="18"/>
            </w:rPr>
            <w:fldChar w:fldCharType="end"/>
          </w:r>
        </w:p>
        <w:p w:rsidR="00890C74" w:rsidRPr="005E62AD" w:rsidRDefault="000D7B0D" w:rsidP="00E17963">
          <w:pPr>
            <w:tabs>
              <w:tab w:val="right" w:pos="9360"/>
            </w:tabs>
            <w:spacing w:before="200" w:after="80"/>
            <w:rPr>
              <w:rFonts w:asciiTheme="minorEastAsia" w:hAnsiTheme="minorEastAsia"/>
              <w:b/>
              <w:sz w:val="28"/>
              <w:szCs w:val="36"/>
            </w:rPr>
          </w:pPr>
          <w:hyperlink w:anchor="_kux3zwfh5z3j">
            <w:r w:rsidR="005E62AD" w:rsidRPr="005E62AD">
              <w:rPr>
                <w:rFonts w:asciiTheme="minorEastAsia" w:hAnsiTheme="minorEastAsia" w:hint="eastAsia"/>
                <w:b/>
                <w:sz w:val="28"/>
                <w:szCs w:val="36"/>
              </w:rPr>
              <w:t>9</w:t>
            </w:r>
            <w:r w:rsidR="009B1156" w:rsidRPr="005E62AD">
              <w:rPr>
                <w:rFonts w:asciiTheme="minorEastAsia" w:hAnsiTheme="minorEastAsia"/>
                <w:b/>
                <w:sz w:val="28"/>
                <w:szCs w:val="36"/>
              </w:rPr>
              <w:t>. 참고문헌</w:t>
            </w:r>
          </w:hyperlink>
          <w:r w:rsidR="009B1156" w:rsidRPr="005E62AD">
            <w:rPr>
              <w:rFonts w:asciiTheme="minorEastAsia" w:hAnsiTheme="minorEastAsia"/>
              <w:b/>
              <w:sz w:val="28"/>
              <w:szCs w:val="36"/>
            </w:rPr>
            <w:tab/>
          </w:r>
          <w:r w:rsidR="005E62AD" w:rsidRPr="005E62AD">
            <w:rPr>
              <w:rFonts w:asciiTheme="minorEastAsia" w:hAnsiTheme="minorEastAsia" w:hint="eastAsia"/>
              <w:b/>
              <w:sz w:val="28"/>
              <w:szCs w:val="36"/>
            </w:rPr>
            <w:t>13</w:t>
          </w:r>
          <w:r w:rsidR="009B1156" w:rsidRPr="005E62AD">
            <w:rPr>
              <w:rFonts w:asciiTheme="minorEastAsia" w:hAnsiTheme="minorEastAsia"/>
              <w:sz w:val="18"/>
            </w:rPr>
            <w:fldChar w:fldCharType="end"/>
          </w:r>
        </w:p>
      </w:sdtContent>
    </w:sdt>
    <w:p w:rsidR="00890C74" w:rsidRPr="00425D4C" w:rsidRDefault="009B1156" w:rsidP="00425D4C">
      <w:pPr>
        <w:pStyle w:val="1"/>
        <w:rPr>
          <w:rFonts w:asciiTheme="minorEastAsia" w:hAnsiTheme="minorEastAsia"/>
        </w:rPr>
      </w:pPr>
      <w:bookmarkStart w:id="1" w:name="_xuuj0ovg2yxy" w:colFirst="0" w:colLast="0"/>
      <w:bookmarkEnd w:id="1"/>
      <w:r w:rsidRPr="00425D4C">
        <w:rPr>
          <w:rFonts w:asciiTheme="minorEastAsia" w:hAnsiTheme="minorEastAsia" w:cs="Arial Unicode MS"/>
        </w:rPr>
        <w:lastRenderedPageBreak/>
        <w:t>1. 개요</w:t>
      </w:r>
    </w:p>
    <w:p w:rsidR="00890C74" w:rsidRPr="00425D4C" w:rsidRDefault="009B1156" w:rsidP="00425D4C">
      <w:pPr>
        <w:pStyle w:val="2"/>
        <w:rPr>
          <w:rFonts w:asciiTheme="minorEastAsia" w:hAnsiTheme="minorEastAsia"/>
        </w:rPr>
      </w:pPr>
      <w:bookmarkStart w:id="2" w:name="_bxhvyy8xthw6" w:colFirst="0" w:colLast="0"/>
      <w:bookmarkEnd w:id="2"/>
      <w:r w:rsidRPr="00425D4C">
        <w:rPr>
          <w:rFonts w:asciiTheme="minorEastAsia" w:hAnsiTheme="minorEastAsia" w:cs="Arial Unicode MS"/>
        </w:rPr>
        <w:t>1-1. 배경 및 목적</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최근 전자상거래의 비중이 높아짐에 따라 전자상거래를 통한 가구 구입의 시장 규모가 상당한 성장세를 보이고 있다. 실제로 인터넷, TV 홈쇼핑 등 전자상거래로 구매한 가구 시장 규모는 2조 4500억원까지 성장하였으며 2016년 41.6%에서 지난 해 54.4%로, 건수로는 367건에서 698건으로 2배 가까이 증가했다.([1])</w:t>
      </w:r>
    </w:p>
    <w:p w:rsidR="00890C74" w:rsidRPr="00425D4C" w:rsidRDefault="00890C74" w:rsidP="00425D4C">
      <w:pPr>
        <w:rPr>
          <w:rFonts w:asciiTheme="minorEastAsia" w:hAnsiTheme="minorEastAsia"/>
          <w:sz w:val="24"/>
          <w:szCs w:val="24"/>
        </w:rPr>
      </w:pPr>
    </w:p>
    <w:tbl>
      <w:tblPr>
        <w:tblStyle w:val="a5"/>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771"/>
        <w:gridCol w:w="1061"/>
        <w:gridCol w:w="1061"/>
        <w:gridCol w:w="1061"/>
        <w:gridCol w:w="1061"/>
      </w:tblGrid>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구분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2016년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2017년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2018년</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계</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구입 가구 접수 건수</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367</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531</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698</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1,596</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구입 가구 접수 비율(%)</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41.6</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51.1</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54.4</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49.8</w:t>
            </w:r>
          </w:p>
        </w:tc>
      </w:tr>
      <w:tr w:rsidR="00890C74" w:rsidRPr="00425D4C">
        <w:tc>
          <w:tcPr>
            <w:tcW w:w="4770"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b/>
                <w:sz w:val="24"/>
                <w:szCs w:val="24"/>
              </w:rPr>
            </w:pPr>
            <w:r w:rsidRPr="00425D4C">
              <w:rPr>
                <w:rFonts w:asciiTheme="minorEastAsia" w:hAnsiTheme="minorEastAsia" w:cs="Arial Unicode MS"/>
                <w:b/>
                <w:sz w:val="24"/>
                <w:szCs w:val="24"/>
              </w:rPr>
              <w:t>전자상거래 가구 접수 증감률(%)</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9.9</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44.7</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31.5</w:t>
            </w:r>
          </w:p>
        </w:tc>
        <w:tc>
          <w:tcPr>
            <w:tcW w:w="1061" w:type="dxa"/>
            <w:shd w:val="clear" w:color="auto" w:fill="auto"/>
            <w:tcMar>
              <w:top w:w="100" w:type="dxa"/>
              <w:left w:w="100" w:type="dxa"/>
              <w:bottom w:w="100" w:type="dxa"/>
              <w:right w:w="100" w:type="dxa"/>
            </w:tcMar>
          </w:tcPr>
          <w:p w:rsidR="00890C74" w:rsidRPr="00425D4C" w:rsidRDefault="009B1156" w:rsidP="00425D4C">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w:t>
            </w:r>
          </w:p>
        </w:tc>
      </w:tr>
    </w:tbl>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&lt;표 1&gt; 연도별 전자상거래 구입 가구 현황</w:t>
      </w:r>
    </w:p>
    <w:p w:rsidR="00890C74" w:rsidRPr="00425D4C" w:rsidRDefault="00890C74" w:rsidP="00425D4C">
      <w:pPr>
        <w:rPr>
          <w:rFonts w:asciiTheme="minorEastAsia" w:hAnsiTheme="minorEastAsia"/>
          <w:sz w:val="24"/>
          <w:szCs w:val="24"/>
        </w:rPr>
      </w:pP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그러나 전자상거래를 통한 가구의 구입은 그리 녹록치 않다. 특히 부피가 크고 배송 과정에서 손상이 갈 확률이 높은 가구 제품의 경우에는 배송비를 소비자가 부담한다고 하더라도 교환 및 환불이 어려운 경우가 많기 때문이다. 또한 소비자 입장에서는 실제로 가구를 집에 놓기 전까지는 내부 인테리어와의 적합도 등을 정확히 판단할 수 없으므로 단순 변심으로 인한 환불 등에 애로사항을 겪게 되기 마련이다.</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이러한 전자상거래의 비중 증가와 가구 제품의 전자상거래 수요 증가 등에 착안하여 우리 팀은 AR 서비스를 활용하여 소비자가 사전에 가구의 집안 배치를 확인하고 단순 변심 등으로 인한 환불을 최소화하여 소비자의 시간적, 정신적 소모를 줄이고 만족도를 증대시키고자 한다.</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최근 VR과 AR에 대한 사회적 관심이 늘어남에 따라 아이돌 산업을 비롯한 콘서트, 게임 등 다양한 산업과 접목되어 그 활용도가 증대되고 있다. 그러나 홍보를 비롯한 </w:t>
      </w:r>
      <w:r w:rsidR="009B1156" w:rsidRPr="00425D4C">
        <w:rPr>
          <w:rFonts w:asciiTheme="minorEastAsia" w:hAnsiTheme="minorEastAsia" w:cs="Arial Unicode MS"/>
          <w:sz w:val="24"/>
          <w:szCs w:val="24"/>
        </w:rPr>
        <w:lastRenderedPageBreak/>
        <w:t>엔터테인먼트 분야를 제외하고는 일상생활에서는 그다지 큰 사용량을 보이지 못하는 것 또한 사실이다.([2])</w:t>
      </w:r>
    </w:p>
    <w:p w:rsidR="00890C74" w:rsidRPr="00425D4C" w:rsidRDefault="00E17963" w:rsidP="00E17963">
      <w:pPr>
        <w:jc w:val="both"/>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최근 롯데홈쇼핑, 이케아(IKEA) 등 다양한 가구 산업이 AR을 통한 가구 배치 앱을 시도하고 있으나 해당 사측 제품이거나 계약사의 제품, 임의의 데이터베이스에 기반한 가구에 한정되는 낮은 정보 제공력과 직접적으로 해당 가구의 구매로 이어지지 않는 낮은 이식성 등으로 인해 그 활용도가 많이 떨어지는 것 또한 사실이다. AR과 VR의 시장 적용은 아직 초기 상황에 불과하다. 따라서 너무 광범위한 수요를 위해서 AR과 VR을 활용하면 오히려 배보다 배꼽이 더 큰 결과를 가져올 수 있기 때문에 AR을 접목시킨 기술의 경우 많은 비용적 손실을 최소화하기 위해서는 실질적인 판매까지 연결되는 것이 매우 중요하다.([3])</w:t>
      </w:r>
    </w:p>
    <w:p w:rsidR="00425D4C" w:rsidRPr="00E17963" w:rsidRDefault="00E17963" w:rsidP="00E17963">
      <w:pPr>
        <w:jc w:val="both"/>
        <w:rPr>
          <w:rFonts w:asciiTheme="minorEastAsia" w:hAnsiTheme="minorEastAsia" w:cs="Arial Unicode MS"/>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따라서, 우리 팀은 높아지는 전자 상거래를 통한 가구의 구매율과 낮은 AR 기반 시뮬레이터의 사용률 등에 주목하여 기존보다 발전되고 활용도가 높은 소프트웨어 솔루션을 제공하는 데 그 목적을 두고자 한다.</w:t>
      </w:r>
    </w:p>
    <w:p w:rsidR="00890C74" w:rsidRPr="00425D4C" w:rsidRDefault="009B1156" w:rsidP="00425D4C">
      <w:pPr>
        <w:pStyle w:val="1"/>
        <w:rPr>
          <w:rFonts w:asciiTheme="minorEastAsia" w:hAnsiTheme="minorEastAsia"/>
          <w:b/>
          <w:sz w:val="24"/>
          <w:szCs w:val="24"/>
        </w:rPr>
      </w:pPr>
      <w:bookmarkStart w:id="3" w:name="_ihq3tk4zmas2" w:colFirst="0" w:colLast="0"/>
      <w:bookmarkEnd w:id="3"/>
      <w:r w:rsidRPr="00425D4C">
        <w:rPr>
          <w:rFonts w:asciiTheme="minorEastAsia" w:hAnsiTheme="minorEastAsia" w:cs="Arial Unicode MS"/>
        </w:rPr>
        <w:t>2. 목표</w:t>
      </w:r>
    </w:p>
    <w:p w:rsidR="00890C74" w:rsidRPr="00425D4C" w:rsidRDefault="009B1156" w:rsidP="00425D4C">
      <w:pPr>
        <w:pStyle w:val="2"/>
        <w:rPr>
          <w:rFonts w:asciiTheme="minorEastAsia" w:hAnsiTheme="minorEastAsia"/>
        </w:rPr>
      </w:pPr>
      <w:bookmarkStart w:id="4" w:name="_6tbazxikkdib" w:colFirst="0" w:colLast="0"/>
      <w:bookmarkEnd w:id="4"/>
      <w:r w:rsidRPr="00425D4C">
        <w:rPr>
          <w:rFonts w:asciiTheme="minorEastAsia" w:hAnsiTheme="minorEastAsia" w:cs="Arial Unicode MS"/>
        </w:rPr>
        <w:t>2-1. 목표 및 기능</w:t>
      </w:r>
    </w:p>
    <w:p w:rsidR="00890C74"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본</w:t>
      </w: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앱의 목표는 AR을 접목시킨 증강현실 기술을 통해 소비자가 가구를 가상으로 실내에 배치하여 원하는 상품을 고르고 구매까지 이르는 길을 손쉽게 해주는 것에 있다. </w:t>
      </w:r>
    </w:p>
    <w:p w:rsidR="00890C74" w:rsidRDefault="00E17963" w:rsidP="00425D4C">
      <w:pPr>
        <w:rPr>
          <w:rFonts w:asciiTheme="minorEastAsia" w:hAnsiTheme="minorEastAsia" w:cs="Arial Unicode MS"/>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따라서 앱이 지닌 주요한 기능들은 다음과 같다.</w:t>
      </w:r>
    </w:p>
    <w:p w:rsidR="00425D4C" w:rsidRPr="00425D4C" w:rsidRDefault="00425D4C" w:rsidP="00425D4C">
      <w:pPr>
        <w:rPr>
          <w:rFonts w:asciiTheme="minorEastAsia" w:hAnsiTheme="minorEastAsia"/>
          <w:sz w:val="24"/>
          <w:szCs w:val="24"/>
        </w:rPr>
      </w:pP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현실의 비어있는 실내 공간을 스캔하여 시중에 있는 가구를 증강현실로 배치할 수 있다.</w:t>
      </w: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AR로 배치한 가구를 즉시 구매할 수 있다.</w:t>
      </w:r>
    </w:p>
    <w:p w:rsidR="00890C74" w:rsidRPr="00425D4C" w:rsidRDefault="009B1156" w:rsidP="00425D4C">
      <w:pPr>
        <w:numPr>
          <w:ilvl w:val="0"/>
          <w:numId w:val="1"/>
        </w:numPr>
        <w:rPr>
          <w:rFonts w:asciiTheme="minorEastAsia" w:hAnsiTheme="minorEastAsia"/>
          <w:sz w:val="24"/>
          <w:szCs w:val="24"/>
        </w:rPr>
      </w:pPr>
      <w:r w:rsidRPr="00425D4C">
        <w:rPr>
          <w:rFonts w:asciiTheme="minorEastAsia" w:hAnsiTheme="minorEastAsia" w:cs="Arial Unicode MS"/>
          <w:sz w:val="24"/>
          <w:szCs w:val="24"/>
        </w:rPr>
        <w:t>구매하고 싶은 가구를 골라 AR로 배치할 수 있다.</w:t>
      </w:r>
    </w:p>
    <w:p w:rsidR="00425D4C" w:rsidRPr="00425D4C" w:rsidRDefault="00425D4C" w:rsidP="00E17963">
      <w:pPr>
        <w:ind w:left="720"/>
        <w:rPr>
          <w:rFonts w:asciiTheme="minorEastAsia" w:hAnsiTheme="minorEastAsia"/>
          <w:sz w:val="24"/>
          <w:szCs w:val="24"/>
        </w:rPr>
      </w:pPr>
    </w:p>
    <w:p w:rsidR="00890C74"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lastRenderedPageBreak/>
        <w:t xml:space="preserve">   </w:t>
      </w:r>
      <w:r w:rsidR="009B1156" w:rsidRPr="00425D4C">
        <w:rPr>
          <w:rFonts w:asciiTheme="minorEastAsia" w:hAnsiTheme="minorEastAsia" w:cs="Arial Unicode MS"/>
          <w:sz w:val="24"/>
          <w:szCs w:val="24"/>
        </w:rPr>
        <w:t>즉, 배치 기능과 구매 기능이 주가 된다</w:t>
      </w:r>
      <w:r>
        <w:rPr>
          <w:rFonts w:asciiTheme="minorEastAsia" w:hAnsiTheme="minorEastAsia" w:cs="Arial Unicode MS"/>
          <w:sz w:val="24"/>
          <w:szCs w:val="24"/>
        </w:rPr>
        <w:t>.</w:t>
      </w:r>
      <w:r>
        <w:rPr>
          <w:rFonts w:asciiTheme="minorEastAsia" w:hAnsiTheme="minorEastAsia" w:hint="eastAsia"/>
          <w:sz w:val="24"/>
          <w:szCs w:val="24"/>
        </w:rPr>
        <w:t xml:space="preserve"> </w:t>
      </w:r>
      <w:r w:rsidR="009B1156" w:rsidRPr="00425D4C">
        <w:rPr>
          <w:rFonts w:asciiTheme="minorEastAsia" w:hAnsiTheme="minorEastAsia" w:cs="Arial Unicode MS"/>
          <w:sz w:val="24"/>
          <w:szCs w:val="24"/>
        </w:rPr>
        <w:t xml:space="preserve">가구 배치 기능은 실제로 판매되는 가구의 실측 크기를 증강현실로 구현하는 것이 목표이다. Google AR core를 이용하여 실제 가구를 현실에 크기를 맞춘 가상현실로 구현한다. 가구점에 가지 않아도 원하는 가구를 가상으로 배치하여 선호하는 가구를 배치하고 고를 수 있다. </w:t>
      </w:r>
    </w:p>
    <w:p w:rsidR="00425D4C" w:rsidRPr="00E17963" w:rsidRDefault="009B1156" w:rsidP="00425D4C">
      <w:pPr>
        <w:rPr>
          <w:rFonts w:asciiTheme="minorEastAsia" w:hAnsiTheme="minorEastAsia" w:cs="Arial Unicode MS"/>
          <w:sz w:val="24"/>
          <w:szCs w:val="24"/>
        </w:rPr>
      </w:pPr>
      <w:r w:rsidRPr="00425D4C">
        <w:rPr>
          <w:rFonts w:asciiTheme="minorEastAsia" w:hAnsiTheme="minorEastAsia" w:cs="Arial Unicode MS"/>
          <w:sz w:val="24"/>
          <w:szCs w:val="24"/>
        </w:rPr>
        <w:t xml:space="preserve">또한 구매 기능이 탑재되어 AR로 확인한 가구 배치 기능을 활용하여 원하는 가구를 배치해본 후 즉시 구매할 수 있게 하는 것이 목표이다. 처음부터 AR기능을 활용할 수 있으나 쇼핑을 통한 선택을 한 후에 AR기능을 쓰는 것이 가능하다. </w:t>
      </w:r>
      <w:bookmarkStart w:id="5" w:name="_o639b9rl87cu" w:colFirst="0" w:colLast="0"/>
      <w:bookmarkEnd w:id="5"/>
    </w:p>
    <w:p w:rsidR="00890C74" w:rsidRPr="00425D4C" w:rsidRDefault="009B1156" w:rsidP="00425D4C">
      <w:pPr>
        <w:pStyle w:val="2"/>
        <w:rPr>
          <w:rFonts w:asciiTheme="minorEastAsia" w:hAnsiTheme="minorEastAsia"/>
          <w:sz w:val="24"/>
          <w:szCs w:val="24"/>
        </w:rPr>
      </w:pPr>
      <w:bookmarkStart w:id="6" w:name="_a3ao57cdqttc" w:colFirst="0" w:colLast="0"/>
      <w:bookmarkEnd w:id="6"/>
      <w:r w:rsidRPr="00425D4C">
        <w:rPr>
          <w:rFonts w:asciiTheme="minorEastAsia" w:hAnsiTheme="minorEastAsia" w:cs="Arial Unicode MS"/>
        </w:rPr>
        <w:t>2-2. 평가기준</w:t>
      </w:r>
    </w:p>
    <w:tbl>
      <w:tblPr>
        <w:tblStyle w:val="a6"/>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44"/>
        <w:gridCol w:w="5485"/>
      </w:tblGrid>
      <w:tr w:rsidR="00890C74" w:rsidRPr="00425D4C" w:rsidTr="00E17963">
        <w:tc>
          <w:tcPr>
            <w:tcW w:w="3544" w:type="dxa"/>
            <w:shd w:val="clear" w:color="auto" w:fill="auto"/>
            <w:tcMar>
              <w:top w:w="100" w:type="dxa"/>
              <w:left w:w="100" w:type="dxa"/>
              <w:bottom w:w="100" w:type="dxa"/>
              <w:right w:w="100" w:type="dxa"/>
            </w:tcMar>
          </w:tcPr>
          <w:p w:rsidR="00890C74" w:rsidRPr="00425D4C" w:rsidRDefault="009B1156" w:rsidP="00425D4C">
            <w:pPr>
              <w:widowControl w:val="0"/>
              <w:jc w:val="center"/>
              <w:rPr>
                <w:rFonts w:asciiTheme="minorEastAsia" w:hAnsiTheme="minorEastAsia"/>
                <w:b/>
                <w:sz w:val="24"/>
                <w:szCs w:val="24"/>
              </w:rPr>
            </w:pPr>
            <w:r w:rsidRPr="00425D4C">
              <w:rPr>
                <w:rFonts w:asciiTheme="minorEastAsia" w:hAnsiTheme="minorEastAsia" w:cs="Arial Unicode MS"/>
                <w:b/>
                <w:sz w:val="24"/>
                <w:szCs w:val="24"/>
              </w:rPr>
              <w:t>평가 항목</w:t>
            </w:r>
          </w:p>
        </w:tc>
        <w:tc>
          <w:tcPr>
            <w:tcW w:w="5485" w:type="dxa"/>
            <w:shd w:val="clear" w:color="auto" w:fill="auto"/>
            <w:tcMar>
              <w:top w:w="100" w:type="dxa"/>
              <w:left w:w="100" w:type="dxa"/>
              <w:bottom w:w="100" w:type="dxa"/>
              <w:right w:w="100" w:type="dxa"/>
            </w:tcMar>
          </w:tcPr>
          <w:p w:rsidR="00890C74" w:rsidRPr="00425D4C" w:rsidRDefault="009B1156" w:rsidP="00425D4C">
            <w:pPr>
              <w:widowControl w:val="0"/>
              <w:jc w:val="center"/>
              <w:rPr>
                <w:rFonts w:asciiTheme="minorEastAsia" w:hAnsiTheme="minorEastAsia"/>
                <w:b/>
                <w:sz w:val="24"/>
                <w:szCs w:val="24"/>
              </w:rPr>
            </w:pPr>
            <w:r w:rsidRPr="00425D4C">
              <w:rPr>
                <w:rFonts w:asciiTheme="minorEastAsia" w:hAnsiTheme="minorEastAsia" w:cs="Arial Unicode MS"/>
                <w:b/>
                <w:sz w:val="24"/>
                <w:szCs w:val="24"/>
              </w:rPr>
              <w:t>평가 기준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E17963" w:rsidRDefault="009B1156" w:rsidP="00425D4C">
            <w:pPr>
              <w:jc w:val="center"/>
              <w:rPr>
                <w:rFonts w:asciiTheme="minorEastAsia" w:hAnsiTheme="minorEastAsia" w:cs="Arial Unicode MS"/>
                <w:sz w:val="24"/>
                <w:szCs w:val="24"/>
              </w:rPr>
            </w:pPr>
            <w:r w:rsidRPr="00425D4C">
              <w:rPr>
                <w:rFonts w:asciiTheme="minorEastAsia" w:hAnsiTheme="minorEastAsia" w:cs="Arial Unicode MS"/>
                <w:sz w:val="24"/>
                <w:szCs w:val="24"/>
              </w:rPr>
              <w:t xml:space="preserve">카메라를 통한 현실에 있는 </w:t>
            </w:r>
            <w:r w:rsidR="00E17963">
              <w:rPr>
                <w:rFonts w:asciiTheme="minorEastAsia" w:hAnsiTheme="minorEastAsia" w:cs="Arial Unicode MS" w:hint="eastAsia"/>
                <w:sz w:val="24"/>
                <w:szCs w:val="24"/>
              </w:rPr>
              <w:br/>
            </w:r>
            <w:r w:rsidRPr="00425D4C">
              <w:rPr>
                <w:rFonts w:asciiTheme="minorEastAsia" w:hAnsiTheme="minorEastAsia" w:cs="Arial Unicode MS"/>
                <w:sz w:val="24"/>
                <w:szCs w:val="24"/>
              </w:rPr>
              <w:t>사물과 배경 인식</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실제 사물의 길이와 높이 등을</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정확하게 계산하는가</w:t>
            </w:r>
          </w:p>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비어있는 실내 공간의 크기를</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정확하게 계산하는가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시중에 판매되는 가구를</w:t>
            </w:r>
            <w:r w:rsidR="00E17963">
              <w:rPr>
                <w:rFonts w:asciiTheme="minorEastAsia" w:hAnsiTheme="minorEastAsia" w:cs="Arial Unicode MS" w:hint="eastAsia"/>
                <w:sz w:val="24"/>
                <w:szCs w:val="24"/>
              </w:rPr>
              <w:br/>
            </w:r>
            <w:r w:rsidRPr="00425D4C">
              <w:rPr>
                <w:rFonts w:asciiTheme="minorEastAsia" w:hAnsiTheme="minorEastAsia" w:cs="Arial Unicode MS"/>
                <w:sz w:val="24"/>
                <w:szCs w:val="24"/>
              </w:rPr>
              <w:t>증강현실로</w:t>
            </w:r>
            <w:r w:rsidR="00E17963">
              <w:rPr>
                <w:rFonts w:asciiTheme="minorEastAsia" w:hAnsiTheme="minorEastAsia" w:cs="Arial Unicode MS" w:hint="eastAsia"/>
                <w:sz w:val="24"/>
                <w:szCs w:val="24"/>
              </w:rPr>
              <w:t xml:space="preserve"> </w:t>
            </w:r>
            <w:r w:rsidRPr="00425D4C">
              <w:rPr>
                <w:rFonts w:asciiTheme="minorEastAsia" w:hAnsiTheme="minorEastAsia" w:cs="Arial Unicode MS"/>
                <w:sz w:val="24"/>
                <w:szCs w:val="24"/>
              </w:rPr>
              <w:t>표현</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가구의 수치를 정확하게</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표현하는가</w:t>
            </w:r>
          </w:p>
          <w:p w:rsidR="00425D4C"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가구가 비어있는 공간에 맞게</w:t>
            </w:r>
          </w:p>
          <w:p w:rsidR="00890C74" w:rsidRPr="00425D4C" w:rsidRDefault="009B1156" w:rsidP="00E17963">
            <w:pPr>
              <w:widowControl w:val="0"/>
              <w:spacing w:after="200"/>
              <w:ind w:left="720"/>
              <w:rPr>
                <w:rFonts w:asciiTheme="minorEastAsia" w:hAnsiTheme="minorEastAsia" w:cs="맑은 고딕"/>
              </w:rPr>
            </w:pPr>
            <w:r w:rsidRPr="00425D4C">
              <w:rPr>
                <w:rFonts w:asciiTheme="minorEastAsia" w:hAnsiTheme="minorEastAsia" w:cs="Arial Unicode MS"/>
                <w:sz w:val="24"/>
                <w:szCs w:val="24"/>
              </w:rPr>
              <w:t>배치되는가</w:t>
            </w:r>
          </w:p>
          <w:p w:rsidR="00890C74"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상품을 바로 구매할 수 있는가</w:t>
            </w:r>
          </w:p>
        </w:tc>
      </w:tr>
      <w:tr w:rsidR="00890C74" w:rsidRPr="00425D4C" w:rsidTr="00E17963">
        <w:tc>
          <w:tcPr>
            <w:tcW w:w="3544" w:type="dxa"/>
            <w:shd w:val="clear" w:color="auto" w:fill="auto"/>
            <w:tcMar>
              <w:top w:w="100" w:type="dxa"/>
              <w:left w:w="100" w:type="dxa"/>
              <w:bottom w:w="100" w:type="dxa"/>
              <w:right w:w="100" w:type="dxa"/>
            </w:tcMar>
            <w:vAlign w:val="center"/>
          </w:tcPr>
          <w:p w:rsidR="00890C74" w:rsidRPr="00425D4C" w:rsidRDefault="009B1156" w:rsidP="00425D4C">
            <w:pPr>
              <w:jc w:val="center"/>
              <w:rPr>
                <w:rFonts w:asciiTheme="minorEastAsia" w:hAnsiTheme="minorEastAsia"/>
                <w:sz w:val="24"/>
                <w:szCs w:val="24"/>
              </w:rPr>
            </w:pPr>
            <w:r w:rsidRPr="00425D4C">
              <w:rPr>
                <w:rFonts w:asciiTheme="minorEastAsia" w:hAnsiTheme="minorEastAsia" w:cs="Arial Unicode MS"/>
                <w:sz w:val="24"/>
                <w:szCs w:val="24"/>
              </w:rPr>
              <w:t>구매 페이지 작동 여부</w:t>
            </w:r>
          </w:p>
        </w:tc>
        <w:tc>
          <w:tcPr>
            <w:tcW w:w="5485" w:type="dxa"/>
            <w:shd w:val="clear" w:color="auto" w:fill="auto"/>
            <w:tcMar>
              <w:top w:w="100" w:type="dxa"/>
              <w:left w:w="100" w:type="dxa"/>
              <w:bottom w:w="100" w:type="dxa"/>
              <w:right w:w="100" w:type="dxa"/>
            </w:tcMar>
            <w:vAlign w:val="center"/>
          </w:tcPr>
          <w:p w:rsidR="00890C74" w:rsidRPr="00E17963"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원하는 상품을 골랐을 때 상품의</w:t>
            </w:r>
            <w:r w:rsidR="00E17963">
              <w:rPr>
                <w:rFonts w:asciiTheme="minorEastAsia" w:hAnsiTheme="minorEastAsia" w:cs="Arial Unicode MS" w:hint="eastAsia"/>
                <w:sz w:val="24"/>
                <w:szCs w:val="24"/>
              </w:rPr>
              <w:t xml:space="preserve"> </w:t>
            </w:r>
            <w:r w:rsidRPr="00E17963">
              <w:rPr>
                <w:rFonts w:asciiTheme="minorEastAsia" w:hAnsiTheme="minorEastAsia" w:cs="Arial Unicode MS"/>
                <w:sz w:val="24"/>
                <w:szCs w:val="24"/>
              </w:rPr>
              <w:t>크기를 AR로 확인할 수 있는가</w:t>
            </w:r>
          </w:p>
          <w:p w:rsidR="00890C74" w:rsidRPr="00425D4C" w:rsidRDefault="009B1156" w:rsidP="00E17963">
            <w:pPr>
              <w:widowControl w:val="0"/>
              <w:numPr>
                <w:ilvl w:val="0"/>
                <w:numId w:val="3"/>
              </w:numPr>
              <w:spacing w:after="200"/>
              <w:rPr>
                <w:rFonts w:asciiTheme="minorEastAsia" w:hAnsiTheme="minorEastAsia" w:cs="맑은 고딕"/>
              </w:rPr>
            </w:pPr>
            <w:r w:rsidRPr="00425D4C">
              <w:rPr>
                <w:rFonts w:asciiTheme="minorEastAsia" w:hAnsiTheme="minorEastAsia" w:cs="Arial Unicode MS"/>
                <w:sz w:val="24"/>
                <w:szCs w:val="24"/>
              </w:rPr>
              <w:t>다양한 상품을 구매할 수 있는가</w:t>
            </w:r>
          </w:p>
        </w:tc>
      </w:tr>
    </w:tbl>
    <w:p w:rsidR="00890C74" w:rsidRPr="00425D4C" w:rsidRDefault="009B1156" w:rsidP="00425D4C">
      <w:pPr>
        <w:jc w:val="center"/>
        <w:rPr>
          <w:rFonts w:asciiTheme="minorEastAsia" w:hAnsiTheme="minorEastAsia"/>
        </w:rPr>
      </w:pPr>
      <w:bookmarkStart w:id="7" w:name="_r2wtlis3rlj4" w:colFirst="0" w:colLast="0"/>
      <w:bookmarkEnd w:id="7"/>
      <w:r w:rsidRPr="00425D4C">
        <w:rPr>
          <w:rFonts w:asciiTheme="minorEastAsia" w:hAnsiTheme="minorEastAsia" w:cs="Arial Unicode MS"/>
          <w:sz w:val="24"/>
          <w:szCs w:val="24"/>
        </w:rPr>
        <w:t>&lt;표</w:t>
      </w:r>
      <w:r w:rsidR="00425D4C">
        <w:rPr>
          <w:rFonts w:asciiTheme="minorEastAsia" w:hAnsiTheme="minorEastAsia" w:cs="Arial Unicode MS" w:hint="eastAsia"/>
          <w:sz w:val="24"/>
          <w:szCs w:val="24"/>
        </w:rPr>
        <w:t>2</w:t>
      </w:r>
      <w:r w:rsidRPr="00425D4C">
        <w:rPr>
          <w:rFonts w:asciiTheme="minorEastAsia" w:hAnsiTheme="minorEastAsia" w:cs="Arial Unicode MS"/>
          <w:sz w:val="24"/>
          <w:szCs w:val="24"/>
        </w:rPr>
        <w:t xml:space="preserve"> 평가기준&gt;</w:t>
      </w:r>
      <w:bookmarkStart w:id="8" w:name="_j8kba7mejedm" w:colFirst="0" w:colLast="0"/>
      <w:bookmarkStart w:id="9" w:name="_zfypn8i2vvpu" w:colFirst="0" w:colLast="0"/>
      <w:bookmarkEnd w:id="8"/>
      <w:bookmarkEnd w:id="9"/>
    </w:p>
    <w:p w:rsidR="00890C74" w:rsidRPr="00425D4C" w:rsidRDefault="009B1156" w:rsidP="00425D4C">
      <w:pPr>
        <w:pStyle w:val="2"/>
        <w:rPr>
          <w:rFonts w:asciiTheme="minorEastAsia" w:hAnsiTheme="minorEastAsia"/>
        </w:rPr>
      </w:pPr>
      <w:bookmarkStart w:id="10" w:name="_qvmdf632x0dq" w:colFirst="0" w:colLast="0"/>
      <w:bookmarkEnd w:id="10"/>
      <w:r w:rsidRPr="00425D4C">
        <w:rPr>
          <w:rFonts w:asciiTheme="minorEastAsia" w:hAnsiTheme="minorEastAsia" w:cs="Arial Unicode MS"/>
        </w:rPr>
        <w:lastRenderedPageBreak/>
        <w:t>2-3. 결과물</w:t>
      </w:r>
    </w:p>
    <w:p w:rsidR="00890C74" w:rsidRPr="00425D4C" w:rsidRDefault="00425D4C"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실제 가구 구매를 하는데 있어 AR기술을 사용하는 비율을 늘린다. </w:t>
      </w:r>
    </w:p>
    <w:p w:rsidR="00890C74" w:rsidRPr="00425D4C" w:rsidRDefault="00425D4C" w:rsidP="00425D4C">
      <w:pPr>
        <w:rPr>
          <w:rFonts w:asciiTheme="minorEastAsia" w:hAnsiTheme="minorEastAsia"/>
          <w:sz w:val="24"/>
          <w:szCs w:val="24"/>
        </w:rPr>
      </w:pP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가구는 부피가 큰 물품인</w:t>
      </w:r>
      <w:r w:rsidR="00AD267D">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만큼 즉시 구매하여 배치해보는 것이 불가능하다. 굳이 가구점에 가지 않아도 원하는 가구를 배치할 수 있게 하고 인테리어를 갖추는</w:t>
      </w:r>
      <w:r>
        <w:rPr>
          <w:rFonts w:asciiTheme="minorEastAsia" w:hAnsiTheme="minorEastAsia" w:cs="Arial Unicode MS" w:hint="eastAsia"/>
          <w:sz w:val="24"/>
          <w:szCs w:val="24"/>
        </w:rPr>
        <w:t xml:space="preserve"> </w:t>
      </w:r>
      <w:r w:rsidR="009B1156" w:rsidRPr="00425D4C">
        <w:rPr>
          <w:rFonts w:asciiTheme="minorEastAsia" w:hAnsiTheme="minorEastAsia" w:cs="Arial Unicode MS"/>
          <w:sz w:val="24"/>
          <w:szCs w:val="24"/>
        </w:rPr>
        <w:t xml:space="preserve">데 있어서 필요한 앱으로 사용되는 것을 목표로 한다. </w:t>
      </w:r>
    </w:p>
    <w:p w:rsidR="00890C74" w:rsidRPr="00425D4C" w:rsidRDefault="009B1156" w:rsidP="00425D4C">
      <w:pPr>
        <w:pStyle w:val="1"/>
        <w:rPr>
          <w:rFonts w:asciiTheme="minorEastAsia" w:hAnsiTheme="minorEastAsia"/>
        </w:rPr>
      </w:pPr>
      <w:bookmarkStart w:id="11" w:name="_p4ofsjfm831w" w:colFirst="0" w:colLast="0"/>
      <w:bookmarkEnd w:id="11"/>
      <w:r w:rsidRPr="00425D4C">
        <w:rPr>
          <w:rFonts w:asciiTheme="minorEastAsia" w:hAnsiTheme="minorEastAsia" w:cs="Arial Unicode MS"/>
        </w:rPr>
        <w:t>3. 결과물에 대한 기대효과 및 활용방안</w:t>
      </w:r>
    </w:p>
    <w:p w:rsidR="00890C74" w:rsidRPr="00425D4C" w:rsidRDefault="009B1156" w:rsidP="00425D4C">
      <w:pPr>
        <w:pStyle w:val="2"/>
        <w:numPr>
          <w:ilvl w:val="0"/>
          <w:numId w:val="2"/>
        </w:numPr>
        <w:rPr>
          <w:rFonts w:asciiTheme="minorEastAsia" w:hAnsiTheme="minorEastAsia"/>
        </w:rPr>
      </w:pPr>
      <w:r w:rsidRPr="00425D4C">
        <w:rPr>
          <w:rFonts w:asciiTheme="minorEastAsia" w:hAnsiTheme="minorEastAsia" w:cs="Arial Unicode MS"/>
        </w:rPr>
        <w:t>기대효과</w:t>
      </w:r>
    </w:p>
    <w:p w:rsidR="00890C74" w:rsidRPr="00425D4C" w:rsidRDefault="00E17963" w:rsidP="00E17963">
      <w:pPr>
        <w:jc w:val="both"/>
        <w:rPr>
          <w:rFonts w:asciiTheme="minorEastAsia" w:hAnsiTheme="minorEastAsia" w:cs="바탕"/>
          <w:sz w:val="24"/>
          <w:szCs w:val="24"/>
        </w:rPr>
      </w:pPr>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 xml:space="preserve">지금까지 AR기술을 도입해서 활용하는 분야는 많지만 이 기술을 전자상거래에 활용하는 사례가 많지 </w:t>
      </w:r>
      <w:r w:rsidR="00AD267D">
        <w:rPr>
          <w:rFonts w:asciiTheme="minorEastAsia" w:hAnsiTheme="minorEastAsia" w:cs="바탕"/>
          <w:sz w:val="24"/>
          <w:szCs w:val="24"/>
        </w:rPr>
        <w:t>않</w:t>
      </w:r>
      <w:r w:rsidR="00AD267D">
        <w:rPr>
          <w:rFonts w:asciiTheme="minorEastAsia" w:hAnsiTheme="minorEastAsia" w:cs="바탕" w:hint="eastAsia"/>
          <w:sz w:val="24"/>
          <w:szCs w:val="24"/>
        </w:rPr>
        <w:t>으며 그 활용도 또한 홍보 차원에 국한되어 있다</w:t>
      </w:r>
      <w:r w:rsidR="009B1156" w:rsidRPr="00425D4C">
        <w:rPr>
          <w:rFonts w:asciiTheme="minorEastAsia" w:hAnsiTheme="minorEastAsia" w:cs="바탕"/>
          <w:sz w:val="24"/>
          <w:szCs w:val="24"/>
        </w:rPr>
        <w:t>. 하여 우리는 이러한 AR기술을 전자상거래에 적절히 활용되는 프로젝트를 만들고자 한다.</w:t>
      </w:r>
    </w:p>
    <w:p w:rsidR="00890C74" w:rsidRPr="00425D4C" w:rsidRDefault="00E17963" w:rsidP="00E17963">
      <w:pPr>
        <w:jc w:val="both"/>
        <w:rPr>
          <w:rFonts w:asciiTheme="minorEastAsia" w:hAnsiTheme="minorEastAsia" w:cs="바탕"/>
          <w:sz w:val="24"/>
          <w:szCs w:val="24"/>
        </w:rPr>
      </w:pPr>
      <w:bookmarkStart w:id="12" w:name="_m9i4a5u7kcr7" w:colFirst="0" w:colLast="0"/>
      <w:bookmarkEnd w:id="12"/>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위에서 설명했듯이 이 프로젝트는 AR기술을 도입하는</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것이 핵심이다. 새로운 가구를 구매하고자 하는 사람이 집 크기, 가구 사이즈 등 문제로 인해 저렴하고 적합한 가구구매가 어려울</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 xml:space="preserve">것을 도와 AR기술을 </w:t>
      </w:r>
      <w:r w:rsidR="00AD267D">
        <w:rPr>
          <w:rFonts w:asciiTheme="minorEastAsia" w:hAnsiTheme="minorEastAsia" w:cs="바탕" w:hint="eastAsia"/>
          <w:sz w:val="24"/>
          <w:szCs w:val="24"/>
        </w:rPr>
        <w:t>기반으로</w:t>
      </w:r>
      <w:r w:rsidR="009B1156" w:rsidRPr="00425D4C">
        <w:rPr>
          <w:rFonts w:asciiTheme="minorEastAsia" w:hAnsiTheme="minorEastAsia" w:cs="바탕"/>
          <w:sz w:val="24"/>
          <w:szCs w:val="24"/>
        </w:rPr>
        <w:t xml:space="preserve"> 원하는 공간을 스캔하고 필요한 위치에 가상 가구를 배치하면서 시뮬레이션을 할</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있다. 그러므로 구매자는 직접 공간이나 가구 사이즈 체크하고 매점으로 가서 대조해보면서 구매하는 시간을 줄일</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있을</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것이다.</w:t>
      </w:r>
    </w:p>
    <w:p w:rsidR="00890C74" w:rsidRPr="00425D4C" w:rsidRDefault="00E17963" w:rsidP="00E17963">
      <w:pPr>
        <w:jc w:val="both"/>
        <w:rPr>
          <w:rFonts w:asciiTheme="minorEastAsia" w:hAnsiTheme="minorEastAsia" w:cs="바탕"/>
          <w:sz w:val="24"/>
          <w:szCs w:val="24"/>
        </w:rPr>
      </w:pPr>
      <w:bookmarkStart w:id="13" w:name="_xi3nml5cxlhp" w:colFirst="0" w:colLast="0"/>
      <w:bookmarkEnd w:id="13"/>
      <w:r>
        <w:rPr>
          <w:rFonts w:asciiTheme="minorEastAsia" w:hAnsiTheme="minorEastAsia" w:cs="바탕" w:hint="eastAsia"/>
          <w:sz w:val="24"/>
          <w:szCs w:val="24"/>
        </w:rPr>
        <w:t xml:space="preserve">   </w:t>
      </w:r>
      <w:r w:rsidR="00AD267D">
        <w:rPr>
          <w:rFonts w:asciiTheme="minorEastAsia" w:hAnsiTheme="minorEastAsia" w:cs="바탕" w:hint="eastAsia"/>
          <w:sz w:val="24"/>
          <w:szCs w:val="24"/>
        </w:rPr>
        <w:t xml:space="preserve">추가적으로 </w:t>
      </w:r>
      <w:r w:rsidR="009B1156" w:rsidRPr="00425D4C">
        <w:rPr>
          <w:rFonts w:asciiTheme="minorEastAsia" w:hAnsiTheme="minorEastAsia" w:cs="바탕"/>
          <w:sz w:val="24"/>
          <w:szCs w:val="24"/>
        </w:rPr>
        <w:t>구매처와 같은 브랜드를 가진 가구를 정해진 스캔옵션으로 스캔을</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하면 가구의 유형에 따라 할인쿠폰 등의 혜택</w:t>
      </w:r>
      <w:r w:rsidR="00AD267D">
        <w:rPr>
          <w:rFonts w:asciiTheme="minorEastAsia" w:hAnsiTheme="minorEastAsia" w:cs="바탕" w:hint="eastAsia"/>
          <w:sz w:val="24"/>
          <w:szCs w:val="24"/>
        </w:rPr>
        <w:t>을 추가함으로써 소프트웨어 솔루션으로써 활용도 또한 제고할 수 있을 것으로 사료된다</w:t>
      </w:r>
      <w:r w:rsidR="009B1156" w:rsidRPr="00425D4C">
        <w:rPr>
          <w:rFonts w:asciiTheme="minorEastAsia" w:hAnsiTheme="minorEastAsia" w:cs="바탕"/>
          <w:sz w:val="24"/>
          <w:szCs w:val="24"/>
        </w:rPr>
        <w:t>.</w:t>
      </w:r>
      <w:bookmarkStart w:id="14" w:name="_uoh70tce9vwa" w:colFirst="0" w:colLast="0"/>
      <w:bookmarkEnd w:id="14"/>
    </w:p>
    <w:p w:rsidR="00890C74" w:rsidRPr="00425D4C" w:rsidRDefault="00E17963" w:rsidP="00E17963">
      <w:pPr>
        <w:jc w:val="both"/>
        <w:rPr>
          <w:rFonts w:asciiTheme="minorEastAsia" w:hAnsiTheme="minorEastAsia"/>
        </w:rPr>
      </w:pPr>
      <w:bookmarkStart w:id="15" w:name="_52455gge81tg" w:colFirst="0" w:colLast="0"/>
      <w:bookmarkEnd w:id="15"/>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또한 본 프로젝트에서는 O2O, Online To Offline플랫폼으로</w:t>
      </w:r>
      <w:r w:rsidR="00AD267D">
        <w:rPr>
          <w:rFonts w:asciiTheme="minorEastAsia" w:hAnsiTheme="minorEastAsia" w:cs="바탕" w:hint="eastAsia"/>
          <w:sz w:val="24"/>
          <w:szCs w:val="24"/>
        </w:rPr>
        <w:t>의 가능성 또한 열어두고 있다.</w:t>
      </w:r>
      <w:r w:rsidR="009B1156" w:rsidRPr="00425D4C">
        <w:rPr>
          <w:rFonts w:asciiTheme="minorEastAsia" w:hAnsiTheme="minorEastAsia" w:cs="바탕"/>
          <w:sz w:val="24"/>
          <w:szCs w:val="24"/>
        </w:rPr>
        <w:t xml:space="preserve"> </w:t>
      </w:r>
      <w:r w:rsidR="00AD267D">
        <w:rPr>
          <w:rFonts w:asciiTheme="minorEastAsia" w:hAnsiTheme="minorEastAsia" w:cs="바탕" w:hint="eastAsia"/>
          <w:sz w:val="24"/>
          <w:szCs w:val="24"/>
        </w:rPr>
        <w:t xml:space="preserve">전자상거래에 불안을 느끼는 기존 소비자 층에게도 예약 등의 Optional한 선택을 열어둠으로써 </w:t>
      </w:r>
      <w:r w:rsidR="009B1156" w:rsidRPr="00425D4C">
        <w:rPr>
          <w:rFonts w:asciiTheme="minorEastAsia" w:hAnsiTheme="minorEastAsia" w:cs="바탕"/>
          <w:sz w:val="24"/>
          <w:szCs w:val="24"/>
        </w:rPr>
        <w:t>제품 구매 방식의 선택</w:t>
      </w:r>
      <w:r w:rsidR="00425D4C">
        <w:rPr>
          <w:rFonts w:asciiTheme="minorEastAsia" w:hAnsiTheme="minorEastAsia" w:cs="바탕" w:hint="eastAsia"/>
          <w:sz w:val="24"/>
          <w:szCs w:val="24"/>
        </w:rPr>
        <w:t>의 폭을 넓힐 수 있다.</w:t>
      </w:r>
    </w:p>
    <w:p w:rsidR="00890C74" w:rsidRPr="00425D4C" w:rsidRDefault="009B1156" w:rsidP="00425D4C">
      <w:pPr>
        <w:pStyle w:val="2"/>
        <w:rPr>
          <w:rFonts w:asciiTheme="minorEastAsia" w:hAnsiTheme="minorEastAsia"/>
        </w:rPr>
      </w:pPr>
      <w:bookmarkStart w:id="16" w:name="_nbw7q1380g5f" w:colFirst="0" w:colLast="0"/>
      <w:bookmarkEnd w:id="16"/>
      <w:r w:rsidRPr="00425D4C">
        <w:rPr>
          <w:rFonts w:asciiTheme="minorEastAsia" w:hAnsiTheme="minorEastAsia" w:cs="Arial Unicode MS"/>
        </w:rPr>
        <w:lastRenderedPageBreak/>
        <w:t xml:space="preserve"> 2. 이전 사례</w:t>
      </w:r>
    </w:p>
    <w:p w:rsidR="00E17963" w:rsidRDefault="009B1156" w:rsidP="005446F3">
      <w:pPr>
        <w:ind w:firstLineChars="100" w:firstLine="240"/>
        <w:jc w:val="both"/>
        <w:rPr>
          <w:rFonts w:asciiTheme="minorEastAsia" w:hAnsiTheme="minorEastAsia"/>
          <w:sz w:val="24"/>
          <w:szCs w:val="24"/>
        </w:rPr>
      </w:pPr>
      <w:r w:rsidRPr="00425D4C">
        <w:rPr>
          <w:rFonts w:asciiTheme="minorEastAsia" w:hAnsiTheme="minorEastAsia" w:cs="바탕"/>
          <w:sz w:val="24"/>
          <w:szCs w:val="24"/>
        </w:rPr>
        <w:t xml:space="preserve">가구 회사에서 출시한 ‘이케아 플레이스’는 요즘 </w:t>
      </w:r>
      <w:r w:rsidRPr="00425D4C">
        <w:rPr>
          <w:rFonts w:asciiTheme="minorEastAsia" w:hAnsiTheme="minorEastAsia"/>
          <w:sz w:val="24"/>
          <w:szCs w:val="24"/>
        </w:rPr>
        <w:t>20~30</w:t>
      </w:r>
      <w:r w:rsidRPr="00425D4C">
        <w:rPr>
          <w:rFonts w:asciiTheme="minorEastAsia" w:hAnsiTheme="minorEastAsia" w:cs="바탕"/>
          <w:sz w:val="24"/>
          <w:szCs w:val="24"/>
        </w:rPr>
        <w:t xml:space="preserve">대의 많은 관심을 끌었고 전문가들에 의하면 사물의 질감을 </w:t>
      </w:r>
      <w:r w:rsidRPr="00425D4C">
        <w:rPr>
          <w:rFonts w:asciiTheme="minorEastAsia" w:hAnsiTheme="minorEastAsia"/>
          <w:sz w:val="24"/>
          <w:szCs w:val="24"/>
        </w:rPr>
        <w:t xml:space="preserve">90% </w:t>
      </w:r>
      <w:r w:rsidRPr="00425D4C">
        <w:rPr>
          <w:rFonts w:asciiTheme="minorEastAsia" w:hAnsiTheme="minorEastAsia" w:cs="바탕"/>
          <w:sz w:val="24"/>
          <w:szCs w:val="24"/>
        </w:rPr>
        <w:t>이상의 정확도로 정밀하게 표현하며 주변 도로에 따라 제품 밝기까지 자동으로 조절해 실제와 최대한 가까운 인테리어 환경을 구현한다고 한다</w:t>
      </w:r>
      <w:r w:rsidRPr="00425D4C">
        <w:rPr>
          <w:rFonts w:asciiTheme="minorEastAsia" w:hAnsiTheme="minorEastAsia"/>
          <w:sz w:val="24"/>
          <w:szCs w:val="24"/>
        </w:rPr>
        <w:t xml:space="preserve">. </w:t>
      </w:r>
      <w:r w:rsidRPr="00425D4C">
        <w:rPr>
          <w:rFonts w:asciiTheme="minorEastAsia" w:hAnsiTheme="minorEastAsia" w:cs="바탕"/>
          <w:sz w:val="24"/>
          <w:szCs w:val="24"/>
        </w:rPr>
        <w:t>해당 앱은 스마트폰 운영체제에 상관없이 누구나 증강현실을 통한 디자이닝을 경험해 볼</w:t>
      </w:r>
      <w:r w:rsidR="00425D4C">
        <w:rPr>
          <w:rFonts w:asciiTheme="minorEastAsia" w:hAnsiTheme="minorEastAsia" w:cs="바탕" w:hint="eastAsia"/>
          <w:sz w:val="24"/>
          <w:szCs w:val="24"/>
        </w:rPr>
        <w:t xml:space="preserve"> </w:t>
      </w:r>
      <w:r w:rsidRPr="00425D4C">
        <w:rPr>
          <w:rFonts w:asciiTheme="minorEastAsia" w:hAnsiTheme="minorEastAsia" w:cs="바탕"/>
          <w:sz w:val="24"/>
          <w:szCs w:val="24"/>
        </w:rPr>
        <w:t>수 있다는 것이 장점이고 우리 프로젝트의 기술 뒷받침이기도 하다</w:t>
      </w:r>
      <w:r w:rsidRPr="00425D4C">
        <w:rPr>
          <w:rFonts w:asciiTheme="minorEastAsia" w:hAnsiTheme="minorEastAsia"/>
          <w:sz w:val="24"/>
          <w:szCs w:val="24"/>
        </w:rPr>
        <w:t xml:space="preserve">. </w:t>
      </w:r>
    </w:p>
    <w:p w:rsidR="005446F3" w:rsidRPr="00425D4C" w:rsidRDefault="005446F3" w:rsidP="005446F3">
      <w:pPr>
        <w:ind w:firstLineChars="100" w:firstLine="240"/>
        <w:jc w:val="both"/>
        <w:rPr>
          <w:rFonts w:asciiTheme="minorEastAsia" w:hAnsiTheme="minorEastAsia"/>
          <w:sz w:val="24"/>
          <w:szCs w:val="24"/>
        </w:rPr>
      </w:pPr>
    </w:p>
    <w:p w:rsidR="00425D4C" w:rsidRDefault="009B1156" w:rsidP="00425D4C">
      <w:pPr>
        <w:rPr>
          <w:rFonts w:asciiTheme="minorEastAsia" w:hAnsiTheme="minorEastAsia"/>
        </w:rPr>
      </w:pPr>
      <w:r w:rsidRPr="00425D4C">
        <w:rPr>
          <w:rFonts w:asciiTheme="minorEastAsia" w:hAnsiTheme="minorEastAsia"/>
          <w:noProof/>
          <w:lang w:val="en-US"/>
        </w:rPr>
        <w:drawing>
          <wp:inline distT="114300" distB="114300" distL="114300" distR="114300" wp14:anchorId="7465167B" wp14:editId="651C5A27">
            <wp:extent cx="5734050" cy="30226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734050" cy="3022600"/>
                    </a:xfrm>
                    <a:prstGeom prst="rect">
                      <a:avLst/>
                    </a:prstGeom>
                    <a:ln/>
                  </pic:spPr>
                </pic:pic>
              </a:graphicData>
            </a:graphic>
          </wp:inline>
        </w:drawing>
      </w:r>
    </w:p>
    <w:p w:rsidR="00425D4C" w:rsidRDefault="00425D4C" w:rsidP="005446F3">
      <w:pPr>
        <w:jc w:val="center"/>
        <w:rPr>
          <w:rFonts w:asciiTheme="minorEastAsia" w:hAnsiTheme="minorEastAsia"/>
        </w:rPr>
      </w:pPr>
      <w:r>
        <w:rPr>
          <w:rFonts w:asciiTheme="minorEastAsia" w:hAnsiTheme="minorEastAsia" w:hint="eastAsia"/>
        </w:rPr>
        <w:t>&lt;</w:t>
      </w:r>
      <w:r w:rsidR="00E17963">
        <w:rPr>
          <w:rFonts w:asciiTheme="minorEastAsia" w:hAnsiTheme="minorEastAsia" w:hint="eastAsia"/>
        </w:rPr>
        <w:t>Fig</w:t>
      </w:r>
      <w:r>
        <w:rPr>
          <w:rFonts w:asciiTheme="minorEastAsia" w:hAnsiTheme="minorEastAsia" w:hint="eastAsia"/>
        </w:rPr>
        <w:t xml:space="preserve"> 1&gt; 이케아 플레이스</w:t>
      </w:r>
    </w:p>
    <w:p w:rsidR="005446F3" w:rsidRDefault="005446F3" w:rsidP="005446F3">
      <w:pPr>
        <w:rPr>
          <w:rFonts w:asciiTheme="minorEastAsia" w:hAnsiTheme="minorEastAsia"/>
        </w:rPr>
      </w:pPr>
      <w:r>
        <w:rPr>
          <w:rFonts w:asciiTheme="minorEastAsia" w:hAnsiTheme="minorEastAsia" w:hint="eastAsia"/>
        </w:rPr>
        <w:t xml:space="preserve">   그러나 해당 앱은 구매로의 직결성이 부족하여 단순히 이케아 제품의 홍보나 사전 시연 수준에 그친다는 단점이 존재한다. 앞서 언급했듯이 AR 기술이 고객의 주변으로 강하게 와 닿는 중요한 기능은 실제 구매로의 연결을 통한 이윤 창출이 되어야 할 것이다.</w:t>
      </w:r>
    </w:p>
    <w:p w:rsidR="00890C74" w:rsidRPr="00425D4C" w:rsidRDefault="009B1156" w:rsidP="00425D4C">
      <w:pPr>
        <w:pStyle w:val="2"/>
        <w:rPr>
          <w:rFonts w:asciiTheme="minorEastAsia" w:hAnsiTheme="minorEastAsia"/>
        </w:rPr>
      </w:pPr>
      <w:bookmarkStart w:id="17" w:name="_xshc2atr90e9" w:colFirst="0" w:colLast="0"/>
      <w:bookmarkEnd w:id="17"/>
      <w:r w:rsidRPr="00425D4C">
        <w:rPr>
          <w:rFonts w:asciiTheme="minorEastAsia" w:hAnsiTheme="minorEastAsia" w:cs="Arial Unicode MS"/>
        </w:rPr>
        <w:t>3. 다른 분야로의 확장 가능성</w:t>
      </w:r>
    </w:p>
    <w:p w:rsidR="00890C74" w:rsidRPr="00425D4C" w:rsidRDefault="00E17963" w:rsidP="00425D4C">
      <w:pPr>
        <w:jc w:val="both"/>
        <w:rPr>
          <w:rFonts w:asciiTheme="minorEastAsia" w:hAnsiTheme="minorEastAsia"/>
          <w:sz w:val="24"/>
          <w:szCs w:val="24"/>
        </w:rPr>
      </w:pPr>
      <w:r>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이</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프로젝트는</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같은</w:t>
      </w:r>
      <w:r w:rsidR="009B1156" w:rsidRPr="00425D4C">
        <w:rPr>
          <w:rFonts w:asciiTheme="minorEastAsia" w:hAnsiTheme="minorEastAsia"/>
          <w:sz w:val="24"/>
          <w:szCs w:val="24"/>
        </w:rPr>
        <w:t xml:space="preserve"> AR</w:t>
      </w:r>
      <w:r w:rsidR="009B1156" w:rsidRPr="00425D4C">
        <w:rPr>
          <w:rFonts w:asciiTheme="minorEastAsia" w:hAnsiTheme="minorEastAsia" w:cs="바탕"/>
          <w:sz w:val="24"/>
          <w:szCs w:val="24"/>
        </w:rPr>
        <w:t>코어 기반으로 실내 디자인을 원하는 사람에게도</w:t>
      </w:r>
      <w:r w:rsidR="005446F3">
        <w:rPr>
          <w:rFonts w:asciiTheme="minorEastAsia" w:hAnsiTheme="minorEastAsia" w:cs="바탕" w:hint="eastAsia"/>
          <w:sz w:val="24"/>
          <w:szCs w:val="24"/>
        </w:rPr>
        <w:t xml:space="preserve"> 접목할 수 있다</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 xml:space="preserve">실내 디자이너가 </w:t>
      </w:r>
      <w:r w:rsidR="009B1156" w:rsidRPr="00425D4C">
        <w:rPr>
          <w:rFonts w:asciiTheme="minorEastAsia" w:hAnsiTheme="minorEastAsia"/>
          <w:sz w:val="24"/>
          <w:szCs w:val="24"/>
        </w:rPr>
        <w:t>AR</w:t>
      </w:r>
      <w:r w:rsidR="009B1156" w:rsidRPr="00425D4C">
        <w:rPr>
          <w:rFonts w:asciiTheme="minorEastAsia" w:hAnsiTheme="minorEastAsia" w:cs="바탕"/>
          <w:sz w:val="24"/>
          <w:szCs w:val="24"/>
        </w:rPr>
        <w:t>스캔을 통해 실내 전체의 공간과 각도를 잡아서 원하는 색상</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디자인으로 실내 전체를 시뮬레이션 해본 뒤 작업에 들어갈</w:t>
      </w:r>
      <w:r w:rsidR="00425D4C">
        <w:rPr>
          <w:rFonts w:asciiTheme="minorEastAsia" w:hAnsiTheme="minorEastAsia" w:cs="바탕" w:hint="eastAsia"/>
          <w:sz w:val="24"/>
          <w:szCs w:val="24"/>
        </w:rPr>
        <w:t xml:space="preserve"> </w:t>
      </w:r>
      <w:r w:rsidR="009B1156" w:rsidRPr="00425D4C">
        <w:rPr>
          <w:rFonts w:asciiTheme="minorEastAsia" w:hAnsiTheme="minorEastAsia" w:cs="바탕"/>
          <w:sz w:val="24"/>
          <w:szCs w:val="24"/>
        </w:rPr>
        <w:t>수 있을 것이다</w:t>
      </w:r>
      <w:r w:rsidR="009B1156" w:rsidRPr="00425D4C">
        <w:rPr>
          <w:rFonts w:asciiTheme="minorEastAsia" w:hAnsiTheme="minorEastAsia"/>
          <w:sz w:val="24"/>
          <w:szCs w:val="24"/>
        </w:rPr>
        <w:t xml:space="preserve">. </w:t>
      </w:r>
      <w:r w:rsidR="005446F3">
        <w:rPr>
          <w:rFonts w:asciiTheme="minorEastAsia" w:hAnsiTheme="minorEastAsia" w:hint="eastAsia"/>
          <w:sz w:val="24"/>
          <w:szCs w:val="24"/>
        </w:rPr>
        <w:t>따라서</w:t>
      </w:r>
      <w:r w:rsidR="009B1156" w:rsidRPr="00425D4C">
        <w:rPr>
          <w:rFonts w:asciiTheme="minorEastAsia" w:hAnsiTheme="minorEastAsia"/>
          <w:sz w:val="24"/>
          <w:szCs w:val="24"/>
        </w:rPr>
        <w:t xml:space="preserve"> </w:t>
      </w:r>
      <w:r w:rsidR="009B1156" w:rsidRPr="00425D4C">
        <w:rPr>
          <w:rFonts w:asciiTheme="minorEastAsia" w:hAnsiTheme="minorEastAsia" w:cs="바탕"/>
          <w:sz w:val="24"/>
          <w:szCs w:val="24"/>
        </w:rPr>
        <w:t>하우스 전체 인테리</w:t>
      </w:r>
      <w:r w:rsidR="00425D4C">
        <w:rPr>
          <w:rFonts w:asciiTheme="minorEastAsia" w:hAnsiTheme="minorEastAsia" w:cs="바탕" w:hint="eastAsia"/>
          <w:sz w:val="24"/>
          <w:szCs w:val="24"/>
        </w:rPr>
        <w:t>어</w:t>
      </w:r>
      <w:r w:rsidR="009B1156" w:rsidRPr="00425D4C">
        <w:rPr>
          <w:rFonts w:asciiTheme="minorEastAsia" w:hAnsiTheme="minorEastAsia" w:cs="바탕"/>
          <w:sz w:val="24"/>
          <w:szCs w:val="24"/>
        </w:rPr>
        <w:t xml:space="preserve"> 디자인</w:t>
      </w:r>
      <w:r w:rsidR="00425D4C">
        <w:rPr>
          <w:rFonts w:asciiTheme="minorEastAsia" w:hAnsiTheme="minorEastAsia" w:cs="바탕" w:hint="eastAsia"/>
          <w:sz w:val="24"/>
          <w:szCs w:val="24"/>
        </w:rPr>
        <w:t>에</w:t>
      </w:r>
      <w:r w:rsidR="005446F3">
        <w:rPr>
          <w:rFonts w:asciiTheme="minorEastAsia" w:hAnsiTheme="minorEastAsia" w:cs="바탕" w:hint="eastAsia"/>
          <w:sz w:val="24"/>
          <w:szCs w:val="24"/>
        </w:rPr>
        <w:t xml:space="preserve"> 대한 아이데이션 제공의 여지가 있다.</w:t>
      </w:r>
    </w:p>
    <w:p w:rsidR="00890C74" w:rsidRPr="00425D4C" w:rsidRDefault="009B1156" w:rsidP="00425D4C">
      <w:pPr>
        <w:pStyle w:val="1"/>
        <w:jc w:val="both"/>
        <w:rPr>
          <w:rFonts w:asciiTheme="minorEastAsia" w:hAnsiTheme="minorEastAsia"/>
        </w:rPr>
      </w:pPr>
      <w:bookmarkStart w:id="18" w:name="_x12jni6mtqfd" w:colFirst="0" w:colLast="0"/>
      <w:bookmarkEnd w:id="18"/>
      <w:r w:rsidRPr="00425D4C">
        <w:rPr>
          <w:rFonts w:asciiTheme="minorEastAsia" w:hAnsiTheme="minorEastAsia" w:cs="Arial Unicode MS"/>
        </w:rPr>
        <w:lastRenderedPageBreak/>
        <w:t>4. 수행과정 및 수행방법</w:t>
      </w:r>
    </w:p>
    <w:p w:rsidR="00890C74" w:rsidRPr="00425D4C" w:rsidRDefault="009B1156" w:rsidP="00425D4C">
      <w:pPr>
        <w:pStyle w:val="2"/>
        <w:rPr>
          <w:rFonts w:asciiTheme="minorEastAsia" w:hAnsiTheme="minorEastAsia" w:cs="맑은 고딕"/>
          <w:sz w:val="24"/>
          <w:szCs w:val="24"/>
        </w:rPr>
      </w:pPr>
      <w:bookmarkStart w:id="19" w:name="_97gfabnc92fw" w:colFirst="0" w:colLast="0"/>
      <w:bookmarkEnd w:id="19"/>
      <w:r w:rsidRPr="00425D4C">
        <w:rPr>
          <w:rFonts w:asciiTheme="minorEastAsia" w:hAnsiTheme="minorEastAsia"/>
        </w:rPr>
        <w:t>4-1. Technical Background</w:t>
      </w:r>
    </w:p>
    <w:p w:rsidR="00890C74" w:rsidRPr="00425D4C" w:rsidRDefault="00E17963" w:rsidP="00425D4C">
      <w:pPr>
        <w:jc w:val="both"/>
        <w:rPr>
          <w:rFonts w:asciiTheme="minorEastAsia" w:hAnsiTheme="minorEastAsia" w:cs="맑은 고딕"/>
          <w:sz w:val="24"/>
          <w:szCs w:val="24"/>
        </w:rPr>
      </w:pPr>
      <w:r>
        <w:rPr>
          <w:rFonts w:asciiTheme="minorEastAsia" w:hAnsiTheme="minorEastAsia" w:cs="맑은 고딕" w:hint="eastAsia"/>
          <w:sz w:val="24"/>
          <w:szCs w:val="24"/>
        </w:rPr>
        <w:t xml:space="preserve">   </w:t>
      </w:r>
      <w:r w:rsidR="009B1156" w:rsidRPr="00425D4C">
        <w:rPr>
          <w:rFonts w:asciiTheme="minorEastAsia" w:hAnsiTheme="minorEastAsia" w:cs="맑은 고딕"/>
          <w:sz w:val="24"/>
          <w:szCs w:val="24"/>
        </w:rPr>
        <w:t xml:space="preserve">사용자에게 Android 앱을 통해 서비스를 제공한다. 사용자가 로그인을 하기 위해서는 Google 계정을 통해 접속할 수 있다. 추후 NAVER, 카카오톡 계정으로 로그인하는 기능 또한 추가하여 다양한 플랫폼으로 로그인을 지원할 예정이다. </w:t>
      </w:r>
    </w:p>
    <w:p w:rsidR="00E17963" w:rsidRDefault="00E17963" w:rsidP="00425D4C">
      <w:pPr>
        <w:jc w:val="both"/>
        <w:rPr>
          <w:rFonts w:asciiTheme="minorEastAsia" w:hAnsiTheme="minorEastAsia" w:cs="맑은 고딕"/>
          <w:sz w:val="24"/>
          <w:szCs w:val="24"/>
        </w:rPr>
      </w:pPr>
      <w:r>
        <w:rPr>
          <w:rFonts w:asciiTheme="minorEastAsia" w:hAnsiTheme="minorEastAsia" w:cs="맑은 고딕" w:hint="eastAsia"/>
          <w:sz w:val="24"/>
          <w:szCs w:val="24"/>
        </w:rPr>
        <w:t xml:space="preserve">   </w:t>
      </w:r>
      <w:r w:rsidR="009B1156" w:rsidRPr="00425D4C">
        <w:rPr>
          <w:rFonts w:asciiTheme="minorEastAsia" w:hAnsiTheme="minorEastAsia" w:cs="맑은 고딕"/>
          <w:sz w:val="24"/>
          <w:szCs w:val="24"/>
        </w:rPr>
        <w:t>또한 구매, 고객정보 등 전자상거래를 이용하는 데에 필요한 정보를 저장하기 위해 Google Firebase를 활용하여 Database 시스템을 구축한다. 핵심 기능인 AR 가구 배치 기능을 개발하기 위해서 Google AR Core를 이용하여 AR 기능을 제공한다.</w:t>
      </w:r>
    </w:p>
    <w:tbl>
      <w:tblPr>
        <w:tblStyle w:val="a7"/>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05"/>
        <w:gridCol w:w="6795"/>
      </w:tblGrid>
      <w:tr w:rsidR="00425D4C" w:rsidRPr="00425D4C" w:rsidTr="00360D91">
        <w:trPr>
          <w:trHeight w:val="440"/>
        </w:trPr>
        <w:tc>
          <w:tcPr>
            <w:tcW w:w="9000" w:type="dxa"/>
            <w:gridSpan w:val="2"/>
            <w:shd w:val="clear" w:color="auto" w:fill="666666"/>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b/>
                <w:color w:val="FFFFFF"/>
                <w:sz w:val="24"/>
                <w:szCs w:val="24"/>
              </w:rPr>
            </w:pPr>
            <w:r w:rsidRPr="00425D4C">
              <w:rPr>
                <w:rFonts w:asciiTheme="minorEastAsia" w:hAnsiTheme="minorEastAsia" w:cs="맑은 고딕"/>
                <w:b/>
                <w:color w:val="FFFFFF"/>
                <w:sz w:val="24"/>
                <w:szCs w:val="24"/>
              </w:rPr>
              <w:t>Development Tool</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Database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Firebase</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Front-end</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Android Framework</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Language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Java</w:t>
            </w:r>
          </w:p>
        </w:tc>
      </w:tr>
      <w:tr w:rsidR="00425D4C" w:rsidRPr="00425D4C" w:rsidTr="00360D91">
        <w:tc>
          <w:tcPr>
            <w:tcW w:w="220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IDE</w:t>
            </w:r>
          </w:p>
        </w:tc>
        <w:tc>
          <w:tcPr>
            <w:tcW w:w="679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cs="맑은 고딕"/>
                <w:sz w:val="24"/>
                <w:szCs w:val="24"/>
              </w:rPr>
            </w:pPr>
            <w:r w:rsidRPr="00425D4C">
              <w:rPr>
                <w:rFonts w:asciiTheme="minorEastAsia" w:hAnsiTheme="minorEastAsia" w:cs="맑은 고딕"/>
                <w:sz w:val="24"/>
                <w:szCs w:val="24"/>
              </w:rPr>
              <w:t>Android Studio</w:t>
            </w:r>
          </w:p>
        </w:tc>
      </w:tr>
    </w:tbl>
    <w:tbl>
      <w:tblPr>
        <w:tblStyle w:val="a8"/>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6735"/>
      </w:tblGrid>
      <w:tr w:rsidR="00425D4C" w:rsidRPr="00425D4C" w:rsidTr="00360D91">
        <w:trPr>
          <w:trHeight w:val="520"/>
        </w:trPr>
        <w:tc>
          <w:tcPr>
            <w:tcW w:w="9000" w:type="dxa"/>
            <w:gridSpan w:val="2"/>
            <w:shd w:val="clear" w:color="auto" w:fill="666666"/>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b/>
                <w:color w:val="FFFFFF"/>
                <w:sz w:val="24"/>
                <w:szCs w:val="24"/>
              </w:rPr>
            </w:pPr>
            <w:r w:rsidRPr="00425D4C">
              <w:rPr>
                <w:rFonts w:asciiTheme="minorEastAsia" w:hAnsiTheme="minorEastAsia" w:cs="Arial Unicode MS"/>
                <w:b/>
                <w:color w:val="FFFFFF"/>
                <w:sz w:val="24"/>
                <w:szCs w:val="24"/>
              </w:rPr>
              <w:t>API 및 SDK</w:t>
            </w:r>
          </w:p>
        </w:tc>
      </w:tr>
      <w:tr w:rsidR="00425D4C" w:rsidRPr="00425D4C" w:rsidTr="00360D91">
        <w:tc>
          <w:tcPr>
            <w:tcW w:w="226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AR</w:t>
            </w:r>
          </w:p>
        </w:tc>
        <w:tc>
          <w:tcPr>
            <w:tcW w:w="673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Google AR Core</w:t>
            </w:r>
          </w:p>
        </w:tc>
      </w:tr>
      <w:tr w:rsidR="00425D4C" w:rsidRPr="00425D4C" w:rsidTr="00360D91">
        <w:tc>
          <w:tcPr>
            <w:tcW w:w="2265" w:type="dxa"/>
            <w:shd w:val="clear" w:color="auto" w:fill="B7B7B7"/>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Login API</w:t>
            </w:r>
          </w:p>
        </w:tc>
        <w:tc>
          <w:tcPr>
            <w:tcW w:w="6735" w:type="dxa"/>
            <w:shd w:val="clear" w:color="auto" w:fill="auto"/>
            <w:tcMar>
              <w:top w:w="100" w:type="dxa"/>
              <w:left w:w="100" w:type="dxa"/>
              <w:bottom w:w="100" w:type="dxa"/>
              <w:right w:w="100" w:type="dxa"/>
            </w:tcMar>
          </w:tcPr>
          <w:p w:rsidR="00425D4C" w:rsidRPr="00425D4C" w:rsidRDefault="00425D4C" w:rsidP="00360D91">
            <w:pPr>
              <w:widowControl w:val="0"/>
              <w:pBdr>
                <w:top w:val="nil"/>
                <w:left w:val="nil"/>
                <w:bottom w:val="nil"/>
                <w:right w:val="nil"/>
                <w:between w:val="nil"/>
              </w:pBdr>
              <w:jc w:val="center"/>
              <w:rPr>
                <w:rFonts w:asciiTheme="minorEastAsia" w:hAnsiTheme="minorEastAsia"/>
                <w:sz w:val="24"/>
                <w:szCs w:val="24"/>
              </w:rPr>
            </w:pPr>
            <w:r w:rsidRPr="00425D4C">
              <w:rPr>
                <w:rFonts w:asciiTheme="minorEastAsia" w:hAnsiTheme="minorEastAsia"/>
                <w:sz w:val="24"/>
                <w:szCs w:val="24"/>
              </w:rPr>
              <w:t>Google API</w:t>
            </w:r>
          </w:p>
        </w:tc>
      </w:tr>
    </w:tbl>
    <w:p w:rsidR="00425D4C" w:rsidRPr="00425D4C" w:rsidRDefault="00425D4C" w:rsidP="00425D4C">
      <w:pPr>
        <w:jc w:val="center"/>
        <w:rPr>
          <w:rFonts w:asciiTheme="minorEastAsia" w:hAnsiTheme="minorEastAsia" w:cs="맑은 고딕"/>
          <w:sz w:val="24"/>
          <w:szCs w:val="24"/>
        </w:rPr>
      </w:pPr>
      <w:r>
        <w:rPr>
          <w:rFonts w:asciiTheme="minorEastAsia" w:hAnsiTheme="minorEastAsia" w:hint="eastAsia"/>
        </w:rPr>
        <w:t>&lt;표 3&gt; 개발 툴 정보</w:t>
      </w:r>
    </w:p>
    <w:p w:rsidR="00890C74" w:rsidRDefault="009B1156" w:rsidP="00425D4C">
      <w:pPr>
        <w:pStyle w:val="2"/>
        <w:rPr>
          <w:rFonts w:asciiTheme="minorEastAsia" w:hAnsiTheme="minorEastAsia"/>
          <w:sz w:val="24"/>
          <w:szCs w:val="24"/>
        </w:rPr>
      </w:pPr>
      <w:bookmarkStart w:id="20" w:name="_za34i4co49qb" w:colFirst="0" w:colLast="0"/>
      <w:bookmarkStart w:id="21" w:name="_gy1wtxl50djw" w:colFirst="0" w:colLast="0"/>
      <w:bookmarkEnd w:id="20"/>
      <w:bookmarkEnd w:id="21"/>
      <w:r w:rsidRPr="00425D4C">
        <w:rPr>
          <w:rFonts w:asciiTheme="minorEastAsia" w:hAnsiTheme="minorEastAsia"/>
        </w:rPr>
        <w:lastRenderedPageBreak/>
        <w:t>4-2. Flowchart</w:t>
      </w:r>
      <w:r w:rsidRPr="00425D4C">
        <w:rPr>
          <w:rFonts w:asciiTheme="minorEastAsia" w:hAnsiTheme="minorEastAsia"/>
          <w:sz w:val="24"/>
          <w:szCs w:val="24"/>
        </w:rPr>
        <w:t xml:space="preserve"> </w:t>
      </w:r>
      <w:bookmarkStart w:id="22" w:name="_altuce7a05u3" w:colFirst="0" w:colLast="0"/>
      <w:bookmarkStart w:id="23" w:name="_dyi4jzsqg3r5" w:colFirst="0" w:colLast="0"/>
      <w:bookmarkEnd w:id="22"/>
      <w:bookmarkEnd w:id="23"/>
    </w:p>
    <w:p w:rsidR="002009B6" w:rsidRPr="002009B6" w:rsidRDefault="002009B6" w:rsidP="002009B6">
      <w:r w:rsidRPr="00425D4C">
        <w:rPr>
          <w:rFonts w:asciiTheme="minorEastAsia" w:hAnsiTheme="minorEastAsia"/>
          <w:noProof/>
          <w:sz w:val="24"/>
          <w:szCs w:val="24"/>
          <w:lang w:val="en-US"/>
        </w:rPr>
        <w:drawing>
          <wp:inline distT="114300" distB="114300" distL="114300" distR="114300" wp14:anchorId="5094FED1" wp14:editId="7F007D3A">
            <wp:extent cx="5733415" cy="2156856"/>
            <wp:effectExtent l="0" t="0" r="63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33415" cy="2156856"/>
                    </a:xfrm>
                    <a:prstGeom prst="rect">
                      <a:avLst/>
                    </a:prstGeom>
                    <a:ln/>
                  </pic:spPr>
                </pic:pic>
              </a:graphicData>
            </a:graphic>
          </wp:inline>
        </w:drawing>
      </w:r>
    </w:p>
    <w:p w:rsidR="00E17963" w:rsidRDefault="009B1156" w:rsidP="00E17963">
      <w:pPr>
        <w:pStyle w:val="2"/>
        <w:rPr>
          <w:rFonts w:asciiTheme="minorEastAsia" w:hAnsiTheme="minorEastAsia"/>
        </w:rPr>
      </w:pPr>
      <w:bookmarkStart w:id="24" w:name="_186mrzdj77w7" w:colFirst="0" w:colLast="0"/>
      <w:bookmarkEnd w:id="24"/>
      <w:r w:rsidRPr="00425D4C">
        <w:rPr>
          <w:rFonts w:asciiTheme="minorEastAsia" w:hAnsiTheme="minorEastAsia"/>
        </w:rPr>
        <w:t>4-3. UI Prototype</w:t>
      </w:r>
      <w:bookmarkStart w:id="25" w:name="_vs3k6l6rb85r" w:colFirst="0" w:colLast="0"/>
      <w:bookmarkStart w:id="26" w:name="_girhhxjwb4gs" w:colFirst="0" w:colLast="0"/>
      <w:bookmarkStart w:id="27" w:name="_6xz22nqwz1g2" w:colFirst="0" w:colLast="0"/>
      <w:bookmarkStart w:id="28" w:name="_bqlyp6egmrpc" w:colFirst="0" w:colLast="0"/>
      <w:bookmarkStart w:id="29" w:name="_adgu49w4mde" w:colFirst="0" w:colLast="0"/>
      <w:bookmarkStart w:id="30" w:name="_qmy84f21cljk" w:colFirst="0" w:colLast="0"/>
      <w:bookmarkStart w:id="31" w:name="_34jv08lu97zf" w:colFirst="0" w:colLast="0"/>
      <w:bookmarkStart w:id="32" w:name="_74zkh9z0urzm" w:colFirst="0" w:colLast="0"/>
      <w:bookmarkStart w:id="33" w:name="_c16qoql3ebje" w:colFirst="0" w:colLast="0"/>
      <w:bookmarkEnd w:id="25"/>
      <w:bookmarkEnd w:id="26"/>
      <w:bookmarkEnd w:id="27"/>
      <w:bookmarkEnd w:id="28"/>
      <w:bookmarkEnd w:id="29"/>
      <w:bookmarkEnd w:id="30"/>
      <w:bookmarkEnd w:id="31"/>
      <w:bookmarkEnd w:id="32"/>
      <w:bookmarkEnd w:id="33"/>
    </w:p>
    <w:tbl>
      <w:tblPr>
        <w:tblStyle w:val="a9"/>
        <w:tblW w:w="912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95"/>
        <w:gridCol w:w="7425"/>
      </w:tblGrid>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jc w:val="center"/>
            </w:pPr>
            <w:r w:rsidRPr="00425D4C">
              <w:rPr>
                <w:rFonts w:asciiTheme="minorEastAsia" w:hAnsiTheme="minorEastAsia"/>
                <w:sz w:val="28"/>
                <w:szCs w:val="28"/>
              </w:rPr>
              <w:t>Login</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sz w:val="28"/>
                <w:szCs w:val="28"/>
              </w:rPr>
            </w:pPr>
            <w:bookmarkStart w:id="34" w:name="_2e1piam9bf4m" w:colFirst="0" w:colLast="0"/>
            <w:bookmarkEnd w:id="34"/>
            <w:r w:rsidRPr="00425D4C">
              <w:rPr>
                <w:rFonts w:asciiTheme="minorEastAsia" w:hAnsiTheme="minorEastAsia"/>
                <w:noProof/>
                <w:sz w:val="28"/>
                <w:szCs w:val="28"/>
                <w:lang w:val="en-US"/>
              </w:rPr>
              <w:drawing>
                <wp:inline distT="114300" distB="114300" distL="114300" distR="114300" wp14:anchorId="1A91FFE2" wp14:editId="6E123686">
                  <wp:extent cx="2319338" cy="4089719"/>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2319338" cy="4089719"/>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Shop Main</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5" w:name="_e825copgcea9" w:colFirst="0" w:colLast="0"/>
            <w:bookmarkEnd w:id="35"/>
            <w:r w:rsidRPr="00425D4C">
              <w:rPr>
                <w:rFonts w:asciiTheme="minorEastAsia" w:hAnsiTheme="minorEastAsia"/>
                <w:noProof/>
                <w:lang w:val="en-US"/>
              </w:rPr>
              <w:drawing>
                <wp:inline distT="114300" distB="114300" distL="114300" distR="114300" wp14:anchorId="4BC2A013" wp14:editId="0483DA3D">
                  <wp:extent cx="2600325" cy="4699000"/>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2600325" cy="4699000"/>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Product</w:t>
            </w:r>
            <w:r w:rsidRPr="00425D4C">
              <w:rPr>
                <w:rFonts w:asciiTheme="minorEastAsia" w:hAnsiTheme="minorEastAsia"/>
                <w:sz w:val="32"/>
                <w:szCs w:val="32"/>
              </w:rPr>
              <w:br/>
              <w:t>Info</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6" w:name="_eem6au8si714" w:colFirst="0" w:colLast="0"/>
            <w:bookmarkEnd w:id="36"/>
            <w:r w:rsidRPr="00425D4C">
              <w:rPr>
                <w:rFonts w:asciiTheme="minorEastAsia" w:hAnsiTheme="minorEastAsia"/>
                <w:noProof/>
                <w:lang w:val="en-US"/>
              </w:rPr>
              <w:drawing>
                <wp:inline distT="114300" distB="114300" distL="114300" distR="114300" wp14:anchorId="515807C3" wp14:editId="392EA71F">
                  <wp:extent cx="2600325" cy="4938713"/>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600325" cy="4938713"/>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t>AR</w:t>
            </w:r>
            <w:r w:rsidRPr="00425D4C">
              <w:rPr>
                <w:rFonts w:asciiTheme="minorEastAsia" w:hAnsiTheme="minorEastAsia"/>
                <w:sz w:val="32"/>
                <w:szCs w:val="32"/>
              </w:rPr>
              <w:br/>
              <w:t>View</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7" w:name="_g6p80vwas75v" w:colFirst="0" w:colLast="0"/>
            <w:bookmarkEnd w:id="37"/>
            <w:r w:rsidRPr="00425D4C">
              <w:rPr>
                <w:rFonts w:asciiTheme="minorEastAsia" w:hAnsiTheme="minorEastAsia"/>
                <w:noProof/>
                <w:lang w:val="en-US"/>
              </w:rPr>
              <w:drawing>
                <wp:inline distT="114300" distB="114300" distL="114300" distR="114300" wp14:anchorId="4DCE1D96" wp14:editId="7751EEB6">
                  <wp:extent cx="4462463" cy="23622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4462463" cy="2362200"/>
                          </a:xfrm>
                          <a:prstGeom prst="rect">
                            <a:avLst/>
                          </a:prstGeom>
                          <a:ln/>
                        </pic:spPr>
                      </pic:pic>
                    </a:graphicData>
                  </a:graphic>
                </wp:inline>
              </w:drawing>
            </w:r>
          </w:p>
        </w:tc>
      </w:tr>
      <w:tr w:rsidR="00E17963" w:rsidRPr="00425D4C" w:rsidTr="00360D91">
        <w:tc>
          <w:tcPr>
            <w:tcW w:w="1695" w:type="dxa"/>
            <w:shd w:val="clear" w:color="auto" w:fill="auto"/>
            <w:tcMar>
              <w:top w:w="100" w:type="dxa"/>
              <w:left w:w="100" w:type="dxa"/>
              <w:bottom w:w="100" w:type="dxa"/>
              <w:right w:w="100" w:type="dxa"/>
            </w:tcMar>
            <w:vAlign w:val="center"/>
          </w:tcPr>
          <w:p w:rsidR="00E17963" w:rsidRPr="00425D4C" w:rsidRDefault="00E17963" w:rsidP="00360D91">
            <w:pPr>
              <w:widowControl w:val="0"/>
              <w:pBdr>
                <w:top w:val="nil"/>
                <w:left w:val="nil"/>
                <w:bottom w:val="nil"/>
                <w:right w:val="nil"/>
                <w:between w:val="nil"/>
              </w:pBdr>
              <w:jc w:val="center"/>
              <w:rPr>
                <w:rFonts w:asciiTheme="minorEastAsia" w:hAnsiTheme="minorEastAsia"/>
                <w:sz w:val="32"/>
                <w:szCs w:val="32"/>
              </w:rPr>
            </w:pPr>
            <w:r w:rsidRPr="00425D4C">
              <w:rPr>
                <w:rFonts w:asciiTheme="minorEastAsia" w:hAnsiTheme="minorEastAsia"/>
                <w:sz w:val="32"/>
                <w:szCs w:val="32"/>
              </w:rPr>
              <w:lastRenderedPageBreak/>
              <w:t>Shopping</w:t>
            </w:r>
            <w:r w:rsidRPr="00425D4C">
              <w:rPr>
                <w:rFonts w:asciiTheme="minorEastAsia" w:hAnsiTheme="minorEastAsia"/>
                <w:sz w:val="32"/>
                <w:szCs w:val="32"/>
              </w:rPr>
              <w:br/>
              <w:t>List</w:t>
            </w:r>
          </w:p>
        </w:tc>
        <w:tc>
          <w:tcPr>
            <w:tcW w:w="7425" w:type="dxa"/>
            <w:shd w:val="clear" w:color="auto" w:fill="auto"/>
            <w:tcMar>
              <w:top w:w="100" w:type="dxa"/>
              <w:left w:w="100" w:type="dxa"/>
              <w:bottom w:w="100" w:type="dxa"/>
              <w:right w:w="100" w:type="dxa"/>
            </w:tcMar>
          </w:tcPr>
          <w:p w:rsidR="00E17963" w:rsidRPr="00425D4C" w:rsidRDefault="00E17963" w:rsidP="00360D91">
            <w:pPr>
              <w:pStyle w:val="2"/>
              <w:jc w:val="center"/>
              <w:rPr>
                <w:rFonts w:asciiTheme="minorEastAsia" w:hAnsiTheme="minorEastAsia"/>
              </w:rPr>
            </w:pPr>
            <w:bookmarkStart w:id="38" w:name="_qqaj18d7m36f" w:colFirst="0" w:colLast="0"/>
            <w:bookmarkEnd w:id="38"/>
            <w:r w:rsidRPr="00425D4C">
              <w:rPr>
                <w:rFonts w:asciiTheme="minorEastAsia" w:hAnsiTheme="minorEastAsia"/>
                <w:noProof/>
                <w:lang w:val="en-US"/>
              </w:rPr>
              <w:drawing>
                <wp:inline distT="114300" distB="114300" distL="114300" distR="114300" wp14:anchorId="1D3FB98D" wp14:editId="30BE0C66">
                  <wp:extent cx="2600325" cy="4243388"/>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2600325" cy="4243388"/>
                          </a:xfrm>
                          <a:prstGeom prst="rect">
                            <a:avLst/>
                          </a:prstGeom>
                          <a:ln/>
                        </pic:spPr>
                      </pic:pic>
                    </a:graphicData>
                  </a:graphic>
                </wp:inline>
              </w:drawing>
            </w:r>
          </w:p>
        </w:tc>
      </w:tr>
    </w:tbl>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Default="00E17963" w:rsidP="00E17963"/>
    <w:p w:rsidR="00E17963" w:rsidRPr="00E17963" w:rsidRDefault="00E17963" w:rsidP="00E17963"/>
    <w:p w:rsidR="005E62AD" w:rsidRDefault="005E62AD" w:rsidP="00425D4C">
      <w:pPr>
        <w:pStyle w:val="1"/>
        <w:rPr>
          <w:rFonts w:asciiTheme="minorEastAsia" w:hAnsiTheme="minorEastAsia" w:cs="Arial Unicode MS"/>
        </w:rPr>
      </w:pPr>
      <w:r>
        <w:rPr>
          <w:rFonts w:asciiTheme="minorEastAsia" w:hAnsiTheme="minorEastAsia" w:cs="Arial Unicode MS" w:hint="eastAsia"/>
        </w:rPr>
        <w:lastRenderedPageBreak/>
        <w:t>5. 수행 일정</w:t>
      </w:r>
    </w:p>
    <w:p w:rsidR="005E62AD" w:rsidRPr="005E62AD" w:rsidRDefault="005E62AD" w:rsidP="005E62AD">
      <w:r>
        <w:rPr>
          <w:noProof/>
          <w:lang w:val="en-US"/>
        </w:rPr>
        <w:drawing>
          <wp:inline distT="0" distB="0" distL="0" distR="0" wp14:anchorId="71C2584C" wp14:editId="340C4CE8">
            <wp:extent cx="5733415" cy="2315845"/>
            <wp:effectExtent l="0" t="0" r="635" b="8255"/>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315845"/>
                    </a:xfrm>
                    <a:prstGeom prst="rect">
                      <a:avLst/>
                    </a:prstGeom>
                  </pic:spPr>
                </pic:pic>
              </a:graphicData>
            </a:graphic>
          </wp:inline>
        </w:drawing>
      </w:r>
    </w:p>
    <w:p w:rsidR="00E17963" w:rsidRDefault="005E62AD" w:rsidP="00425D4C">
      <w:pPr>
        <w:pStyle w:val="1"/>
        <w:rPr>
          <w:rFonts w:asciiTheme="minorEastAsia" w:hAnsiTheme="minorEastAsia"/>
        </w:rPr>
      </w:pPr>
      <w:r>
        <w:rPr>
          <w:rFonts w:asciiTheme="minorEastAsia" w:hAnsiTheme="minorEastAsia" w:cs="Arial Unicode MS" w:hint="eastAsia"/>
        </w:rPr>
        <w:t>6</w:t>
      </w:r>
      <w:r w:rsidR="009B1156" w:rsidRPr="00425D4C">
        <w:rPr>
          <w:rFonts w:asciiTheme="minorEastAsia" w:hAnsiTheme="minorEastAsia" w:cs="Arial Unicode MS"/>
        </w:rPr>
        <w:t>. 참여인원현황 및 담당업무</w:t>
      </w:r>
      <w:bookmarkStart w:id="39" w:name="_5jxl9g2q2u2j" w:colFirst="0" w:colLast="0"/>
      <w:bookmarkEnd w:id="39"/>
    </w:p>
    <w:tbl>
      <w:tblPr>
        <w:tblStyle w:val="aa"/>
        <w:tblW w:w="8865" w:type="dxa"/>
        <w:tblInd w:w="2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600" w:firstRow="0" w:lastRow="0" w:firstColumn="0" w:lastColumn="0" w:noHBand="1" w:noVBand="1"/>
      </w:tblPr>
      <w:tblGrid>
        <w:gridCol w:w="870"/>
        <w:gridCol w:w="1515"/>
        <w:gridCol w:w="1515"/>
        <w:gridCol w:w="1530"/>
        <w:gridCol w:w="3435"/>
      </w:tblGrid>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번호</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성 명</w:t>
            </w:r>
          </w:p>
        </w:tc>
        <w:tc>
          <w:tcPr>
            <w:tcW w:w="151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학 과</w:t>
            </w:r>
          </w:p>
        </w:tc>
        <w:tc>
          <w:tcPr>
            <w:tcW w:w="1530"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학 번</w:t>
            </w:r>
          </w:p>
        </w:tc>
        <w:tc>
          <w:tcPr>
            <w:tcW w:w="3435" w:type="dxa"/>
            <w:tcBorders>
              <w:top w:val="single" w:sz="4" w:space="0" w:color="000000"/>
              <w:left w:val="single" w:sz="4" w:space="0" w:color="000000"/>
              <w:bottom w:val="single" w:sz="4" w:space="0" w:color="000000"/>
              <w:right w:val="single" w:sz="4" w:space="0" w:color="000000"/>
            </w:tcBorders>
            <w:shd w:val="clear" w:color="auto" w:fill="D8D8D8"/>
            <w:tcMar>
              <w:top w:w="20" w:type="dxa"/>
              <w:left w:w="20" w:type="dxa"/>
              <w:bottom w:w="20" w:type="dxa"/>
              <w:right w:w="20" w:type="dxa"/>
            </w:tcMar>
            <w:vAlign w:val="center"/>
          </w:tcPr>
          <w:p w:rsidR="00E17963" w:rsidRPr="00E17963" w:rsidRDefault="00E17963" w:rsidP="00E17963">
            <w:pPr>
              <w:jc w:val="center"/>
              <w:rPr>
                <w:rFonts w:asciiTheme="minorEastAsia" w:hAnsiTheme="minorEastAsia"/>
                <w:b/>
              </w:rPr>
            </w:pPr>
            <w:r w:rsidRPr="00E17963">
              <w:rPr>
                <w:rFonts w:asciiTheme="minorEastAsia" w:hAnsiTheme="minorEastAsia" w:cs="Arial Unicode MS"/>
                <w:b/>
              </w:rPr>
              <w:t>담당 업무</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1</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강경룡</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2016314958</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App making (Android studio)</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2</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이주연</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2014312269</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App making (Android studio)</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3</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이현우</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2012314466</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AR API</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4</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이희관</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2016315339</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AR API</w:t>
            </w:r>
          </w:p>
        </w:tc>
      </w:tr>
      <w:tr w:rsidR="00E17963" w:rsidRPr="00425D4C" w:rsidTr="00E17963">
        <w:trPr>
          <w:trHeight w:val="360"/>
        </w:trPr>
        <w:tc>
          <w:tcPr>
            <w:tcW w:w="87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sidRPr="00425D4C">
              <w:rPr>
                <w:rFonts w:asciiTheme="minorEastAsia" w:hAnsiTheme="minorEastAsia"/>
              </w:rPr>
              <w:t>5</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jc w:val="center"/>
              <w:rPr>
                <w:rFonts w:asciiTheme="minorEastAsia" w:hAnsiTheme="minorEastAsia"/>
              </w:rPr>
            </w:pPr>
            <w:r>
              <w:rPr>
                <w:rFonts w:asciiTheme="minorEastAsia" w:hAnsiTheme="minorEastAsia" w:cs="Arial Unicode MS" w:hint="eastAsia"/>
              </w:rPr>
              <w:t>조준호</w:t>
            </w:r>
          </w:p>
        </w:tc>
        <w:tc>
          <w:tcPr>
            <w:tcW w:w="151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sidRPr="00425D4C">
              <w:rPr>
                <w:rFonts w:asciiTheme="minorEastAsia" w:hAnsiTheme="minorEastAsia" w:cs="Arial Unicode MS"/>
              </w:rPr>
              <w:t>컴퓨터공학과</w:t>
            </w:r>
          </w:p>
        </w:tc>
        <w:tc>
          <w:tcPr>
            <w:tcW w:w="1530"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E17963" w:rsidP="00E17963">
            <w:pPr>
              <w:widowControl w:val="0"/>
              <w:jc w:val="center"/>
              <w:rPr>
                <w:rFonts w:asciiTheme="minorEastAsia" w:hAnsiTheme="minorEastAsia"/>
              </w:rPr>
            </w:pPr>
            <w:r>
              <w:rPr>
                <w:rFonts w:asciiTheme="minorEastAsia" w:hAnsiTheme="minorEastAsia" w:hint="eastAsia"/>
              </w:rPr>
              <w:t>2015314767</w:t>
            </w:r>
          </w:p>
        </w:tc>
        <w:tc>
          <w:tcPr>
            <w:tcW w:w="3435" w:type="dxa"/>
            <w:tcBorders>
              <w:top w:val="single" w:sz="4" w:space="0" w:color="000000"/>
              <w:left w:val="single" w:sz="4" w:space="0" w:color="000000"/>
              <w:bottom w:val="single" w:sz="4" w:space="0" w:color="000000"/>
              <w:right w:val="single" w:sz="4" w:space="0" w:color="000000"/>
            </w:tcBorders>
            <w:tcMar>
              <w:top w:w="20" w:type="dxa"/>
              <w:left w:w="20" w:type="dxa"/>
              <w:bottom w:w="20" w:type="dxa"/>
              <w:right w:w="20" w:type="dxa"/>
            </w:tcMar>
            <w:vAlign w:val="center"/>
          </w:tcPr>
          <w:p w:rsidR="00E17963" w:rsidRPr="00425D4C" w:rsidRDefault="00CC3521" w:rsidP="00E17963">
            <w:pPr>
              <w:widowControl w:val="0"/>
              <w:jc w:val="center"/>
              <w:rPr>
                <w:rFonts w:asciiTheme="minorEastAsia" w:hAnsiTheme="minorEastAsia"/>
              </w:rPr>
            </w:pPr>
            <w:r>
              <w:rPr>
                <w:rFonts w:asciiTheme="minorEastAsia" w:hAnsiTheme="minorEastAsia" w:hint="eastAsia"/>
              </w:rPr>
              <w:t>Firebase &amp; API etc.</w:t>
            </w:r>
          </w:p>
        </w:tc>
      </w:tr>
    </w:tbl>
    <w:p w:rsidR="00890C74" w:rsidRPr="00425D4C" w:rsidRDefault="005E62AD" w:rsidP="00425D4C">
      <w:pPr>
        <w:pStyle w:val="1"/>
        <w:rPr>
          <w:rFonts w:asciiTheme="minorEastAsia" w:hAnsiTheme="minorEastAsia"/>
        </w:rPr>
      </w:pPr>
      <w:r>
        <w:rPr>
          <w:rFonts w:asciiTheme="minorEastAsia" w:hAnsiTheme="minorEastAsia" w:hint="eastAsia"/>
        </w:rPr>
        <w:t>7</w:t>
      </w:r>
      <w:r w:rsidR="009B1156" w:rsidRPr="00425D4C">
        <w:rPr>
          <w:rFonts w:asciiTheme="minorEastAsia" w:hAnsiTheme="minorEastAsia"/>
        </w:rPr>
        <w:t>.</w:t>
      </w:r>
      <w:r w:rsidR="00E17963">
        <w:rPr>
          <w:rFonts w:asciiTheme="minorEastAsia" w:hAnsiTheme="minorEastAsia" w:hint="eastAsia"/>
        </w:rPr>
        <w:t xml:space="preserve"> </w:t>
      </w:r>
      <w:r w:rsidR="009B1156" w:rsidRPr="00425D4C">
        <w:rPr>
          <w:rFonts w:asciiTheme="minorEastAsia" w:hAnsiTheme="minorEastAsia"/>
        </w:rPr>
        <w:t>Table Index</w:t>
      </w:r>
    </w:p>
    <w:p w:rsidR="00890C74" w:rsidRDefault="009B1156" w:rsidP="00425D4C">
      <w:pPr>
        <w:rPr>
          <w:rFonts w:asciiTheme="minorEastAsia" w:hAnsiTheme="minorEastAsia" w:cs="Arial Unicode MS"/>
          <w:sz w:val="24"/>
          <w:szCs w:val="24"/>
        </w:rPr>
      </w:pPr>
      <w:bookmarkStart w:id="40" w:name="_64fwinjobuik" w:colFirst="0" w:colLast="0"/>
      <w:bookmarkEnd w:id="40"/>
      <w:r w:rsidRPr="00425D4C">
        <w:rPr>
          <w:rFonts w:asciiTheme="minorEastAsia" w:hAnsiTheme="minorEastAsia" w:cs="Arial Unicode MS"/>
          <w:sz w:val="24"/>
          <w:szCs w:val="24"/>
        </w:rPr>
        <w:t>[표 1] 연도별 전자상거래 구입 가구 현황</w:t>
      </w:r>
    </w:p>
    <w:p w:rsidR="00E17963" w:rsidRDefault="00E17963" w:rsidP="00425D4C">
      <w:pPr>
        <w:rPr>
          <w:rFonts w:asciiTheme="minorEastAsia" w:hAnsiTheme="minorEastAsia" w:cs="Arial Unicode MS"/>
          <w:sz w:val="24"/>
          <w:szCs w:val="24"/>
        </w:rPr>
      </w:pPr>
      <w:r>
        <w:rPr>
          <w:rFonts w:asciiTheme="minorEastAsia" w:hAnsiTheme="minorEastAsia" w:cs="Arial Unicode MS" w:hint="eastAsia"/>
          <w:sz w:val="24"/>
          <w:szCs w:val="24"/>
        </w:rPr>
        <w:t>[표 2] 평가기준</w:t>
      </w:r>
    </w:p>
    <w:p w:rsidR="00E17963" w:rsidRPr="00425D4C" w:rsidRDefault="00E17963" w:rsidP="00425D4C">
      <w:pPr>
        <w:rPr>
          <w:rFonts w:asciiTheme="minorEastAsia" w:hAnsiTheme="minorEastAsia"/>
          <w:sz w:val="24"/>
          <w:szCs w:val="24"/>
        </w:rPr>
      </w:pPr>
      <w:r>
        <w:rPr>
          <w:rFonts w:asciiTheme="minorEastAsia" w:hAnsiTheme="minorEastAsia" w:cs="Arial Unicode MS" w:hint="eastAsia"/>
          <w:sz w:val="24"/>
          <w:szCs w:val="24"/>
        </w:rPr>
        <w:t>[표 3] 개발 툴 정보</w:t>
      </w:r>
    </w:p>
    <w:p w:rsidR="00890C74" w:rsidRPr="00425D4C" w:rsidRDefault="005E62AD" w:rsidP="00425D4C">
      <w:pPr>
        <w:pStyle w:val="1"/>
        <w:rPr>
          <w:rFonts w:asciiTheme="minorEastAsia" w:hAnsiTheme="minorEastAsia"/>
        </w:rPr>
      </w:pPr>
      <w:bookmarkStart w:id="41" w:name="_5n80qfgm1r9d" w:colFirst="0" w:colLast="0"/>
      <w:bookmarkEnd w:id="41"/>
      <w:r>
        <w:rPr>
          <w:rFonts w:asciiTheme="minorEastAsia" w:hAnsiTheme="minorEastAsia" w:hint="eastAsia"/>
        </w:rPr>
        <w:t>8</w:t>
      </w:r>
      <w:r w:rsidR="009B1156" w:rsidRPr="00425D4C">
        <w:rPr>
          <w:rFonts w:asciiTheme="minorEastAsia" w:hAnsiTheme="minorEastAsia"/>
        </w:rPr>
        <w:t>. Figure Index</w:t>
      </w:r>
    </w:p>
    <w:p w:rsidR="00890C74" w:rsidRPr="00425D4C" w:rsidRDefault="00E17963" w:rsidP="00425D4C">
      <w:pPr>
        <w:rPr>
          <w:rFonts w:asciiTheme="minorEastAsia" w:hAnsiTheme="minorEastAsia"/>
        </w:rPr>
      </w:pPr>
      <w:bookmarkStart w:id="42" w:name="_1q0nwi92835c" w:colFirst="0" w:colLast="0"/>
      <w:bookmarkEnd w:id="42"/>
      <w:r>
        <w:rPr>
          <w:rFonts w:asciiTheme="minorEastAsia" w:hAnsiTheme="minorEastAsia" w:hint="eastAsia"/>
        </w:rPr>
        <w:t>[Fig 1] 이케아 플레이스</w:t>
      </w:r>
    </w:p>
    <w:p w:rsidR="00890C74" w:rsidRPr="00425D4C" w:rsidRDefault="005E62AD" w:rsidP="00425D4C">
      <w:pPr>
        <w:pStyle w:val="1"/>
        <w:rPr>
          <w:rFonts w:asciiTheme="minorEastAsia" w:hAnsiTheme="minorEastAsia"/>
        </w:rPr>
      </w:pPr>
      <w:bookmarkStart w:id="43" w:name="_kux3zwfh5z3j" w:colFirst="0" w:colLast="0"/>
      <w:bookmarkEnd w:id="43"/>
      <w:r>
        <w:rPr>
          <w:rFonts w:asciiTheme="minorEastAsia" w:hAnsiTheme="minorEastAsia" w:cs="Arial Unicode MS" w:hint="eastAsia"/>
        </w:rPr>
        <w:lastRenderedPageBreak/>
        <w:t>9</w:t>
      </w:r>
      <w:r w:rsidR="009B1156" w:rsidRPr="00425D4C">
        <w:rPr>
          <w:rFonts w:asciiTheme="minorEastAsia" w:hAnsiTheme="minorEastAsia" w:cs="Arial Unicode MS"/>
        </w:rPr>
        <w:t>. 참고문헌</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[1] 온라인 가구 시장 2조 넘게 성장...피해도 급증, 매일경제, Mar 2019</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[2] 일상로 5G길…”VR,AR 신기하지만 일상생활 접목은 글쎄”, 일요서울, Apr 2019</w:t>
      </w:r>
    </w:p>
    <w:p w:rsidR="00890C74" w:rsidRPr="00425D4C" w:rsidRDefault="009B1156" w:rsidP="00425D4C">
      <w:pPr>
        <w:rPr>
          <w:rFonts w:asciiTheme="minorEastAsia" w:hAnsiTheme="minorEastAsia"/>
          <w:sz w:val="24"/>
          <w:szCs w:val="24"/>
        </w:rPr>
      </w:pPr>
      <w:r w:rsidRPr="00425D4C">
        <w:rPr>
          <w:rFonts w:asciiTheme="minorEastAsia" w:hAnsiTheme="minorEastAsia" w:cs="Arial Unicode MS"/>
          <w:sz w:val="24"/>
          <w:szCs w:val="24"/>
        </w:rPr>
        <w:t>[3] [부동산 시장 흔드는 가상현실] 가상의 집 느껴보고 현실의 집 산다, Inside, Aug 2018</w:t>
      </w:r>
    </w:p>
    <w:sectPr w:rsidR="00890C74" w:rsidRPr="00425D4C" w:rsidSect="00DB4C04">
      <w:pgSz w:w="11909" w:h="16834" w:code="9"/>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7B0D" w:rsidRDefault="000D7B0D" w:rsidP="00425D4C">
      <w:pPr>
        <w:spacing w:line="240" w:lineRule="auto"/>
      </w:pPr>
      <w:r>
        <w:separator/>
      </w:r>
    </w:p>
  </w:endnote>
  <w:endnote w:type="continuationSeparator" w:id="0">
    <w:p w:rsidR="000D7B0D" w:rsidRDefault="000D7B0D" w:rsidP="00425D4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Calibri">
    <w:panose1 w:val="020F0502020204030204"/>
    <w:charset w:val="00"/>
    <w:family w:val="swiss"/>
    <w:pitch w:val="variable"/>
    <w:sig w:usb0="E0002AFF" w:usb1="4000ACFF" w:usb2="00000001" w:usb3="00000000" w:csb0="000001FF" w:csb1="00000000"/>
  </w:font>
  <w:font w:name="Arial Unicode MS">
    <w:panose1 w:val="020B0604020202020204"/>
    <w:charset w:val="00"/>
    <w:family w:val="auto"/>
    <w:pitch w:val="default"/>
  </w:font>
  <w:font w:name="바탕">
    <w:altName w:val="Batang"/>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3451989"/>
      <w:docPartObj>
        <w:docPartGallery w:val="Page Numbers (Bottom of Page)"/>
        <w:docPartUnique/>
      </w:docPartObj>
    </w:sdtPr>
    <w:sdtEndPr/>
    <w:sdtContent>
      <w:p w:rsidR="00425D4C" w:rsidRDefault="00425D4C">
        <w:pPr>
          <w:pStyle w:val="ad"/>
          <w:jc w:val="center"/>
        </w:pPr>
        <w:r>
          <w:fldChar w:fldCharType="begin"/>
        </w:r>
        <w:r>
          <w:instrText>PAGE   \* MERGEFORMAT</w:instrText>
        </w:r>
        <w:r>
          <w:fldChar w:fldCharType="separate"/>
        </w:r>
        <w:r w:rsidR="00DB4C04" w:rsidRPr="00DB4C04">
          <w:rPr>
            <w:noProof/>
            <w:lang w:val="ko-KR"/>
          </w:rPr>
          <w:t>1</w:t>
        </w:r>
        <w:r>
          <w:fldChar w:fldCharType="end"/>
        </w:r>
      </w:p>
    </w:sdtContent>
  </w:sdt>
  <w:p w:rsidR="00425D4C" w:rsidRDefault="00425D4C">
    <w:pPr>
      <w:pStyle w:val="ad"/>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7B0D" w:rsidRDefault="000D7B0D" w:rsidP="00425D4C">
      <w:pPr>
        <w:spacing w:line="240" w:lineRule="auto"/>
      </w:pPr>
      <w:r>
        <w:separator/>
      </w:r>
    </w:p>
  </w:footnote>
  <w:footnote w:type="continuationSeparator" w:id="0">
    <w:p w:rsidR="000D7B0D" w:rsidRDefault="000D7B0D" w:rsidP="00425D4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F1D93"/>
    <w:multiLevelType w:val="multilevel"/>
    <w:tmpl w:val="7E32B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6991388"/>
    <w:multiLevelType w:val="multilevel"/>
    <w:tmpl w:val="FE6C2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E2262C4"/>
    <w:multiLevelType w:val="multilevel"/>
    <w:tmpl w:val="7BE0AF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890C74"/>
    <w:rsid w:val="000D7B0D"/>
    <w:rsid w:val="002009B6"/>
    <w:rsid w:val="00425D4C"/>
    <w:rsid w:val="005446F3"/>
    <w:rsid w:val="005E62AD"/>
    <w:rsid w:val="00890C74"/>
    <w:rsid w:val="009B1156"/>
    <w:rsid w:val="00AD267D"/>
    <w:rsid w:val="00CC3521"/>
    <w:rsid w:val="00D07E7B"/>
    <w:rsid w:val="00DB4C04"/>
    <w:rsid w:val="00E17963"/>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B647B"/>
  <w15:docId w15:val="{7EB9B85D-6D9A-4A93-A2BB-06A41201E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paragraph" w:styleId="ab">
    <w:name w:val="Balloon Text"/>
    <w:basedOn w:val="a"/>
    <w:link w:val="Char"/>
    <w:uiPriority w:val="99"/>
    <w:semiHidden/>
    <w:unhideWhenUsed/>
    <w:rsid w:val="00425D4C"/>
    <w:pPr>
      <w:spacing w:line="240" w:lineRule="auto"/>
    </w:pPr>
    <w:rPr>
      <w:rFonts w:asciiTheme="majorHAnsi" w:eastAsiaTheme="majorEastAsia" w:hAnsiTheme="majorHAnsi" w:cstheme="majorBidi"/>
      <w:sz w:val="18"/>
      <w:szCs w:val="18"/>
    </w:rPr>
  </w:style>
  <w:style w:type="character" w:customStyle="1" w:styleId="Char">
    <w:name w:val="풍선 도움말 텍스트 Char"/>
    <w:basedOn w:val="a0"/>
    <w:link w:val="ab"/>
    <w:uiPriority w:val="99"/>
    <w:semiHidden/>
    <w:rsid w:val="00425D4C"/>
    <w:rPr>
      <w:rFonts w:asciiTheme="majorHAnsi" w:eastAsiaTheme="majorEastAsia" w:hAnsiTheme="majorHAnsi" w:cstheme="majorBidi"/>
      <w:sz w:val="18"/>
      <w:szCs w:val="18"/>
    </w:rPr>
  </w:style>
  <w:style w:type="paragraph" w:styleId="ac">
    <w:name w:val="header"/>
    <w:basedOn w:val="a"/>
    <w:link w:val="Char0"/>
    <w:uiPriority w:val="99"/>
    <w:unhideWhenUsed/>
    <w:rsid w:val="00425D4C"/>
    <w:pPr>
      <w:tabs>
        <w:tab w:val="center" w:pos="4513"/>
        <w:tab w:val="right" w:pos="9026"/>
      </w:tabs>
      <w:snapToGrid w:val="0"/>
    </w:pPr>
  </w:style>
  <w:style w:type="character" w:customStyle="1" w:styleId="Char0">
    <w:name w:val="머리글 Char"/>
    <w:basedOn w:val="a0"/>
    <w:link w:val="ac"/>
    <w:uiPriority w:val="99"/>
    <w:rsid w:val="00425D4C"/>
  </w:style>
  <w:style w:type="paragraph" w:styleId="ad">
    <w:name w:val="footer"/>
    <w:basedOn w:val="a"/>
    <w:link w:val="Char1"/>
    <w:uiPriority w:val="99"/>
    <w:unhideWhenUsed/>
    <w:rsid w:val="00425D4C"/>
    <w:pPr>
      <w:tabs>
        <w:tab w:val="center" w:pos="4513"/>
        <w:tab w:val="right" w:pos="9026"/>
      </w:tabs>
      <w:snapToGrid w:val="0"/>
    </w:pPr>
  </w:style>
  <w:style w:type="character" w:customStyle="1" w:styleId="Char1">
    <w:name w:val="바닥글 Char"/>
    <w:basedOn w:val="a0"/>
    <w:link w:val="ad"/>
    <w:uiPriority w:val="99"/>
    <w:rsid w:val="00425D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14</Pages>
  <Words>886</Words>
  <Characters>5054</Characters>
  <Application>Microsoft Office Word</Application>
  <DocSecurity>0</DocSecurity>
  <Lines>42</Lines>
  <Paragraphs>11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Cho Jun ho</cp:lastModifiedBy>
  <cp:revision>7</cp:revision>
  <dcterms:created xsi:type="dcterms:W3CDTF">2019-04-11T01:43:00Z</dcterms:created>
  <dcterms:modified xsi:type="dcterms:W3CDTF">2019-04-11T06:18:00Z</dcterms:modified>
</cp:coreProperties>
</file>