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9724B" w14:textId="77777777" w:rsidR="00D02E12" w:rsidRPr="00F37E59" w:rsidRDefault="00D02E12" w:rsidP="00BF22C9">
      <w:pPr>
        <w:spacing w:line="360" w:lineRule="auto"/>
        <w:outlineLvl w:val="0"/>
        <w:rPr>
          <w:b/>
          <w:color w:val="000000" w:themeColor="text1"/>
        </w:rPr>
      </w:pPr>
      <w:r w:rsidRPr="00F37E59">
        <w:rPr>
          <w:b/>
          <w:color w:val="000000" w:themeColor="text1"/>
        </w:rPr>
        <w:t>CSUEB – STAT 6305 – Winter 2017 - Prof Yan Zhou</w:t>
      </w:r>
    </w:p>
    <w:p w14:paraId="2DF28A4D" w14:textId="77777777" w:rsidR="00D02E12" w:rsidRPr="00F37E59" w:rsidRDefault="00D02E12" w:rsidP="00BF22C9">
      <w:pPr>
        <w:spacing w:line="360" w:lineRule="auto"/>
        <w:outlineLvl w:val="0"/>
        <w:rPr>
          <w:b/>
          <w:color w:val="000000" w:themeColor="text1"/>
        </w:rPr>
      </w:pPr>
      <w:r w:rsidRPr="00F37E59">
        <w:rPr>
          <w:b/>
          <w:color w:val="000000" w:themeColor="text1"/>
        </w:rPr>
        <w:t>Homework 7 - Henry Lankin</w:t>
      </w:r>
    </w:p>
    <w:p w14:paraId="4CB08AC2" w14:textId="77777777" w:rsidR="00D02E12" w:rsidRPr="00F37E59" w:rsidRDefault="00D02E12" w:rsidP="00BF22C9">
      <w:pPr>
        <w:spacing w:line="360" w:lineRule="auto"/>
        <w:rPr>
          <w:color w:val="000000" w:themeColor="text1"/>
        </w:rPr>
      </w:pPr>
      <w:r w:rsidRPr="00F37E59">
        <w:rPr>
          <w:color w:val="000000" w:themeColor="text1"/>
        </w:rPr>
        <w:t>March 2, 2017</w:t>
      </w:r>
    </w:p>
    <w:p w14:paraId="2BC805B3" w14:textId="77777777" w:rsidR="00D02E12" w:rsidRPr="00F37E59" w:rsidRDefault="00D02E12" w:rsidP="00BF22C9">
      <w:pPr>
        <w:spacing w:line="360" w:lineRule="auto"/>
        <w:jc w:val="center"/>
        <w:outlineLvl w:val="0"/>
        <w:rPr>
          <w:b/>
          <w:color w:val="000000" w:themeColor="text1"/>
        </w:rPr>
      </w:pPr>
      <w:r w:rsidRPr="00F37E59">
        <w:rPr>
          <w:b/>
          <w:color w:val="000000" w:themeColor="text1"/>
        </w:rPr>
        <w:t>HW 7: 17.31, 17.32</w:t>
      </w:r>
    </w:p>
    <w:p w14:paraId="3F88B28F" w14:textId="0F3D46B9" w:rsidR="00E271FD" w:rsidRPr="00F37E59" w:rsidRDefault="00E271FD" w:rsidP="00BF22C9">
      <w:pPr>
        <w:spacing w:line="360" w:lineRule="auto"/>
      </w:pPr>
      <w:r w:rsidRPr="00F37E59">
        <w:rPr>
          <w:u w:val="single"/>
        </w:rPr>
        <w:t>17.31</w:t>
      </w:r>
    </w:p>
    <w:p w14:paraId="2997F9DE" w14:textId="5A8D2800" w:rsidR="00E271FD" w:rsidRPr="00F37E59" w:rsidRDefault="00D556C4" w:rsidP="00BF22C9">
      <w:pPr>
        <w:spacing w:line="360" w:lineRule="auto"/>
      </w:pPr>
      <w:r w:rsidRPr="00F37E59">
        <w:rPr>
          <w:noProof/>
        </w:rPr>
        <w:drawing>
          <wp:inline distT="0" distB="0" distL="0" distR="0" wp14:anchorId="7444668E" wp14:editId="6DC3FA4E">
            <wp:extent cx="5943600" cy="1137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24 at 4.06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36CF" w14:textId="33DE0F37" w:rsidR="006C34FC" w:rsidRPr="00F37E59" w:rsidRDefault="006C34FC" w:rsidP="00BF22C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F37E59">
        <w:rPr>
          <w:bCs/>
          <w:color w:val="000000"/>
        </w:rPr>
        <w:t>Identify the design.</w:t>
      </w:r>
    </w:p>
    <w:p w14:paraId="68FA8C9E" w14:textId="77777777" w:rsidR="00BD58AD" w:rsidRPr="00F37E59" w:rsidRDefault="00BD58AD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</w:p>
    <w:p w14:paraId="70526C7F" w14:textId="08DEA9CE" w:rsidR="00F37E59" w:rsidRPr="00F37E59" w:rsidRDefault="00F37E59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 w:rsidRPr="00F37E59">
        <w:rPr>
          <w:bCs/>
          <w:color w:val="000000"/>
        </w:rPr>
        <w:t xml:space="preserve">This experiment uses </w:t>
      </w:r>
      <w:r w:rsidR="00FC1E49">
        <w:rPr>
          <w:bCs/>
          <w:color w:val="000000"/>
        </w:rPr>
        <w:t xml:space="preserve">a nested </w:t>
      </w:r>
      <w:r w:rsidR="00892B4D">
        <w:rPr>
          <w:bCs/>
          <w:color w:val="000000"/>
        </w:rPr>
        <w:t>design where the major factor (batch) is a random effect</w:t>
      </w:r>
      <w:r w:rsidR="002818E2">
        <w:rPr>
          <w:bCs/>
          <w:color w:val="000000"/>
        </w:rPr>
        <w:t xml:space="preserve"> with 3 treatment levels and the minor factor (sample) is a random effect with 9 total treatment levels, 3 for each level of the site factor. There are 7 replications within each level of the batch treatment. </w:t>
      </w:r>
    </w:p>
    <w:p w14:paraId="7EBD85E0" w14:textId="77777777" w:rsidR="006C34FC" w:rsidRPr="002818E2" w:rsidRDefault="006C34FC" w:rsidP="00BF22C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F37E59">
        <w:rPr>
          <w:bCs/>
          <w:color w:val="000000"/>
        </w:rPr>
        <w:t xml:space="preserve">Give an appropriate model with assumptions. </w:t>
      </w:r>
      <w:r w:rsidRPr="00F37E59">
        <w:rPr>
          <w:rFonts w:ascii="MS Mincho" w:eastAsia="MS Mincho" w:hAnsi="MS Mincho" w:cs="MS Mincho"/>
          <w:bCs/>
          <w:color w:val="000000"/>
        </w:rPr>
        <w:t> </w:t>
      </w:r>
    </w:p>
    <w:p w14:paraId="61250B8A" w14:textId="77777777" w:rsidR="002818E2" w:rsidRDefault="002818E2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ascii="MS Mincho" w:eastAsia="MS Mincho" w:hAnsi="MS Mincho" w:cs="MS Mincho"/>
          <w:bCs/>
          <w:color w:val="000000"/>
        </w:rPr>
      </w:pPr>
    </w:p>
    <w:p w14:paraId="4007C593" w14:textId="3AEB42D3" w:rsidR="002818E2" w:rsidRPr="00637695" w:rsidRDefault="002818E2" w:rsidP="00BF22C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  <w:bCs/>
          <w:color w:val="000000" w:themeColor="text1"/>
        </w:rPr>
      </w:pPr>
      <w:r>
        <w:rPr>
          <w:rFonts w:eastAsiaTheme="minorEastAsia"/>
          <w:bCs/>
          <w:color w:val="000000" w:themeColor="text1"/>
        </w:rPr>
        <w:t>Nested</w:t>
      </w:r>
      <w:r w:rsidRPr="00637695">
        <w:rPr>
          <w:rFonts w:eastAsiaTheme="minorEastAsia"/>
          <w:bCs/>
          <w:color w:val="000000" w:themeColor="text1"/>
        </w:rPr>
        <w:t xml:space="preserve"> factorial design model:</w:t>
      </w:r>
    </w:p>
    <w:p w14:paraId="0533802F" w14:textId="6E0BC697" w:rsidR="002818E2" w:rsidRPr="00637695" w:rsidRDefault="00D73806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  <w:b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ijk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=μ+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j(i)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+ε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ijk</m:t>
              </m:r>
            </m:sub>
          </m:sSub>
        </m:oMath>
      </m:oMathPara>
    </w:p>
    <w:p w14:paraId="77FBF537" w14:textId="4A3FFD3C" w:rsidR="002818E2" w:rsidRPr="002818E2" w:rsidRDefault="002818E2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  <w:bCs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i=1, 2, 3; j=1, 2, 3,; k=1, 2,…,7</m:t>
          </m:r>
        </m:oMath>
      </m:oMathPara>
    </w:p>
    <w:p w14:paraId="13E2D638" w14:textId="77777777" w:rsidR="002818E2" w:rsidRPr="002818E2" w:rsidRDefault="002818E2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outlineLvl w:val="0"/>
        <w:rPr>
          <w:rFonts w:eastAsiaTheme="minorEastAsia"/>
          <w:bCs/>
          <w:color w:val="000000" w:themeColor="text1"/>
        </w:rPr>
      </w:pPr>
    </w:p>
    <w:p w14:paraId="17FB2C87" w14:textId="15F44212" w:rsidR="002818E2" w:rsidRPr="00637695" w:rsidRDefault="00D73806" w:rsidP="00BF22C9">
      <w:pPr>
        <w:spacing w:line="360" w:lineRule="auto"/>
        <w:ind w:left="1440"/>
        <w:rPr>
          <w:rFonts w:eastAsiaTheme="minorEastAsia"/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</m:t>
            </m:r>
          </m:sub>
        </m:sSub>
        <m:r>
          <w:rPr>
            <w:rFonts w:ascii="Cambria Math" w:hAnsi="Cambria Math"/>
            <w:color w:val="000000" w:themeColor="text1"/>
          </w:rPr>
          <m:t>k</m:t>
        </m:r>
      </m:oMath>
      <w:r w:rsidR="002818E2" w:rsidRPr="00637695">
        <w:rPr>
          <w:rFonts w:eastAsiaTheme="minorEastAsia"/>
          <w:bCs/>
          <w:color w:val="000000" w:themeColor="text1"/>
        </w:rPr>
        <w:t xml:space="preserve"> – </w:t>
      </w:r>
      <w:r w:rsidR="002818E2">
        <w:rPr>
          <w:rFonts w:eastAsiaTheme="minorEastAsia"/>
          <w:bCs/>
          <w:color w:val="000000" w:themeColor="text1"/>
        </w:rPr>
        <w:t>the</w:t>
      </w:r>
      <w:r w:rsidR="002818E2" w:rsidRPr="00637695">
        <w:rPr>
          <w:rFonts w:eastAsiaTheme="minorEastAsia"/>
          <w:bCs/>
          <w:color w:val="000000" w:themeColor="text1"/>
        </w:rPr>
        <w:t xml:space="preserve"> </w:t>
      </w:r>
      <w:r w:rsidR="002818E2">
        <w:rPr>
          <w:rFonts w:eastAsiaTheme="minorEastAsia"/>
          <w:bCs/>
          <w:color w:val="000000" w:themeColor="text1"/>
        </w:rPr>
        <w:t xml:space="preserve">hardness reading of the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th</m:t>
            </m:r>
          </m:sup>
        </m:sSup>
      </m:oMath>
      <w:r w:rsidR="002818E2">
        <w:rPr>
          <w:rFonts w:eastAsiaTheme="minorEastAsia"/>
          <w:bCs/>
          <w:color w:val="000000" w:themeColor="text1"/>
        </w:rPr>
        <w:t xml:space="preserve"> tablet in the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j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th</m:t>
            </m:r>
          </m:sup>
        </m:sSup>
      </m:oMath>
      <w:r w:rsidR="002818E2">
        <w:rPr>
          <w:rFonts w:eastAsiaTheme="minorEastAsia"/>
          <w:bCs/>
          <w:color w:val="000000" w:themeColor="text1"/>
        </w:rPr>
        <w:t xml:space="preserve"> </w:t>
      </w:r>
      <w:r w:rsidR="0084244B">
        <w:rPr>
          <w:rFonts w:eastAsiaTheme="minorEastAsia"/>
          <w:bCs/>
          <w:color w:val="000000" w:themeColor="text1"/>
        </w:rPr>
        <w:t>sample</w:t>
      </w:r>
      <w:r w:rsidR="002818E2">
        <w:rPr>
          <w:rFonts w:eastAsiaTheme="minorEastAsia"/>
          <w:bCs/>
          <w:color w:val="000000" w:themeColor="text1"/>
        </w:rPr>
        <w:t xml:space="preserve"> from the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th</m:t>
            </m:r>
          </m:sup>
        </m:sSup>
      </m:oMath>
      <w:r w:rsidR="002818E2">
        <w:rPr>
          <w:rFonts w:eastAsiaTheme="minorEastAsia"/>
          <w:bCs/>
          <w:color w:val="000000" w:themeColor="text1"/>
        </w:rPr>
        <w:t xml:space="preserve"> </w:t>
      </w:r>
      <w:r w:rsidR="0084244B">
        <w:rPr>
          <w:rFonts w:eastAsiaTheme="minorEastAsia"/>
          <w:bCs/>
          <w:color w:val="000000" w:themeColor="text1"/>
        </w:rPr>
        <w:t>batch</w:t>
      </w:r>
      <w:r w:rsidR="002818E2" w:rsidRPr="00637695">
        <w:rPr>
          <w:rFonts w:eastAsiaTheme="minorEastAsia"/>
          <w:bCs/>
          <w:color w:val="000000" w:themeColor="text1"/>
        </w:rPr>
        <w:t xml:space="preserve"> representing the observed response variable: </w:t>
      </w:r>
      <w:r w:rsidR="002818E2">
        <w:rPr>
          <w:rFonts w:eastAsiaTheme="minorEastAsia"/>
          <w:bCs/>
          <w:color w:val="000000" w:themeColor="text1"/>
        </w:rPr>
        <w:t>63</w:t>
      </w:r>
      <w:r w:rsidR="002818E2" w:rsidRPr="00637695">
        <w:rPr>
          <w:rFonts w:eastAsiaTheme="minorEastAsia"/>
          <w:bCs/>
          <w:color w:val="000000" w:themeColor="text1"/>
        </w:rPr>
        <w:t xml:space="preserve"> observations from </w:t>
      </w:r>
      <w:r w:rsidR="002818E2">
        <w:rPr>
          <w:rFonts w:eastAsiaTheme="minorEastAsia"/>
          <w:bCs/>
          <w:color w:val="000000" w:themeColor="text1"/>
        </w:rPr>
        <w:t>7</w:t>
      </w:r>
      <w:r w:rsidR="002818E2" w:rsidRPr="00637695">
        <w:rPr>
          <w:rFonts w:eastAsiaTheme="minorEastAsia"/>
          <w:bCs/>
          <w:color w:val="000000" w:themeColor="text1"/>
        </w:rPr>
        <w:t xml:space="preserve"> replications of the </w:t>
      </w:r>
      <w:r w:rsidR="002818E2">
        <w:rPr>
          <w:rFonts w:eastAsiaTheme="minorEastAsia"/>
          <w:bCs/>
          <w:color w:val="000000" w:themeColor="text1"/>
        </w:rPr>
        <w:t>9</w:t>
      </w:r>
      <w:r w:rsidR="002818E2" w:rsidRPr="00637695">
        <w:rPr>
          <w:rFonts w:eastAsiaTheme="minorEastAsia"/>
          <w:bCs/>
          <w:color w:val="000000" w:themeColor="text1"/>
        </w:rPr>
        <w:t xml:space="preserve"> </w:t>
      </w:r>
      <w:r w:rsidR="0084244B">
        <w:rPr>
          <w:rFonts w:eastAsiaTheme="minorEastAsia"/>
          <w:bCs/>
          <w:color w:val="000000" w:themeColor="text1"/>
        </w:rPr>
        <w:t>batch</w:t>
      </w:r>
      <w:r w:rsidR="002818E2">
        <w:rPr>
          <w:rFonts w:eastAsiaTheme="minorEastAsia"/>
          <w:bCs/>
          <w:color w:val="000000" w:themeColor="text1"/>
        </w:rPr>
        <w:t>-</w:t>
      </w:r>
      <w:r w:rsidR="0084244B">
        <w:rPr>
          <w:rFonts w:eastAsiaTheme="minorEastAsia"/>
          <w:bCs/>
          <w:color w:val="000000" w:themeColor="text1"/>
        </w:rPr>
        <w:t>sample</w:t>
      </w:r>
      <w:r w:rsidR="002818E2" w:rsidRPr="00637695">
        <w:rPr>
          <w:rFonts w:eastAsiaTheme="minorEastAsia"/>
          <w:bCs/>
          <w:color w:val="000000" w:themeColor="text1"/>
        </w:rPr>
        <w:t xml:space="preserve"> </w:t>
      </w:r>
      <w:r w:rsidR="002818E2">
        <w:rPr>
          <w:rFonts w:eastAsiaTheme="minorEastAsia"/>
          <w:bCs/>
          <w:color w:val="000000" w:themeColor="text1"/>
        </w:rPr>
        <w:t>nested treatment combinations.</w:t>
      </w:r>
    </w:p>
    <w:p w14:paraId="19E8001A" w14:textId="5FB245EB" w:rsidR="002818E2" w:rsidRPr="00637695" w:rsidRDefault="00D73806" w:rsidP="00BF22C9">
      <w:pPr>
        <w:spacing w:line="360" w:lineRule="auto"/>
        <w:ind w:left="1440"/>
        <w:rPr>
          <w:rFonts w:eastAsiaTheme="minorEastAsia"/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2818E2" w:rsidRPr="00637695">
        <w:rPr>
          <w:rFonts w:eastAsiaTheme="minorEastAsia"/>
          <w:bCs/>
          <w:color w:val="000000" w:themeColor="text1"/>
        </w:rPr>
        <w:t xml:space="preserve"> – the random effect due to the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th</m:t>
            </m:r>
          </m:sup>
        </m:sSup>
      </m:oMath>
      <w:r w:rsidR="00BE3C27">
        <w:rPr>
          <w:rFonts w:eastAsiaTheme="minorEastAsia"/>
          <w:bCs/>
          <w:color w:val="000000" w:themeColor="text1"/>
        </w:rPr>
        <w:t xml:space="preserve"> </w:t>
      </w:r>
      <w:r w:rsidR="0084244B">
        <w:rPr>
          <w:rFonts w:eastAsiaTheme="minorEastAsia"/>
          <w:bCs/>
          <w:color w:val="000000" w:themeColor="text1"/>
        </w:rPr>
        <w:t>batch</w:t>
      </w:r>
      <w:r w:rsidR="002818E2">
        <w:rPr>
          <w:rFonts w:eastAsiaTheme="minorEastAsia"/>
          <w:bCs/>
          <w:color w:val="000000" w:themeColor="text1"/>
        </w:rPr>
        <w:t>: 3</w:t>
      </w:r>
      <w:r w:rsidR="002818E2" w:rsidRPr="00637695">
        <w:rPr>
          <w:rFonts w:eastAsiaTheme="minorEastAsia"/>
          <w:bCs/>
          <w:color w:val="000000" w:themeColor="text1"/>
        </w:rPr>
        <w:t xml:space="preserve"> treatment levels chosen from a continuous distribution of </w:t>
      </w:r>
      <w:r w:rsidR="00BE3C27">
        <w:rPr>
          <w:rFonts w:eastAsiaTheme="minorEastAsia"/>
          <w:bCs/>
          <w:color w:val="000000" w:themeColor="text1"/>
        </w:rPr>
        <w:t>batches</w:t>
      </w:r>
    </w:p>
    <w:p w14:paraId="74589CBD" w14:textId="4E056DB1" w:rsidR="002818E2" w:rsidRPr="00637695" w:rsidRDefault="00D73806" w:rsidP="00BF22C9">
      <w:pPr>
        <w:spacing w:line="360" w:lineRule="auto"/>
        <w:ind w:left="1440"/>
        <w:rPr>
          <w:rFonts w:eastAsiaTheme="minorEastAsia"/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j(i)</m:t>
            </m:r>
          </m:sub>
        </m:sSub>
      </m:oMath>
      <w:r w:rsidR="002818E2" w:rsidRPr="00637695">
        <w:rPr>
          <w:rFonts w:eastAsiaTheme="minorEastAsia"/>
          <w:bCs/>
          <w:color w:val="000000" w:themeColor="text1"/>
        </w:rPr>
        <w:t xml:space="preserve"> – the </w:t>
      </w:r>
      <w:r w:rsidR="002818E2">
        <w:rPr>
          <w:rFonts w:eastAsiaTheme="minorEastAsia"/>
          <w:bCs/>
          <w:color w:val="000000" w:themeColor="text1"/>
        </w:rPr>
        <w:t>random</w:t>
      </w:r>
      <w:r w:rsidR="002818E2" w:rsidRPr="00637695">
        <w:rPr>
          <w:rFonts w:eastAsiaTheme="minorEastAsia"/>
          <w:bCs/>
          <w:color w:val="000000" w:themeColor="text1"/>
        </w:rPr>
        <w:t xml:space="preserve"> effect due to the</w:t>
      </w:r>
      <w:r w:rsidR="00BE3C27">
        <w:rPr>
          <w:rFonts w:eastAsiaTheme="minorEastAsia"/>
          <w:bCs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j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th</m:t>
            </m:r>
          </m:sup>
        </m:sSup>
      </m:oMath>
      <w:r w:rsidR="002818E2" w:rsidRPr="00637695">
        <w:rPr>
          <w:rFonts w:eastAsiaTheme="minorEastAsia"/>
          <w:bCs/>
          <w:color w:val="000000" w:themeColor="text1"/>
        </w:rPr>
        <w:t xml:space="preserve"> </w:t>
      </w:r>
      <w:r w:rsidR="0084244B">
        <w:rPr>
          <w:rFonts w:eastAsiaTheme="minorEastAsia"/>
          <w:bCs/>
          <w:color w:val="000000" w:themeColor="text1"/>
        </w:rPr>
        <w:t>sample</w:t>
      </w:r>
      <w:r w:rsidR="00BE3C27">
        <w:rPr>
          <w:rFonts w:eastAsiaTheme="minorEastAsia"/>
          <w:bCs/>
          <w:color w:val="000000" w:themeColor="text1"/>
        </w:rPr>
        <w:t xml:space="preserve"> in the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th</m:t>
            </m:r>
          </m:sup>
        </m:sSup>
      </m:oMath>
      <w:r w:rsidR="00BE3C27">
        <w:rPr>
          <w:rFonts w:eastAsiaTheme="minorEastAsia"/>
          <w:bCs/>
          <w:color w:val="000000" w:themeColor="text1"/>
        </w:rPr>
        <w:t xml:space="preserve"> batch</w:t>
      </w:r>
      <w:r w:rsidR="002818E2">
        <w:rPr>
          <w:rFonts w:eastAsiaTheme="minorEastAsia"/>
          <w:bCs/>
          <w:color w:val="000000" w:themeColor="text1"/>
        </w:rPr>
        <w:t>: 3</w:t>
      </w:r>
      <w:r w:rsidR="002818E2" w:rsidRPr="00637695">
        <w:rPr>
          <w:rFonts w:eastAsiaTheme="minorEastAsia"/>
          <w:bCs/>
          <w:color w:val="000000" w:themeColor="text1"/>
        </w:rPr>
        <w:t xml:space="preserve"> treatment levels</w:t>
      </w:r>
      <w:r w:rsidR="002818E2">
        <w:rPr>
          <w:rFonts w:eastAsiaTheme="minorEastAsia"/>
          <w:bCs/>
          <w:color w:val="000000" w:themeColor="text1"/>
        </w:rPr>
        <w:t xml:space="preserve"> chosen from a continuous distribution of </w:t>
      </w:r>
      <w:r w:rsidR="00BE3C27">
        <w:rPr>
          <w:rFonts w:eastAsiaTheme="minorEastAsia"/>
          <w:bCs/>
          <w:color w:val="000000" w:themeColor="text1"/>
        </w:rPr>
        <w:t>samples within each of the 3 batch levels</w:t>
      </w:r>
    </w:p>
    <w:p w14:paraId="4465F2AB" w14:textId="0E91FC1C" w:rsidR="002818E2" w:rsidRDefault="00D73806" w:rsidP="00BF22C9">
      <w:pPr>
        <w:spacing w:line="360" w:lineRule="auto"/>
        <w:ind w:left="1440"/>
        <w:rPr>
          <w:rFonts w:eastAsiaTheme="minorEastAsia"/>
          <w:bCs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ijk</m:t>
            </m:r>
          </m:sub>
        </m:sSub>
      </m:oMath>
      <w:r w:rsidR="002818E2" w:rsidRPr="00637695">
        <w:rPr>
          <w:rFonts w:eastAsiaTheme="minorEastAsia"/>
          <w:bCs/>
          <w:color w:val="000000" w:themeColor="text1"/>
        </w:rPr>
        <w:t xml:space="preserve"> – random error associated with each </w:t>
      </w:r>
      <w:r w:rsidR="0084244B">
        <w:rPr>
          <w:rFonts w:eastAsiaTheme="minorEastAsia"/>
          <w:bCs/>
          <w:color w:val="000000" w:themeColor="text1"/>
        </w:rPr>
        <w:t>batch</w:t>
      </w:r>
      <w:r w:rsidR="002818E2" w:rsidRPr="00637695">
        <w:rPr>
          <w:rFonts w:eastAsiaTheme="minorEastAsia"/>
          <w:bCs/>
          <w:color w:val="000000" w:themeColor="text1"/>
        </w:rPr>
        <w:t>-</w:t>
      </w:r>
      <w:r w:rsidR="0084244B">
        <w:rPr>
          <w:rFonts w:eastAsiaTheme="minorEastAsia"/>
          <w:bCs/>
          <w:color w:val="000000" w:themeColor="text1"/>
        </w:rPr>
        <w:t>sample nested</w:t>
      </w:r>
      <w:r w:rsidR="002818E2" w:rsidRPr="00637695">
        <w:rPr>
          <w:rFonts w:eastAsiaTheme="minorEastAsia"/>
          <w:bCs/>
          <w:color w:val="000000" w:themeColor="text1"/>
        </w:rPr>
        <w:t xml:space="preserve"> combination: </w:t>
      </w:r>
      <w:r w:rsidR="0084244B">
        <w:rPr>
          <w:rFonts w:eastAsiaTheme="minorEastAsia"/>
          <w:bCs/>
          <w:color w:val="000000" w:themeColor="text1"/>
        </w:rPr>
        <w:t>63</w:t>
      </w:r>
      <w:r w:rsidR="002818E2" w:rsidRPr="00637695">
        <w:rPr>
          <w:rFonts w:eastAsiaTheme="minorEastAsia"/>
          <w:bCs/>
          <w:color w:val="000000" w:themeColor="text1"/>
        </w:rPr>
        <w:t xml:space="preserve"> residual errors</w:t>
      </w:r>
    </w:p>
    <w:p w14:paraId="3FCD37BB" w14:textId="2C8DF2F7" w:rsidR="0084244B" w:rsidRPr="00592801" w:rsidRDefault="0084244B" w:rsidP="00BF22C9">
      <w:pPr>
        <w:spacing w:line="360" w:lineRule="auto"/>
        <w:rPr>
          <w:rFonts w:eastAsiaTheme="minorEastAsia"/>
          <w:color w:val="000000" w:themeColor="text1"/>
        </w:rPr>
      </w:pPr>
      <w:r w:rsidRPr="00592801">
        <w:rPr>
          <w:rFonts w:eastAsiaTheme="minorEastAsia"/>
          <w:color w:val="000000" w:themeColor="text1"/>
        </w:rPr>
        <w:lastRenderedPageBreak/>
        <w:t>Assumptions:</w:t>
      </w:r>
    </w:p>
    <w:p w14:paraId="6538A6D0" w14:textId="18C9A0BB" w:rsidR="002818E2" w:rsidRPr="00AA45E2" w:rsidRDefault="00091284" w:rsidP="00091284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rFonts w:eastAsiaTheme="minorEastAsia"/>
          <w:bCs/>
          <w:color w:val="000000" w:themeColor="text1"/>
        </w:rPr>
        <w:t>T</w:t>
      </w:r>
      <w:r w:rsidRPr="00091284">
        <w:rPr>
          <w:rFonts w:eastAsiaTheme="minorEastAsia"/>
          <w:bCs/>
          <w:color w:val="000000" w:themeColor="text1"/>
        </w:rPr>
        <w:t xml:space="preserve">he random effect due to the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th</m:t>
            </m:r>
          </m:sup>
        </m:sSup>
      </m:oMath>
      <w:r w:rsidRPr="00091284">
        <w:rPr>
          <w:rFonts w:eastAsiaTheme="minorEastAsia"/>
          <w:bCs/>
          <w:color w:val="000000" w:themeColor="text1"/>
        </w:rPr>
        <w:t xml:space="preserve"> batch</w:t>
      </w:r>
      <w:r>
        <w:rPr>
          <w:rFonts w:eastAsiaTheme="minorEastAsia"/>
          <w:bCs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eastAsiaTheme="minorEastAsia"/>
          <w:bCs/>
          <w:color w:val="000000" w:themeColor="text1"/>
        </w:rPr>
        <w:t xml:space="preserve">, is assumed to follow a normal distribution with mean </w:t>
      </w:r>
      <m:oMath>
        <m:r>
          <w:rPr>
            <w:rFonts w:ascii="Cambria Math" w:eastAsiaTheme="minorEastAsia" w:hAnsi="Cambria Math"/>
            <w:color w:val="000000" w:themeColor="text1"/>
          </w:rPr>
          <m:t>0</m:t>
        </m:r>
      </m:oMath>
      <w:r>
        <w:rPr>
          <w:rFonts w:eastAsiaTheme="minorEastAsia"/>
          <w:bCs/>
          <w:color w:val="000000" w:themeColor="text1"/>
        </w:rPr>
        <w:t xml:space="preserve"> and variance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τ</m:t>
                </m:r>
              </m:sub>
            </m:sSub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>
        <w:rPr>
          <w:rFonts w:eastAsiaTheme="minorEastAsia"/>
          <w:bCs/>
          <w:color w:val="000000" w:themeColor="text1"/>
        </w:rPr>
        <w:t>.</w:t>
      </w:r>
    </w:p>
    <w:p w14:paraId="1907410E" w14:textId="444BF5DD" w:rsidR="00AA45E2" w:rsidRPr="00091284" w:rsidRDefault="00AA45E2" w:rsidP="00091284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rFonts w:eastAsiaTheme="minorEastAsia"/>
          <w:bCs/>
          <w:color w:val="000000" w:themeColor="text1"/>
        </w:rPr>
        <w:t xml:space="preserve">The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eastAsiaTheme="minorEastAsia"/>
          <w:bCs/>
          <w:color w:val="000000" w:themeColor="text1"/>
        </w:rPr>
        <w:t>’s are independent of each other.</w:t>
      </w:r>
    </w:p>
    <w:p w14:paraId="75960EFB" w14:textId="63E10E2D" w:rsidR="00091284" w:rsidRPr="00A76B12" w:rsidRDefault="00091284" w:rsidP="00091284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rFonts w:eastAsiaTheme="minorEastAsia"/>
          <w:bCs/>
          <w:color w:val="000000" w:themeColor="text1"/>
        </w:rPr>
        <w:t>T</w:t>
      </w:r>
      <w:r w:rsidRPr="00091284">
        <w:rPr>
          <w:rFonts w:eastAsiaTheme="minorEastAsia"/>
          <w:bCs/>
          <w:color w:val="000000" w:themeColor="text1"/>
        </w:rPr>
        <w:t xml:space="preserve">he random effect due to the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j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th</m:t>
            </m:r>
          </m:sup>
        </m:sSup>
      </m:oMath>
      <w:r w:rsidRPr="00091284">
        <w:rPr>
          <w:rFonts w:eastAsiaTheme="minorEastAsia"/>
          <w:bCs/>
          <w:color w:val="000000" w:themeColor="text1"/>
        </w:rPr>
        <w:t xml:space="preserve"> </w:t>
      </w:r>
      <w:r>
        <w:rPr>
          <w:rFonts w:eastAsiaTheme="minorEastAsia"/>
          <w:bCs/>
          <w:color w:val="000000" w:themeColor="text1"/>
        </w:rPr>
        <w:t>sample</w:t>
      </w:r>
      <w:r w:rsidRPr="00091284">
        <w:rPr>
          <w:rFonts w:eastAsiaTheme="minorEastAsia"/>
          <w:bCs/>
          <w:color w:val="000000" w:themeColor="text1"/>
        </w:rPr>
        <w:t xml:space="preserve"> </w:t>
      </w:r>
      <w:r>
        <w:rPr>
          <w:rFonts w:eastAsiaTheme="minorEastAsia"/>
          <w:bCs/>
          <w:color w:val="000000" w:themeColor="text1"/>
        </w:rPr>
        <w:t xml:space="preserve">in the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i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th</m:t>
            </m:r>
          </m:sup>
        </m:sSup>
      </m:oMath>
      <w:r>
        <w:rPr>
          <w:rFonts w:eastAsiaTheme="minorEastAsia"/>
          <w:bCs/>
          <w:color w:val="000000" w:themeColor="text1"/>
        </w:rPr>
        <w:t xml:space="preserve"> batch,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j(i)</m:t>
            </m:r>
          </m:sub>
        </m:sSub>
      </m:oMath>
      <w:r>
        <w:rPr>
          <w:rFonts w:eastAsiaTheme="minorEastAsia"/>
          <w:bCs/>
          <w:color w:val="000000" w:themeColor="text1"/>
        </w:rPr>
        <w:t xml:space="preserve">, is assumed to follow a normal distribution with mean </w:t>
      </w:r>
      <m:oMath>
        <m:r>
          <w:rPr>
            <w:rFonts w:ascii="Cambria Math" w:eastAsiaTheme="minorEastAsia" w:hAnsi="Cambria Math"/>
            <w:color w:val="000000" w:themeColor="text1"/>
          </w:rPr>
          <m:t>0</m:t>
        </m:r>
      </m:oMath>
      <w:r>
        <w:rPr>
          <w:rFonts w:eastAsiaTheme="minorEastAsia"/>
          <w:bCs/>
          <w:color w:val="000000" w:themeColor="text1"/>
        </w:rPr>
        <w:t xml:space="preserve"> and variance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β(τ)</m:t>
                </m:r>
              </m:sub>
            </m:sSub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>
        <w:rPr>
          <w:rFonts w:eastAsiaTheme="minorEastAsia"/>
          <w:bCs/>
          <w:color w:val="000000" w:themeColor="text1"/>
        </w:rPr>
        <w:t>.</w:t>
      </w:r>
    </w:p>
    <w:p w14:paraId="5E867D43" w14:textId="29E8429A" w:rsidR="00A76B12" w:rsidRPr="00A76B12" w:rsidRDefault="00A76B12" w:rsidP="00A76B12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rFonts w:eastAsiaTheme="minorEastAsia"/>
          <w:bCs/>
          <w:color w:val="000000" w:themeColor="text1"/>
        </w:rPr>
        <w:t xml:space="preserve">The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β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j(i)</m:t>
            </m:r>
          </m:sub>
        </m:sSub>
      </m:oMath>
      <w:r>
        <w:rPr>
          <w:rFonts w:eastAsiaTheme="minorEastAsia"/>
          <w:bCs/>
          <w:color w:val="000000" w:themeColor="text1"/>
        </w:rPr>
        <w:t>’s are independent of each other.</w:t>
      </w:r>
    </w:p>
    <w:p w14:paraId="3123F468" w14:textId="603E15E0" w:rsidR="00AA45E2" w:rsidRPr="00857503" w:rsidRDefault="00D75164" w:rsidP="00091284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rFonts w:eastAsiaTheme="minorEastAsia"/>
          <w:bCs/>
          <w:color w:val="000000" w:themeColor="text1"/>
        </w:rPr>
        <w:t>The residual effect</w:t>
      </w:r>
      <w:r w:rsidR="00AA45E2">
        <w:rPr>
          <w:rFonts w:eastAsiaTheme="minorEastAsia"/>
          <w:bCs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ijk</m:t>
            </m:r>
          </m:sub>
        </m:sSub>
      </m:oMath>
      <w:r w:rsidR="00AA45E2">
        <w:rPr>
          <w:rFonts w:eastAsiaTheme="minorEastAsia"/>
          <w:bCs/>
          <w:color w:val="000000" w:themeColor="text1"/>
        </w:rPr>
        <w:t xml:space="preserve">, </w:t>
      </w:r>
      <w:r>
        <w:rPr>
          <w:rFonts w:eastAsiaTheme="minorEastAsia"/>
          <w:bCs/>
          <w:color w:val="000000" w:themeColor="text1"/>
        </w:rPr>
        <w:t>is</w:t>
      </w:r>
      <w:r w:rsidR="00AA45E2">
        <w:rPr>
          <w:rFonts w:eastAsiaTheme="minorEastAsia"/>
          <w:bCs/>
          <w:color w:val="000000" w:themeColor="text1"/>
        </w:rPr>
        <w:t xml:space="preserve"> assumed to follow a normal distribution with mean </w:t>
      </w:r>
      <m:oMath>
        <m:r>
          <w:rPr>
            <w:rFonts w:ascii="Cambria Math" w:eastAsiaTheme="minorEastAsia" w:hAnsi="Cambria Math"/>
            <w:color w:val="000000" w:themeColor="text1"/>
          </w:rPr>
          <m:t>0</m:t>
        </m:r>
      </m:oMath>
      <w:r w:rsidR="00AA45E2">
        <w:rPr>
          <w:rFonts w:eastAsiaTheme="minorEastAsia"/>
          <w:bCs/>
          <w:color w:val="000000" w:themeColor="text1"/>
        </w:rPr>
        <w:t xml:space="preserve"> and </w:t>
      </w:r>
      <w:r w:rsidR="005A3A6A">
        <w:rPr>
          <w:rFonts w:eastAsiaTheme="minorEastAsia"/>
          <w:bCs/>
          <w:color w:val="000000" w:themeColor="text1"/>
        </w:rPr>
        <w:t xml:space="preserve">common </w:t>
      </w:r>
      <w:r w:rsidR="00AA45E2">
        <w:rPr>
          <w:rFonts w:eastAsiaTheme="minorEastAsia"/>
          <w:bCs/>
          <w:color w:val="000000" w:themeColor="text1"/>
        </w:rPr>
        <w:t xml:space="preserve">variance of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ε</m:t>
                </m:r>
              </m:sub>
            </m:sSub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</m:oMath>
      <w:r w:rsidR="00AA45E2">
        <w:rPr>
          <w:rFonts w:eastAsiaTheme="minorEastAsia"/>
          <w:bCs/>
          <w:color w:val="000000" w:themeColor="text1"/>
        </w:rPr>
        <w:t>.</w:t>
      </w:r>
    </w:p>
    <w:p w14:paraId="2E910BE0" w14:textId="43D5EF98" w:rsidR="00857503" w:rsidRPr="00091284" w:rsidRDefault="009E76E5" w:rsidP="00091284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rFonts w:eastAsiaTheme="minorEastAsia"/>
          <w:bCs/>
          <w:color w:val="000000" w:themeColor="text1"/>
        </w:rPr>
        <w:t>The</w:t>
      </w:r>
      <w:r w:rsidR="00857503">
        <w:rPr>
          <w:rFonts w:eastAsiaTheme="minorEastAsia"/>
          <w:bCs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ijk</m:t>
            </m:r>
          </m:sub>
        </m:sSub>
      </m:oMath>
      <w:r>
        <w:rPr>
          <w:rFonts w:eastAsiaTheme="minorEastAsia"/>
          <w:bCs/>
          <w:color w:val="000000" w:themeColor="text1"/>
        </w:rPr>
        <w:t>’s are</w:t>
      </w:r>
      <w:r w:rsidR="00857503">
        <w:rPr>
          <w:rFonts w:eastAsiaTheme="minorEastAsia"/>
          <w:bCs/>
          <w:color w:val="000000" w:themeColor="text1"/>
        </w:rPr>
        <w:t xml:space="preserve"> inde</w:t>
      </w:r>
      <w:r>
        <w:rPr>
          <w:rFonts w:eastAsiaTheme="minorEastAsia"/>
          <w:bCs/>
          <w:color w:val="000000" w:themeColor="text1"/>
        </w:rPr>
        <w:t>pendent of each other.</w:t>
      </w:r>
    </w:p>
    <w:p w14:paraId="004D9130" w14:textId="4DE18213" w:rsidR="002818E2" w:rsidRDefault="006C34FC" w:rsidP="00BF22C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F37E59">
        <w:rPr>
          <w:bCs/>
          <w:color w:val="000000"/>
        </w:rPr>
        <w:t xml:space="preserve">Give the sources of variability and degrees of freedom for an </w:t>
      </w:r>
      <m:oMath>
        <m:r>
          <w:rPr>
            <w:rFonts w:ascii="Cambria Math" w:hAnsi="Cambria Math"/>
            <w:color w:val="000000"/>
          </w:rPr>
          <m:t>AOV</m:t>
        </m:r>
      </m:oMath>
      <w:r w:rsidRPr="00F37E59">
        <w:rPr>
          <w:bCs/>
          <w:color w:val="000000"/>
        </w:rPr>
        <w:t>.</w:t>
      </w:r>
    </w:p>
    <w:p w14:paraId="5F47F2CF" w14:textId="77777777" w:rsidR="00A01A87" w:rsidRPr="00A01A87" w:rsidRDefault="00A01A87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tbl>
      <w:tblPr>
        <w:tblW w:w="982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7"/>
        <w:gridCol w:w="437"/>
        <w:gridCol w:w="1214"/>
        <w:gridCol w:w="1215"/>
        <w:gridCol w:w="1829"/>
        <w:gridCol w:w="1689"/>
        <w:gridCol w:w="775"/>
        <w:gridCol w:w="771"/>
      </w:tblGrid>
      <w:tr w:rsidR="00BC2E6C" w14:paraId="036B2610" w14:textId="77777777" w:rsidTr="00BC2E6C">
        <w:trPr>
          <w:trHeight w:val="578"/>
          <w:jc w:val="center"/>
        </w:trPr>
        <w:tc>
          <w:tcPr>
            <w:tcW w:w="1897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B0546E" w14:textId="77777777" w:rsidR="00BE3C27" w:rsidRPr="00CB2F54" w:rsidRDefault="00BE3C27" w:rsidP="00BF22C9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Source</w:t>
            </w:r>
          </w:p>
        </w:tc>
        <w:tc>
          <w:tcPr>
            <w:tcW w:w="437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A3F167" w14:textId="77777777" w:rsidR="00BE3C27" w:rsidRPr="00CB2F54" w:rsidRDefault="00BE3C27" w:rsidP="00BF22C9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DF</w:t>
            </w:r>
          </w:p>
        </w:tc>
        <w:tc>
          <w:tcPr>
            <w:tcW w:w="1214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70D68E" w14:textId="266AA8CF" w:rsidR="00BE3C27" w:rsidRPr="00CB2F54" w:rsidRDefault="00BE3C27" w:rsidP="00BF22C9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SS</w:t>
            </w:r>
          </w:p>
        </w:tc>
        <w:tc>
          <w:tcPr>
            <w:tcW w:w="121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E3F321" w14:textId="77777777" w:rsidR="00BE3C27" w:rsidRPr="00CB2F54" w:rsidRDefault="00BE3C27" w:rsidP="00BF22C9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Mean Square</w:t>
            </w:r>
          </w:p>
        </w:tc>
        <w:tc>
          <w:tcPr>
            <w:tcW w:w="182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7D20A485" w14:textId="763872B2" w:rsidR="00BE3C27" w:rsidRPr="00CB2F54" w:rsidRDefault="00BE3C27" w:rsidP="00BF22C9">
            <w:pPr>
              <w:pStyle w:val="p1"/>
              <w:spacing w:before="0" w:after="0" w:line="360" w:lineRule="auto"/>
              <w:rPr>
                <w:b/>
                <w:bCs/>
              </w:rPr>
            </w:pPr>
            <w:r w:rsidRPr="00CB2F54">
              <w:rPr>
                <w:b/>
                <w:bCs/>
              </w:rPr>
              <w:t>EMS</w:t>
            </w:r>
          </w:p>
        </w:tc>
        <w:tc>
          <w:tcPr>
            <w:tcW w:w="168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354BA1F8" w14:textId="76CB3422" w:rsidR="00BE3C27" w:rsidRPr="00CB2F54" w:rsidRDefault="00BE3C27" w:rsidP="00BF22C9">
            <w:pPr>
              <w:pStyle w:val="p1"/>
              <w:spacing w:before="0" w:after="0" w:line="360" w:lineRule="auto"/>
              <w:rPr>
                <w:b/>
                <w:bCs/>
              </w:rPr>
            </w:pPr>
            <w:r w:rsidRPr="00CB2F54">
              <w:rPr>
                <w:b/>
                <w:bCs/>
              </w:rPr>
              <w:t>Estimated variability</w:t>
            </w:r>
          </w:p>
        </w:tc>
        <w:tc>
          <w:tcPr>
            <w:tcW w:w="7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32841" w14:textId="15F6BA09" w:rsidR="00BE3C27" w:rsidRPr="00CB2F54" w:rsidRDefault="00BE3C27" w:rsidP="00BF22C9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F Value</w:t>
            </w:r>
          </w:p>
        </w:tc>
        <w:tc>
          <w:tcPr>
            <w:tcW w:w="77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5C3BB4" w14:textId="77777777" w:rsidR="00BE3C27" w:rsidRPr="00CB2F54" w:rsidRDefault="00BE3C27" w:rsidP="00BF22C9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Pr &gt; F</w:t>
            </w:r>
          </w:p>
        </w:tc>
      </w:tr>
      <w:tr w:rsidR="00BC2E6C" w14:paraId="0CA6D63D" w14:textId="77777777" w:rsidTr="00BC2E6C">
        <w:trPr>
          <w:trHeight w:val="578"/>
          <w:jc w:val="center"/>
        </w:trPr>
        <w:tc>
          <w:tcPr>
            <w:tcW w:w="1897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9FD3BB" w14:textId="469755FE" w:rsidR="00BE3C27" w:rsidRPr="00CB2F54" w:rsidRDefault="00CB2F54" w:rsidP="00BF22C9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B: Batch</w:t>
            </w:r>
          </w:p>
        </w:tc>
        <w:tc>
          <w:tcPr>
            <w:tcW w:w="437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8A954F" w14:textId="1FCA4796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214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8ED283" w14:textId="753A4FE2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9095.523810</m:t>
                </m:r>
              </m:oMath>
            </m:oMathPara>
          </w:p>
        </w:tc>
        <w:tc>
          <w:tcPr>
            <w:tcW w:w="121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2ECB20" w14:textId="76D53E99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4547.761905</m:t>
                </m:r>
              </m:oMath>
            </m:oMathPara>
          </w:p>
        </w:tc>
        <w:tc>
          <w:tcPr>
            <w:tcW w:w="182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noWrap/>
            <w:tcFitText/>
            <w:vAlign w:val="center"/>
          </w:tcPr>
          <w:p w14:paraId="0ACCF4C3" w14:textId="5B463332" w:rsidR="00BE3C27" w:rsidRPr="00CB2F54" w:rsidRDefault="00D73806" w:rsidP="00BF22C9">
            <w:pPr>
              <w:spacing w:line="360" w:lineRule="auto"/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ε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β(τ)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21σ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τ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8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33BBFD23" w14:textId="054B1F46" w:rsidR="00BE3C27" w:rsidRPr="00CB2F54" w:rsidRDefault="00D73806" w:rsidP="00BF22C9">
            <w:pPr>
              <w:spacing w:line="360" w:lineRule="auto"/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τ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=214.4293</m:t>
                </m:r>
              </m:oMath>
            </m:oMathPara>
          </w:p>
        </w:tc>
        <w:tc>
          <w:tcPr>
            <w:tcW w:w="7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3354CD" w14:textId="2080D524" w:rsidR="00BE3C27" w:rsidRPr="00CB2F54" w:rsidRDefault="00CB2F54" w:rsidP="00BF22C9">
            <w:pPr>
              <w:spacing w:line="360" w:lineRule="auto"/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101.63</m:t>
                </m:r>
              </m:oMath>
            </m:oMathPara>
          </w:p>
        </w:tc>
        <w:tc>
          <w:tcPr>
            <w:tcW w:w="77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4935EE" w14:textId="2E1D2937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&lt;.0001</m:t>
                </m:r>
              </m:oMath>
            </m:oMathPara>
          </w:p>
        </w:tc>
      </w:tr>
      <w:tr w:rsidR="00BC2E6C" w14:paraId="23CAAFA9" w14:textId="77777777" w:rsidTr="00BC2E6C">
        <w:trPr>
          <w:trHeight w:val="606"/>
          <w:jc w:val="center"/>
        </w:trPr>
        <w:tc>
          <w:tcPr>
            <w:tcW w:w="1897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noWrap/>
            <w:tcMar>
              <w:top w:w="0" w:type="dxa"/>
              <w:left w:w="75" w:type="dxa"/>
              <w:bottom w:w="0" w:type="dxa"/>
              <w:right w:w="75" w:type="dxa"/>
            </w:tcMar>
            <w:tcFitText/>
            <w:vAlign w:val="center"/>
            <w:hideMark/>
          </w:tcPr>
          <w:p w14:paraId="77758F6A" w14:textId="3590B819" w:rsidR="00BE3C27" w:rsidRPr="00CB2F54" w:rsidRDefault="00CB2F54" w:rsidP="00BF22C9">
            <w:pPr>
              <w:pStyle w:val="p1"/>
              <w:spacing w:before="0" w:after="0" w:line="360" w:lineRule="auto"/>
            </w:pPr>
            <w:r w:rsidRPr="00BC2E6C">
              <w:rPr>
                <w:b/>
                <w:bCs/>
                <w:spacing w:val="7"/>
              </w:rPr>
              <w:t xml:space="preserve">S(B): </w:t>
            </w:r>
            <w:r w:rsidR="00BE3C27" w:rsidRPr="00BC2E6C">
              <w:rPr>
                <w:b/>
                <w:bCs/>
                <w:spacing w:val="7"/>
              </w:rPr>
              <w:t>Sample(Batch</w:t>
            </w:r>
            <w:r w:rsidR="00BE3C27" w:rsidRPr="00BC2E6C">
              <w:rPr>
                <w:b/>
                <w:bCs/>
                <w:spacing w:val="16"/>
              </w:rPr>
              <w:t>)</w:t>
            </w:r>
          </w:p>
        </w:tc>
        <w:tc>
          <w:tcPr>
            <w:tcW w:w="437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0BCA9E" w14:textId="6541C348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214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690C02" w14:textId="7FE1F6D0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268.476190</m:t>
                </m:r>
              </m:oMath>
            </m:oMathPara>
          </w:p>
        </w:tc>
        <w:tc>
          <w:tcPr>
            <w:tcW w:w="121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FE5EE6" w14:textId="4E21500E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44.746032</m:t>
                </m:r>
              </m:oMath>
            </m:oMathPara>
          </w:p>
        </w:tc>
        <w:tc>
          <w:tcPr>
            <w:tcW w:w="182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0AB5D63B" w14:textId="0CD518D3" w:rsidR="00BE3C27" w:rsidRPr="00CB2F54" w:rsidRDefault="00D73806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β(τ)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8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4C53EE7F" w14:textId="29152B01" w:rsidR="00BE3C27" w:rsidRPr="00CB2F54" w:rsidRDefault="00D73806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β(τ)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=2.222978</m:t>
                </m:r>
              </m:oMath>
            </m:oMathPara>
          </w:p>
        </w:tc>
        <w:tc>
          <w:tcPr>
            <w:tcW w:w="7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8B83E9" w14:textId="516B1F3F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1.53</m:t>
                </m:r>
              </m:oMath>
            </m:oMathPara>
          </w:p>
        </w:tc>
        <w:tc>
          <w:tcPr>
            <w:tcW w:w="77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5039EA" w14:textId="66FF35F0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0.1851</m:t>
                </m:r>
              </m:oMath>
            </m:oMathPara>
          </w:p>
        </w:tc>
      </w:tr>
      <w:tr w:rsidR="00BC2E6C" w14:paraId="469B9D0E" w14:textId="77777777" w:rsidTr="00BC2E6C">
        <w:trPr>
          <w:trHeight w:val="606"/>
          <w:jc w:val="center"/>
        </w:trPr>
        <w:tc>
          <w:tcPr>
            <w:tcW w:w="1897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B6DABDB" w14:textId="5AE5025E" w:rsidR="00BE3C27" w:rsidRPr="00CB2F54" w:rsidRDefault="00BE3C27" w:rsidP="00BF22C9">
            <w:pPr>
              <w:pStyle w:val="p1"/>
              <w:spacing w:before="0" w:after="0" w:line="360" w:lineRule="auto"/>
              <w:rPr>
                <w:b/>
                <w:bCs/>
              </w:rPr>
            </w:pPr>
            <w:r w:rsidRPr="00CB2F54">
              <w:rPr>
                <w:b/>
                <w:bCs/>
              </w:rPr>
              <w:t>Error</w:t>
            </w:r>
          </w:p>
        </w:tc>
        <w:tc>
          <w:tcPr>
            <w:tcW w:w="437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966D51D" w14:textId="0F068012" w:rsidR="00BE3C27" w:rsidRPr="00CB2F54" w:rsidRDefault="00CB2F54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54</m:t>
                </m:r>
              </m:oMath>
            </m:oMathPara>
          </w:p>
        </w:tc>
        <w:tc>
          <w:tcPr>
            <w:tcW w:w="1214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90A8A3C" w14:textId="52A8CA83" w:rsidR="00BE3C27" w:rsidRPr="00CB2F54" w:rsidRDefault="00CB2F54" w:rsidP="00BF22C9">
            <w:pPr>
              <w:spacing w:line="360" w:lineRule="auto"/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1576.000000</m:t>
                </m:r>
              </m:oMath>
            </m:oMathPara>
          </w:p>
        </w:tc>
        <w:tc>
          <w:tcPr>
            <w:tcW w:w="121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465EB53" w14:textId="00F74098" w:rsidR="00BE3C27" w:rsidRPr="00CB2F54" w:rsidRDefault="00CB2F54" w:rsidP="00BF22C9">
            <w:pPr>
              <w:spacing w:line="360" w:lineRule="auto"/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29.185185</m:t>
                </m:r>
              </m:oMath>
            </m:oMathPara>
          </w:p>
        </w:tc>
        <w:tc>
          <w:tcPr>
            <w:tcW w:w="182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742B3C5E" w14:textId="7EB02887" w:rsidR="00BE3C27" w:rsidRPr="00CB2F54" w:rsidRDefault="00D73806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89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2AE7FF8B" w14:textId="02621C1E" w:rsidR="00BE3C27" w:rsidRPr="00CB2F54" w:rsidRDefault="00D73806" w:rsidP="00BF22C9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=29.185185</m:t>
                </m:r>
              </m:oMath>
            </m:oMathPara>
          </w:p>
        </w:tc>
        <w:tc>
          <w:tcPr>
            <w:tcW w:w="77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501AC97" w14:textId="4AF16CCE" w:rsidR="00BE3C27" w:rsidRPr="00CB2F54" w:rsidRDefault="00BE3C27" w:rsidP="00BF22C9">
            <w:pPr>
              <w:pStyle w:val="p2"/>
              <w:spacing w:before="0" w:after="0" w:line="360" w:lineRule="auto"/>
              <w:rPr>
                <w:rFonts w:ascii="Cambria Math" w:hAnsi="Cambria Math"/>
                <w:oMath/>
              </w:rPr>
            </w:pPr>
          </w:p>
        </w:tc>
        <w:tc>
          <w:tcPr>
            <w:tcW w:w="77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noWrap/>
            <w:tcMar>
              <w:top w:w="0" w:type="dxa"/>
              <w:left w:w="75" w:type="dxa"/>
              <w:bottom w:w="0" w:type="dxa"/>
              <w:right w:w="75" w:type="dxa"/>
            </w:tcMar>
            <w:tcFitText/>
            <w:vAlign w:val="center"/>
          </w:tcPr>
          <w:p w14:paraId="7C46E3BC" w14:textId="77777777" w:rsidR="00BE3C27" w:rsidRPr="00CB2F54" w:rsidRDefault="00BE3C27" w:rsidP="00BF22C9">
            <w:pPr>
              <w:pStyle w:val="p2"/>
              <w:spacing w:before="0" w:after="0" w:line="360" w:lineRule="auto"/>
              <w:rPr>
                <w:rFonts w:ascii="Cambria Math" w:hAnsi="Cambria Math"/>
                <w:oMath/>
              </w:rPr>
            </w:pPr>
          </w:p>
        </w:tc>
      </w:tr>
    </w:tbl>
    <w:p w14:paraId="3AC7816E" w14:textId="77777777" w:rsidR="002818E2" w:rsidRPr="00F37E59" w:rsidRDefault="002818E2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p w14:paraId="12667E1F" w14:textId="2BDCED56" w:rsidR="00D556C4" w:rsidRDefault="006C34FC" w:rsidP="00BF22C9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F37E59">
        <w:rPr>
          <w:bCs/>
          <w:color w:val="000000"/>
        </w:rPr>
        <w:t xml:space="preserve">Perform an analysis of variance and draw conclusions about the tablet hardness data for the formulation under study. Use </w:t>
      </w:r>
      <m:oMath>
        <m:r>
          <w:rPr>
            <w:rFonts w:ascii="Cambria Math" w:hAnsi="Cambria Math"/>
            <w:color w:val="000000"/>
          </w:rPr>
          <m:t>α=0.05</m:t>
        </m:r>
      </m:oMath>
      <w:r w:rsidRPr="00F37E59">
        <w:rPr>
          <w:bCs/>
          <w:color w:val="000000"/>
        </w:rPr>
        <w:t>.</w:t>
      </w:r>
    </w:p>
    <w:p w14:paraId="5589C419" w14:textId="77777777" w:rsidR="00F878AA" w:rsidRDefault="00F878AA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</w:p>
    <w:p w14:paraId="2134D457" w14:textId="387045C2" w:rsidR="00F878AA" w:rsidRPr="006B2445" w:rsidRDefault="00F878AA" w:rsidP="006B2445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6B2445">
        <w:rPr>
          <w:bCs/>
          <w:color w:val="000000"/>
        </w:rPr>
        <w:t xml:space="preserve">Test for significance of the </w:t>
      </w:r>
      <w:r w:rsidR="008B5CC4" w:rsidRPr="006B2445">
        <w:rPr>
          <w:bCs/>
          <w:color w:val="000000"/>
        </w:rPr>
        <w:t>major</w:t>
      </w:r>
      <w:r w:rsidRPr="006B2445">
        <w:rPr>
          <w:bCs/>
          <w:color w:val="000000"/>
        </w:rPr>
        <w:t xml:space="preserve"> factor</w:t>
      </w:r>
      <w:r w:rsidR="008B5CC4" w:rsidRPr="006B2445">
        <w:rPr>
          <w:bCs/>
          <w:color w:val="000000"/>
        </w:rPr>
        <w:t>, the batch the tablet is from,</w:t>
      </w:r>
      <w:r w:rsidRPr="006B2445">
        <w:rPr>
          <w:bCs/>
          <w:color w:val="000000"/>
        </w:rPr>
        <w:t xml:space="preserve"> on tablet hardness:</w:t>
      </w:r>
    </w:p>
    <w:p w14:paraId="2BB414FE" w14:textId="1F90FC44" w:rsidR="00F878AA" w:rsidRDefault="00F878AA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>
        <w:rPr>
          <w:bCs/>
          <w:color w:val="000000"/>
        </w:rPr>
        <w:t>Hypothesis:</w:t>
      </w:r>
    </w:p>
    <w:p w14:paraId="40AF4904" w14:textId="34E835E1" w:rsidR="00F878AA" w:rsidRPr="00F878AA" w:rsidRDefault="00D73806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τ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p w14:paraId="72EA47BF" w14:textId="60CB9F3D" w:rsidR="00CB2F54" w:rsidRPr="00CB2F54" w:rsidRDefault="00D73806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τ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&gt;0</m:t>
          </m:r>
        </m:oMath>
      </m:oMathPara>
    </w:p>
    <w:p w14:paraId="7EA8D839" w14:textId="2769C76E" w:rsidR="00CB2F54" w:rsidRDefault="00CB2F5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>
        <w:rPr>
          <w:bCs/>
          <w:color w:val="000000"/>
        </w:rPr>
        <w:t>Test statistic:</w:t>
      </w:r>
    </w:p>
    <w:p w14:paraId="7EF8BCA3" w14:textId="584AFFEE" w:rsidR="00CB2F54" w:rsidRPr="006B2445" w:rsidRDefault="00CB2F5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F=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MSB</m:t>
              </m:r>
            </m:num>
            <m:den>
              <m:r>
                <w:rPr>
                  <w:rFonts w:ascii="Cambria Math" w:hAnsi="Cambria Math"/>
                  <w:color w:val="000000"/>
                </w:rPr>
                <m:t>MSS(B)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SSB/(b-1)</m:t>
              </m:r>
            </m:num>
            <m:den>
              <m:r>
                <w:rPr>
                  <w:rFonts w:ascii="Cambria Math" w:hAnsi="Cambria Math"/>
                  <w:color w:val="000000"/>
                </w:rPr>
                <m:t>SSS/b(s-1)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9095.52/2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268.48/6</m:t>
              </m:r>
            </m:den>
          </m:f>
          <m:r>
            <w:rPr>
              <w:rFonts w:ascii="Cambria Math" w:hAnsi="Cambria Math"/>
              <w:color w:val="000000"/>
            </w:rPr>
            <m:t>=101.63</m:t>
          </m:r>
        </m:oMath>
      </m:oMathPara>
    </w:p>
    <w:p w14:paraId="6BCA94B8" w14:textId="77777777" w:rsidR="006B2445" w:rsidRPr="00240C14" w:rsidRDefault="006B2445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</w:p>
    <w:p w14:paraId="50494246" w14:textId="47C029F8" w:rsidR="00240C14" w:rsidRDefault="00240C1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>
        <w:rPr>
          <w:rFonts w:eastAsiaTheme="minorEastAsia"/>
          <w:bCs/>
          <w:color w:val="000000"/>
        </w:rPr>
        <w:lastRenderedPageBreak/>
        <w:t>Rejection region:</w:t>
      </w:r>
    </w:p>
    <w:p w14:paraId="25805817" w14:textId="09F9CD3A" w:rsidR="00240C14" w:rsidRDefault="00240C1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>
        <w:rPr>
          <w:rFonts w:eastAsiaTheme="minorEastAsia"/>
          <w:bCs/>
          <w:color w:val="000000"/>
        </w:rPr>
        <w:t xml:space="preserve">At </w:t>
      </w:r>
      <m:oMath>
        <m:r>
          <w:rPr>
            <w:rFonts w:ascii="Cambria Math" w:eastAsiaTheme="minorEastAsia" w:hAnsi="Cambria Math"/>
            <w:color w:val="000000"/>
          </w:rPr>
          <m:t>α=0.05</m:t>
        </m:r>
      </m:oMath>
      <w:r>
        <w:rPr>
          <w:rFonts w:eastAsiaTheme="minorEastAsia"/>
          <w:bCs/>
          <w:color w:val="000000"/>
        </w:rPr>
        <w:t xml:space="preserve">, </w:t>
      </w:r>
      <w:r w:rsidR="008B5CC4">
        <w:rPr>
          <w:rFonts w:eastAsiaTheme="minorEastAsia"/>
          <w:bCs/>
          <w:color w:val="000000"/>
        </w:rPr>
        <w:t xml:space="preserve">we reject the null hypothesis for </w:t>
      </w:r>
      <m:oMath>
        <m:r>
          <w:rPr>
            <w:rFonts w:ascii="Cambria Math" w:eastAsiaTheme="minorEastAsia" w:hAnsi="Cambria Math"/>
            <w:color w:val="000000"/>
          </w:rPr>
          <m:t>F&gt;</m:t>
        </m:r>
        <m:sSub>
          <m:sSubPr>
            <m:ctrlPr>
              <w:rPr>
                <w:rFonts w:ascii="Cambria Math" w:eastAsiaTheme="minorEastAsia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2,6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0.05</m:t>
            </m:r>
          </m:e>
        </m:d>
        <m:r>
          <w:rPr>
            <w:rFonts w:ascii="Cambria Math" w:eastAsiaTheme="minorEastAsia" w:hAnsi="Cambria Math"/>
            <w:color w:val="000000"/>
          </w:rPr>
          <m:t>=5.14</m:t>
        </m:r>
      </m:oMath>
      <w:r w:rsidR="008B5CC4">
        <w:rPr>
          <w:rFonts w:eastAsiaTheme="minorEastAsia"/>
          <w:bCs/>
          <w:color w:val="000000"/>
        </w:rPr>
        <w:t>.</w:t>
      </w:r>
    </w:p>
    <w:p w14:paraId="638E1FF2" w14:textId="02B0F0C9" w:rsidR="008B5CC4" w:rsidRDefault="008B5CC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>
        <w:rPr>
          <w:rFonts w:eastAsiaTheme="minorEastAsia"/>
          <w:bCs/>
          <w:color w:val="000000"/>
        </w:rPr>
        <w:t>Conclusion:</w:t>
      </w:r>
    </w:p>
    <w:p w14:paraId="52393BE5" w14:textId="78BBA51E" w:rsidR="006B2445" w:rsidRDefault="008B5CC4" w:rsidP="006B24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>
        <w:rPr>
          <w:rFonts w:eastAsiaTheme="minorEastAsia"/>
          <w:bCs/>
          <w:color w:val="000000"/>
        </w:rPr>
        <w:t xml:space="preserve">Since </w:t>
      </w:r>
      <m:oMath>
        <m:r>
          <w:rPr>
            <w:rFonts w:ascii="Cambria Math" w:eastAsiaTheme="minorEastAsia" w:hAnsi="Cambria Math"/>
            <w:color w:val="000000"/>
          </w:rPr>
          <m:t>F=101.63&gt;5.14</m:t>
        </m:r>
      </m:oMath>
      <w:r>
        <w:rPr>
          <w:rFonts w:eastAsiaTheme="minorEastAsia"/>
          <w:bCs/>
          <w:color w:val="000000"/>
        </w:rPr>
        <w:t xml:space="preserve"> and this test gives a </w:t>
      </w:r>
      <m:oMath>
        <m:r>
          <w:rPr>
            <w:rFonts w:ascii="Cambria Math" w:eastAsiaTheme="minorEastAsia" w:hAnsi="Cambria Math"/>
            <w:color w:val="000000"/>
          </w:rPr>
          <m:t>p</m:t>
        </m:r>
      </m:oMath>
      <w:r>
        <w:rPr>
          <w:rFonts w:eastAsiaTheme="minorEastAsia"/>
          <w:bCs/>
          <w:color w:val="000000"/>
        </w:rPr>
        <w:t>-vlaue</w:t>
      </w:r>
      <m:oMath>
        <m:r>
          <w:rPr>
            <w:rFonts w:ascii="Cambria Math" w:eastAsiaTheme="minorEastAsia" w:hAnsi="Cambria Math"/>
            <w:color w:val="000000"/>
          </w:rPr>
          <m:t xml:space="preserve"> &lt;0.0001</m:t>
        </m:r>
      </m:oMath>
      <w:r>
        <w:rPr>
          <w:rFonts w:eastAsiaTheme="minorEastAsia"/>
          <w:bCs/>
          <w:color w:val="000000"/>
        </w:rPr>
        <w:t xml:space="preserve">, we reject the null hypothesis and conclude that the batch factor significantly affects the mean hardness reading of the tablet. </w:t>
      </w:r>
    </w:p>
    <w:p w14:paraId="4FC0C5CB" w14:textId="445F8786" w:rsidR="008B5CC4" w:rsidRPr="006B2445" w:rsidRDefault="008B5CC4" w:rsidP="006B2445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6B2445">
        <w:rPr>
          <w:bCs/>
          <w:color w:val="000000"/>
        </w:rPr>
        <w:t>Test for significance of the minor factor, the sample the tablet is from, on tablet hardness:</w:t>
      </w:r>
    </w:p>
    <w:p w14:paraId="3170E366" w14:textId="77777777" w:rsidR="008B5CC4" w:rsidRDefault="008B5CC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>
        <w:rPr>
          <w:bCs/>
          <w:color w:val="000000"/>
        </w:rPr>
        <w:t>Hypothesis:</w:t>
      </w:r>
    </w:p>
    <w:p w14:paraId="52D0940C" w14:textId="67B3F82D" w:rsidR="008B5CC4" w:rsidRPr="00F878AA" w:rsidRDefault="00D73806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β(τ)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p w14:paraId="26CC81F4" w14:textId="365ED04A" w:rsidR="008B5CC4" w:rsidRPr="00CB2F54" w:rsidRDefault="00D73806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β(τ)</m:t>
                  </m:r>
                </m:sub>
              </m:sSub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&gt;0</m:t>
          </m:r>
        </m:oMath>
      </m:oMathPara>
    </w:p>
    <w:p w14:paraId="0EA22F35" w14:textId="77777777" w:rsidR="008B5CC4" w:rsidRDefault="008B5CC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  <w:r>
        <w:rPr>
          <w:bCs/>
          <w:color w:val="000000"/>
        </w:rPr>
        <w:t>Test statistic:</w:t>
      </w:r>
    </w:p>
    <w:p w14:paraId="7EF9B541" w14:textId="33F03787" w:rsidR="008B5CC4" w:rsidRPr="00240C14" w:rsidRDefault="008B5CC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F=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MSS(B)</m:t>
              </m:r>
            </m:num>
            <m:den>
              <m:r>
                <w:rPr>
                  <w:rFonts w:ascii="Cambria Math" w:hAnsi="Cambria Math"/>
                  <w:color w:val="000000"/>
                </w:rPr>
                <m:t>MSE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SSS/b(s-1)</m:t>
              </m:r>
            </m:num>
            <m:den>
              <m:r>
                <w:rPr>
                  <w:rFonts w:ascii="Cambria Math" w:hAnsi="Cambria Math"/>
                  <w:color w:val="000000"/>
                </w:rPr>
                <m:t>SSE/bs(n-1)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268.48/6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1576.00/54</m:t>
              </m:r>
            </m:den>
          </m:f>
          <m:r>
            <w:rPr>
              <w:rFonts w:ascii="Cambria Math" w:hAnsi="Cambria Math"/>
              <w:color w:val="000000"/>
            </w:rPr>
            <m:t>=1.53</m:t>
          </m:r>
        </m:oMath>
      </m:oMathPara>
    </w:p>
    <w:p w14:paraId="4CAB76DF" w14:textId="77777777" w:rsidR="008B5CC4" w:rsidRDefault="008B5CC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>
        <w:rPr>
          <w:rFonts w:eastAsiaTheme="minorEastAsia"/>
          <w:bCs/>
          <w:color w:val="000000"/>
        </w:rPr>
        <w:t>Rejection region:</w:t>
      </w:r>
    </w:p>
    <w:p w14:paraId="68FC3761" w14:textId="047CCF5E" w:rsidR="008B5CC4" w:rsidRDefault="008B5CC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>
        <w:rPr>
          <w:rFonts w:eastAsiaTheme="minorEastAsia"/>
          <w:bCs/>
          <w:color w:val="000000"/>
        </w:rPr>
        <w:t xml:space="preserve">At </w:t>
      </w:r>
      <m:oMath>
        <m:r>
          <w:rPr>
            <w:rFonts w:ascii="Cambria Math" w:eastAsiaTheme="minorEastAsia" w:hAnsi="Cambria Math"/>
            <w:color w:val="000000"/>
          </w:rPr>
          <m:t>α=0.05</m:t>
        </m:r>
      </m:oMath>
      <w:r>
        <w:rPr>
          <w:rFonts w:eastAsiaTheme="minorEastAsia"/>
          <w:bCs/>
          <w:color w:val="000000"/>
        </w:rPr>
        <w:t xml:space="preserve">, we reject the null hypothesis for </w:t>
      </w:r>
      <m:oMath>
        <m:r>
          <w:rPr>
            <w:rFonts w:ascii="Cambria Math" w:eastAsiaTheme="minorEastAsia" w:hAnsi="Cambria Math"/>
            <w:color w:val="000000"/>
          </w:rPr>
          <m:t>F&gt;</m:t>
        </m:r>
        <m:sSub>
          <m:sSubPr>
            <m:ctrlPr>
              <w:rPr>
                <w:rFonts w:ascii="Cambria Math" w:eastAsiaTheme="minorEastAsia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6,54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0.05</m:t>
            </m:r>
          </m:e>
        </m:d>
        <m:r>
          <w:rPr>
            <w:rFonts w:ascii="Cambria Math" w:eastAsiaTheme="minorEastAsia" w:hAnsi="Cambria Math"/>
            <w:color w:val="000000"/>
          </w:rPr>
          <m:t>=2.27</m:t>
        </m:r>
      </m:oMath>
      <w:r>
        <w:rPr>
          <w:rFonts w:eastAsiaTheme="minorEastAsia"/>
          <w:bCs/>
          <w:color w:val="000000"/>
        </w:rPr>
        <w:t>.</w:t>
      </w:r>
    </w:p>
    <w:p w14:paraId="2EE5736F" w14:textId="77777777" w:rsidR="008B5CC4" w:rsidRDefault="008B5CC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>
        <w:rPr>
          <w:rFonts w:eastAsiaTheme="minorEastAsia"/>
          <w:bCs/>
          <w:color w:val="000000"/>
        </w:rPr>
        <w:t>Conclusion:</w:t>
      </w:r>
    </w:p>
    <w:p w14:paraId="54EB3154" w14:textId="41B20EBC" w:rsidR="00F878AA" w:rsidRDefault="008B5CC4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  <w:r>
        <w:rPr>
          <w:rFonts w:eastAsiaTheme="minorEastAsia"/>
          <w:bCs/>
          <w:color w:val="000000"/>
        </w:rPr>
        <w:t xml:space="preserve">Since </w:t>
      </w:r>
      <m:oMath>
        <m:r>
          <w:rPr>
            <w:rFonts w:ascii="Cambria Math" w:eastAsiaTheme="minorEastAsia" w:hAnsi="Cambria Math"/>
            <w:color w:val="000000"/>
          </w:rPr>
          <m:t>F=1.53&lt;2.27</m:t>
        </m:r>
      </m:oMath>
      <w:r>
        <w:rPr>
          <w:rFonts w:eastAsiaTheme="minorEastAsia"/>
          <w:bCs/>
          <w:color w:val="000000"/>
        </w:rPr>
        <w:t xml:space="preserve"> and this test gives a </w:t>
      </w:r>
      <m:oMath>
        <m:r>
          <w:rPr>
            <w:rFonts w:ascii="Cambria Math" w:eastAsiaTheme="minorEastAsia" w:hAnsi="Cambria Math"/>
            <w:color w:val="000000"/>
          </w:rPr>
          <m:t>p</m:t>
        </m:r>
      </m:oMath>
      <w:r>
        <w:rPr>
          <w:rFonts w:eastAsiaTheme="minorEastAsia"/>
          <w:bCs/>
          <w:color w:val="000000"/>
        </w:rPr>
        <w:t>-vlaue</w:t>
      </w:r>
      <m:oMath>
        <m:r>
          <w:rPr>
            <w:rFonts w:ascii="Cambria Math" w:eastAsiaTheme="minorEastAsia" w:hAnsi="Cambria Math"/>
            <w:color w:val="000000"/>
          </w:rPr>
          <m:t xml:space="preserve"> =0</m:t>
        </m:r>
        <m:r>
          <w:rPr>
            <w:rFonts w:ascii="Cambria Math" w:hAnsi="Cambria Math"/>
          </w:rPr>
          <m:t>.1851</m:t>
        </m:r>
      </m:oMath>
      <w:r>
        <w:rPr>
          <w:rFonts w:eastAsiaTheme="minorEastAsia"/>
          <w:bCs/>
          <w:color w:val="000000"/>
        </w:rPr>
        <w:t xml:space="preserve">, we </w:t>
      </w:r>
      <w:r w:rsidR="001B0019">
        <w:rPr>
          <w:rFonts w:eastAsiaTheme="minorEastAsia"/>
          <w:bCs/>
          <w:color w:val="000000"/>
        </w:rPr>
        <w:t xml:space="preserve">fail to </w:t>
      </w:r>
      <w:r>
        <w:rPr>
          <w:rFonts w:eastAsiaTheme="minorEastAsia"/>
          <w:bCs/>
          <w:color w:val="000000"/>
        </w:rPr>
        <w:t xml:space="preserve">reject the null hypothesis and conclude that the </w:t>
      </w:r>
      <w:r w:rsidR="001B0019">
        <w:rPr>
          <w:rFonts w:eastAsiaTheme="minorEastAsia"/>
          <w:bCs/>
          <w:color w:val="000000"/>
        </w:rPr>
        <w:t>sample in each batch</w:t>
      </w:r>
      <w:r>
        <w:rPr>
          <w:rFonts w:eastAsiaTheme="minorEastAsia"/>
          <w:bCs/>
          <w:color w:val="000000"/>
        </w:rPr>
        <w:t xml:space="preserve"> </w:t>
      </w:r>
      <w:r w:rsidR="001B0019">
        <w:rPr>
          <w:rFonts w:eastAsiaTheme="minorEastAsia"/>
          <w:bCs/>
          <w:color w:val="000000"/>
        </w:rPr>
        <w:t>level does not significantly affect</w:t>
      </w:r>
      <w:r>
        <w:rPr>
          <w:rFonts w:eastAsiaTheme="minorEastAsia"/>
          <w:bCs/>
          <w:color w:val="000000"/>
        </w:rPr>
        <w:t xml:space="preserve"> the mean </w:t>
      </w:r>
      <w:r w:rsidR="001B0019">
        <w:rPr>
          <w:rFonts w:eastAsiaTheme="minorEastAsia"/>
          <w:bCs/>
          <w:color w:val="000000"/>
        </w:rPr>
        <w:t>hardness reading of the tablet.</w:t>
      </w:r>
    </w:p>
    <w:p w14:paraId="55B83F4B" w14:textId="77777777" w:rsidR="006B2445" w:rsidRDefault="006B2445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</w:p>
    <w:p w14:paraId="1861022E" w14:textId="77777777" w:rsidR="006B2445" w:rsidRDefault="006B2445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</w:p>
    <w:p w14:paraId="5C9D61B2" w14:textId="77777777" w:rsidR="006B2445" w:rsidRDefault="006B2445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</w:p>
    <w:p w14:paraId="42E3DD44" w14:textId="77777777" w:rsidR="006B2445" w:rsidRDefault="006B2445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</w:p>
    <w:p w14:paraId="3AAC6513" w14:textId="77777777" w:rsidR="006B2445" w:rsidRPr="00BF22C9" w:rsidRDefault="006B2445" w:rsidP="00BF22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rFonts w:eastAsiaTheme="minorEastAsia"/>
          <w:bCs/>
          <w:color w:val="000000"/>
        </w:rPr>
      </w:pPr>
    </w:p>
    <w:p w14:paraId="65FB74B8" w14:textId="2218B8CC" w:rsidR="006C34FC" w:rsidRPr="00F37E59" w:rsidRDefault="00E271FD" w:rsidP="00BF22C9">
      <w:pPr>
        <w:tabs>
          <w:tab w:val="left" w:pos="1423"/>
        </w:tabs>
        <w:spacing w:line="360" w:lineRule="auto"/>
        <w:rPr>
          <w:u w:val="single"/>
        </w:rPr>
      </w:pPr>
      <w:r w:rsidRPr="00F37E59">
        <w:rPr>
          <w:u w:val="single"/>
        </w:rPr>
        <w:lastRenderedPageBreak/>
        <w:t>17.32</w:t>
      </w:r>
      <w:r w:rsidR="00D556C4" w:rsidRPr="00F37E59">
        <w:rPr>
          <w:noProof/>
        </w:rPr>
        <w:drawing>
          <wp:inline distT="0" distB="0" distL="0" distR="0" wp14:anchorId="3119D1B5" wp14:editId="504948CF">
            <wp:extent cx="5943600" cy="1518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24 at 4.06.3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C3DB" w14:textId="2C1F596E" w:rsidR="006C34FC" w:rsidRDefault="006C34FC" w:rsidP="00BF22C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F37E59">
        <w:rPr>
          <w:bCs/>
          <w:color w:val="000000"/>
        </w:rPr>
        <w:t>Identify each of the factors as fixed or random; justify your answer</w:t>
      </w:r>
      <w:r w:rsidR="002F2715">
        <w:rPr>
          <w:bCs/>
          <w:color w:val="000000"/>
        </w:rPr>
        <w:t>.</w:t>
      </w:r>
    </w:p>
    <w:p w14:paraId="6BA17556" w14:textId="77777777" w:rsidR="002F2715" w:rsidRDefault="002F2715" w:rsidP="002F271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</w:p>
    <w:p w14:paraId="49B6AE19" w14:textId="795806D7" w:rsidR="002F2715" w:rsidRPr="009D4EF8" w:rsidRDefault="00532AB9" w:rsidP="00532AB9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FF0000"/>
        </w:rPr>
      </w:pPr>
      <w:r w:rsidRPr="009D4EF8">
        <w:rPr>
          <w:bCs/>
          <w:color w:val="FF0000"/>
        </w:rPr>
        <w:t xml:space="preserve">Country is a </w:t>
      </w:r>
      <w:r w:rsidR="00D0215F" w:rsidRPr="009D4EF8">
        <w:rPr>
          <w:bCs/>
          <w:color w:val="FF0000"/>
        </w:rPr>
        <w:t>random effect because there are</w:t>
      </w:r>
      <w:r w:rsidR="00DC5511" w:rsidRPr="009D4EF8">
        <w:rPr>
          <w:bCs/>
          <w:color w:val="FF0000"/>
        </w:rPr>
        <w:t xml:space="preserve"> many possible underdeveloped countries </w:t>
      </w:r>
      <w:r w:rsidR="00D0215F" w:rsidRPr="009D4EF8">
        <w:rPr>
          <w:bCs/>
          <w:color w:val="FF0000"/>
        </w:rPr>
        <w:t>that could have been chosen.</w:t>
      </w:r>
    </w:p>
    <w:p w14:paraId="5AF1D552" w14:textId="218CCEA3" w:rsidR="00D0215F" w:rsidRPr="009D4EF8" w:rsidRDefault="00D0215F" w:rsidP="00532AB9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FF0000"/>
        </w:rPr>
      </w:pPr>
      <w:r w:rsidRPr="009D4EF8">
        <w:rPr>
          <w:bCs/>
          <w:color w:val="FF0000"/>
        </w:rPr>
        <w:t>Tribe is a random effect because there are many possible tribes that could have been chosen in each country.</w:t>
      </w:r>
    </w:p>
    <w:p w14:paraId="410B500E" w14:textId="6E6FBF09" w:rsidR="00D0215F" w:rsidRPr="00532AB9" w:rsidRDefault="00D0215F" w:rsidP="00532AB9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bCs/>
          <w:color w:val="000000"/>
        </w:rPr>
        <w:t>Family</w:t>
      </w:r>
      <w:r w:rsidR="00971825">
        <w:rPr>
          <w:bCs/>
          <w:color w:val="000000"/>
        </w:rPr>
        <w:t xml:space="preserve"> is a random effect because </w:t>
      </w:r>
      <w:r w:rsidR="00F94CD9">
        <w:rPr>
          <w:bCs/>
          <w:color w:val="000000"/>
        </w:rPr>
        <w:t>20 families are randomly chosen from each tribe.</w:t>
      </w:r>
    </w:p>
    <w:p w14:paraId="7B2092BB" w14:textId="120BF83C" w:rsidR="006C34FC" w:rsidRDefault="006C34FC" w:rsidP="00BF22C9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F37E59">
        <w:rPr>
          <w:bCs/>
          <w:color w:val="000000"/>
        </w:rPr>
        <w:t>State whether the factors are nested or crossed; provide reasons for your answers.</w:t>
      </w:r>
    </w:p>
    <w:p w14:paraId="703EDCC0" w14:textId="77777777" w:rsidR="00373AC9" w:rsidRDefault="00373AC9" w:rsidP="00373A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Cs/>
          <w:color w:val="000000"/>
        </w:rPr>
      </w:pPr>
    </w:p>
    <w:p w14:paraId="34E0EFEC" w14:textId="796D3709" w:rsidR="0021638E" w:rsidRDefault="00FD39C9" w:rsidP="00FD39C9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bCs/>
          <w:color w:val="000000"/>
        </w:rPr>
        <w:t>Countr</w:t>
      </w:r>
      <w:r w:rsidR="0021638E">
        <w:rPr>
          <w:bCs/>
          <w:color w:val="000000"/>
        </w:rPr>
        <w:t>y is the major factor</w:t>
      </w:r>
      <w:r w:rsidR="004B6AAE">
        <w:rPr>
          <w:bCs/>
          <w:color w:val="000000"/>
        </w:rPr>
        <w:t xml:space="preserve">: </w:t>
      </w:r>
      <m:oMath>
        <m:r>
          <w:rPr>
            <w:rFonts w:ascii="Cambria Math" w:hAnsi="Cambria Math"/>
            <w:color w:val="000000"/>
          </w:rPr>
          <m:t>C</m:t>
        </m:r>
      </m:oMath>
    </w:p>
    <w:p w14:paraId="6EEE9655" w14:textId="2B181E20" w:rsidR="0021638E" w:rsidRDefault="0021638E" w:rsidP="00FD39C9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bCs/>
          <w:color w:val="000000"/>
        </w:rPr>
        <w:t>Tribe is a minor factor nested in the country factor</w:t>
      </w:r>
      <w:r w:rsidR="004B6AAE">
        <w:rPr>
          <w:bCs/>
          <w:color w:val="000000"/>
        </w:rPr>
        <w:t xml:space="preserve">: </w:t>
      </w:r>
      <m:oMath>
        <m:r>
          <w:rPr>
            <w:rFonts w:ascii="Cambria Math" w:hAnsi="Cambria Math"/>
            <w:color w:val="000000"/>
          </w:rPr>
          <m:t>T(C)</m:t>
        </m:r>
      </m:oMath>
    </w:p>
    <w:p w14:paraId="061B4A11" w14:textId="13D22D0E" w:rsidR="00FD39C9" w:rsidRPr="009D4EF8" w:rsidRDefault="0021638E" w:rsidP="00FD39C9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FF0000"/>
        </w:rPr>
      </w:pPr>
      <w:r w:rsidRPr="009D4EF8">
        <w:rPr>
          <w:bCs/>
          <w:color w:val="FF0000"/>
        </w:rPr>
        <w:t>Family is a minor factor nested in the tribe</w:t>
      </w:r>
      <w:r w:rsidR="004B6AAE" w:rsidRPr="009D4EF8">
        <w:rPr>
          <w:bCs/>
          <w:color w:val="FF0000"/>
        </w:rPr>
        <w:t xml:space="preserve"> factor: </w:t>
      </w:r>
      <m:oMath>
        <m:r>
          <w:rPr>
            <w:rFonts w:ascii="Cambria Math" w:hAnsi="Cambria Math"/>
            <w:color w:val="FF0000"/>
          </w:rPr>
          <m:t>F(T</m:t>
        </m:r>
        <m:r>
          <w:rPr>
            <w:rFonts w:ascii="Cambria Math" w:hAnsi="Cambria Math"/>
            <w:color w:val="FF0000"/>
          </w:rPr>
          <m:t>,</m:t>
        </m:r>
        <w:bookmarkStart w:id="0" w:name="_GoBack"/>
        <w:bookmarkEnd w:id="0"/>
        <m:r>
          <w:rPr>
            <w:rFonts w:ascii="Cambria Math" w:hAnsi="Cambria Math"/>
            <w:color w:val="FF0000"/>
          </w:rPr>
          <m:t>C)</m:t>
        </m:r>
      </m:oMath>
    </w:p>
    <w:p w14:paraId="0A427F31" w14:textId="7C679248" w:rsidR="0065553C" w:rsidRDefault="006C34FC" w:rsidP="00C2745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 w:rsidRPr="00F37E59">
        <w:rPr>
          <w:bCs/>
          <w:color w:val="000000"/>
        </w:rPr>
        <w:t>Provide an AOV table that includes source of variation, degrees of freedom, and expected mean squares.</w:t>
      </w:r>
    </w:p>
    <w:p w14:paraId="34161FE4" w14:textId="77777777" w:rsidR="0065553C" w:rsidRDefault="0065553C" w:rsidP="00B81A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tbl>
      <w:tblPr>
        <w:tblW w:w="851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540"/>
        <w:gridCol w:w="1035"/>
        <w:gridCol w:w="1395"/>
        <w:gridCol w:w="2761"/>
      </w:tblGrid>
      <w:tr w:rsidR="00B71D8A" w:rsidRPr="00CB2F54" w14:paraId="74843DF5" w14:textId="77777777" w:rsidTr="00B71D8A">
        <w:trPr>
          <w:trHeight w:val="486"/>
          <w:jc w:val="center"/>
        </w:trPr>
        <w:tc>
          <w:tcPr>
            <w:tcW w:w="278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E73BA5" w14:textId="77777777" w:rsidR="002C3EA3" w:rsidRPr="00CB2F54" w:rsidRDefault="002C3EA3" w:rsidP="00C03D7F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Source</w:t>
            </w:r>
          </w:p>
        </w:tc>
        <w:tc>
          <w:tcPr>
            <w:tcW w:w="54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E822D9" w14:textId="77777777" w:rsidR="002C3EA3" w:rsidRPr="00CB2F54" w:rsidRDefault="002C3EA3" w:rsidP="00C03D7F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DF</w:t>
            </w:r>
          </w:p>
        </w:tc>
        <w:tc>
          <w:tcPr>
            <w:tcW w:w="1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8DCD0D" w14:textId="77777777" w:rsidR="002C3EA3" w:rsidRPr="00CB2F54" w:rsidRDefault="002C3EA3" w:rsidP="00C03D7F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SS</w:t>
            </w:r>
          </w:p>
        </w:tc>
        <w:tc>
          <w:tcPr>
            <w:tcW w:w="139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004D0E" w14:textId="77777777" w:rsidR="002C3EA3" w:rsidRPr="00CB2F54" w:rsidRDefault="002C3EA3" w:rsidP="00C03D7F">
            <w:pPr>
              <w:pStyle w:val="p1"/>
              <w:spacing w:before="0" w:after="0" w:line="360" w:lineRule="auto"/>
            </w:pPr>
            <w:r w:rsidRPr="00CB2F54">
              <w:rPr>
                <w:b/>
                <w:bCs/>
              </w:rPr>
              <w:t>Mean Square</w:t>
            </w:r>
          </w:p>
        </w:tc>
        <w:tc>
          <w:tcPr>
            <w:tcW w:w="276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2A98EA0E" w14:textId="77777777" w:rsidR="002C3EA3" w:rsidRPr="00CB2F54" w:rsidRDefault="002C3EA3" w:rsidP="00C03D7F">
            <w:pPr>
              <w:pStyle w:val="p1"/>
              <w:spacing w:before="0" w:after="0" w:line="360" w:lineRule="auto"/>
              <w:rPr>
                <w:b/>
                <w:bCs/>
              </w:rPr>
            </w:pPr>
            <w:r w:rsidRPr="00CB2F54">
              <w:rPr>
                <w:b/>
                <w:bCs/>
              </w:rPr>
              <w:t>EMS</w:t>
            </w:r>
          </w:p>
        </w:tc>
      </w:tr>
      <w:tr w:rsidR="00B71D8A" w:rsidRPr="00CB2F54" w14:paraId="6680AFCE" w14:textId="77777777" w:rsidTr="00B71D8A">
        <w:trPr>
          <w:trHeight w:val="486"/>
          <w:jc w:val="center"/>
        </w:trPr>
        <w:tc>
          <w:tcPr>
            <w:tcW w:w="278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49E2C2" w14:textId="56AF53D3" w:rsidR="002C3EA3" w:rsidRPr="00CB2F54" w:rsidRDefault="002C3EA3" w:rsidP="00C03D7F">
            <w:pPr>
              <w:pStyle w:val="p1"/>
              <w:spacing w:before="0" w:after="0" w:line="360" w:lineRule="auto"/>
            </w:pPr>
            <w:r w:rsidRPr="00B97B50">
              <w:rPr>
                <w:b/>
                <w:bCs/>
                <w:color w:val="000000"/>
              </w:rPr>
              <w:t>C: Country</w:t>
            </w:r>
          </w:p>
        </w:tc>
        <w:tc>
          <w:tcPr>
            <w:tcW w:w="54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8CDE9A" w14:textId="16AACE09" w:rsidR="002C3EA3" w:rsidRPr="00CB2F54" w:rsidRDefault="00D32C39" w:rsidP="00C03D7F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4</m:t>
                </m:r>
              </m:oMath>
            </m:oMathPara>
          </w:p>
        </w:tc>
        <w:tc>
          <w:tcPr>
            <w:tcW w:w="1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44A7A5" w14:textId="20B8A2F8" w:rsidR="002C3EA3" w:rsidRPr="00CB2F54" w:rsidRDefault="00D32C39" w:rsidP="00C03D7F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SSC</m:t>
                </m:r>
              </m:oMath>
            </m:oMathPara>
          </w:p>
        </w:tc>
        <w:tc>
          <w:tcPr>
            <w:tcW w:w="139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E0156D" w14:textId="410AF944" w:rsidR="002C3EA3" w:rsidRPr="00CB2F54" w:rsidRDefault="00D32C39" w:rsidP="002C3EA3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MSC</m:t>
                </m:r>
              </m:oMath>
            </m:oMathPara>
          </w:p>
        </w:tc>
        <w:tc>
          <w:tcPr>
            <w:tcW w:w="276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noWrap/>
            <w:tcFitText/>
            <w:vAlign w:val="center"/>
          </w:tcPr>
          <w:p w14:paraId="23A297B8" w14:textId="21AE6C8B" w:rsidR="002C3EA3" w:rsidRPr="00CB2F54" w:rsidRDefault="00D73806" w:rsidP="00C03D7F">
            <w:pPr>
              <w:spacing w:line="360" w:lineRule="auto"/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ε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F(T,C)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+20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T(C)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+200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B71D8A" w:rsidRPr="00CB2F54" w14:paraId="0413203F" w14:textId="77777777" w:rsidTr="00B71D8A">
        <w:trPr>
          <w:trHeight w:val="511"/>
          <w:jc w:val="center"/>
        </w:trPr>
        <w:tc>
          <w:tcPr>
            <w:tcW w:w="278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E55484" w14:textId="03C3D6E5" w:rsidR="002C3EA3" w:rsidRPr="00CB2F54" w:rsidRDefault="002C3EA3" w:rsidP="00C03D7F">
            <w:pPr>
              <w:pStyle w:val="p1"/>
              <w:spacing w:before="0" w:after="0" w:line="360" w:lineRule="auto"/>
            </w:pPr>
            <w:r w:rsidRPr="00B97B50">
              <w:rPr>
                <w:b/>
                <w:bCs/>
                <w:color w:val="000000"/>
              </w:rPr>
              <w:t>T(C): Tribe(Country)</w:t>
            </w:r>
          </w:p>
        </w:tc>
        <w:tc>
          <w:tcPr>
            <w:tcW w:w="54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E82E43" w14:textId="3BCE3C7E" w:rsidR="002C3EA3" w:rsidRPr="00CB2F54" w:rsidRDefault="00D32C39" w:rsidP="00C03D7F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45</m:t>
                </m:r>
              </m:oMath>
            </m:oMathPara>
          </w:p>
        </w:tc>
        <w:tc>
          <w:tcPr>
            <w:tcW w:w="1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437FCE" w14:textId="0AA71703" w:rsidR="002C3EA3" w:rsidRPr="00CB2F54" w:rsidRDefault="00D32C39" w:rsidP="00C03D7F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SST(C)</m:t>
                </m:r>
              </m:oMath>
            </m:oMathPara>
          </w:p>
        </w:tc>
        <w:tc>
          <w:tcPr>
            <w:tcW w:w="139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8AD5E8" w14:textId="420393DB" w:rsidR="002C3EA3" w:rsidRPr="00CB2F54" w:rsidRDefault="00D32C39" w:rsidP="00C03D7F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MST(C)</m:t>
                </m:r>
              </m:oMath>
            </m:oMathPara>
          </w:p>
        </w:tc>
        <w:tc>
          <w:tcPr>
            <w:tcW w:w="276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703CF77A" w14:textId="6CE0108E" w:rsidR="002C3EA3" w:rsidRPr="00CB2F54" w:rsidRDefault="00D73806" w:rsidP="00C03D7F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F(T,C)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+20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T(C)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B71D8A" w:rsidRPr="00CB2F54" w14:paraId="17F3FAA0" w14:textId="77777777" w:rsidTr="00B71D8A">
        <w:trPr>
          <w:trHeight w:val="511"/>
          <w:jc w:val="center"/>
        </w:trPr>
        <w:tc>
          <w:tcPr>
            <w:tcW w:w="278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CC8B5A3" w14:textId="2B505031" w:rsidR="002C3EA3" w:rsidRPr="00CB2F54" w:rsidRDefault="00B71D8A" w:rsidP="00C03D7F">
            <w:pPr>
              <w:pStyle w:val="p1"/>
              <w:spacing w:before="0" w:after="0" w:line="360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F</w:t>
            </w:r>
            <w:r w:rsidRPr="00B97B50">
              <w:rPr>
                <w:b/>
                <w:bCs/>
                <w:color w:val="000000"/>
              </w:rPr>
              <w:t>(T</w:t>
            </w:r>
            <w:r>
              <w:rPr>
                <w:b/>
                <w:bCs/>
                <w:color w:val="000000"/>
              </w:rPr>
              <w:t>, C</w:t>
            </w:r>
            <w:r w:rsidR="002C3EA3" w:rsidRPr="00B97B50">
              <w:rPr>
                <w:b/>
                <w:bCs/>
                <w:color w:val="000000"/>
              </w:rPr>
              <w:t>): Family(</w:t>
            </w:r>
            <w:r w:rsidRPr="00B97B50">
              <w:rPr>
                <w:b/>
                <w:bCs/>
                <w:color w:val="000000"/>
              </w:rPr>
              <w:t>Tribe</w:t>
            </w:r>
            <w:r>
              <w:rPr>
                <w:b/>
                <w:bCs/>
                <w:color w:val="000000"/>
              </w:rPr>
              <w:t>, Country</w:t>
            </w:r>
            <w:r w:rsidR="002C3EA3" w:rsidRPr="00B97B50">
              <w:rPr>
                <w:b/>
                <w:bCs/>
                <w:color w:val="000000"/>
              </w:rPr>
              <w:t>)</w:t>
            </w:r>
          </w:p>
        </w:tc>
        <w:tc>
          <w:tcPr>
            <w:tcW w:w="54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AED1EDE" w14:textId="619E17E4" w:rsidR="002C3EA3" w:rsidRPr="00CB2F54" w:rsidRDefault="00D32C39" w:rsidP="00C03D7F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950</m:t>
                </m:r>
              </m:oMath>
            </m:oMathPara>
          </w:p>
        </w:tc>
        <w:tc>
          <w:tcPr>
            <w:tcW w:w="1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5C61B6B" w14:textId="0CDDE65B" w:rsidR="002C3EA3" w:rsidRPr="00CB2F54" w:rsidRDefault="00D32C39" w:rsidP="002C3EA3">
            <w:pPr>
              <w:spacing w:line="360" w:lineRule="auto"/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SSF(T,C)</m:t>
                </m:r>
              </m:oMath>
            </m:oMathPara>
          </w:p>
        </w:tc>
        <w:tc>
          <w:tcPr>
            <w:tcW w:w="139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C169995" w14:textId="5BB39C88" w:rsidR="002C3EA3" w:rsidRPr="00CB2F54" w:rsidRDefault="00D32C39" w:rsidP="00C03D7F">
            <w:pPr>
              <w:spacing w:line="360" w:lineRule="auto"/>
              <w:jc w:val="center"/>
              <w:rPr>
                <w:rFonts w:ascii="Cambria Math" w:hAnsi="Cambria Math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MSF(T,C)</m:t>
                </m:r>
              </m:oMath>
            </m:oMathPara>
          </w:p>
        </w:tc>
        <w:tc>
          <w:tcPr>
            <w:tcW w:w="276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4A0ECE6F" w14:textId="63535938" w:rsidR="002C3EA3" w:rsidRPr="00CB2F54" w:rsidRDefault="00D73806" w:rsidP="00C03D7F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F(T,C)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B71D8A" w:rsidRPr="00CB2F54" w14:paraId="73D30D5C" w14:textId="77777777" w:rsidTr="00B71D8A">
        <w:trPr>
          <w:trHeight w:val="511"/>
          <w:jc w:val="center"/>
        </w:trPr>
        <w:tc>
          <w:tcPr>
            <w:tcW w:w="278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D80BB0D" w14:textId="3DDCFE96" w:rsidR="00B71D8A" w:rsidRPr="00B97B50" w:rsidRDefault="00B71D8A" w:rsidP="00C03D7F">
            <w:pPr>
              <w:pStyle w:val="p1"/>
              <w:spacing w:before="0" w:after="0" w:line="360" w:lineRule="auto"/>
              <w:rPr>
                <w:b/>
                <w:bCs/>
                <w:color w:val="000000"/>
              </w:rPr>
            </w:pPr>
            <w:r w:rsidRPr="00B97B50">
              <w:rPr>
                <w:b/>
                <w:bCs/>
                <w:color w:val="000000"/>
              </w:rPr>
              <w:t>Error</w:t>
            </w:r>
          </w:p>
        </w:tc>
        <w:tc>
          <w:tcPr>
            <w:tcW w:w="54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E94A6E3" w14:textId="09F0AC87" w:rsidR="00B71D8A" w:rsidRDefault="00D32C39" w:rsidP="00C03D7F">
            <w:pPr>
              <w:pStyle w:val="p2"/>
              <w:spacing w:before="0" w:after="0" w:line="360" w:lineRule="auto"/>
              <w:jc w:val="center"/>
              <w:rPr>
                <w:bCs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0</m:t>
                </m:r>
              </m:oMath>
            </m:oMathPara>
          </w:p>
        </w:tc>
        <w:tc>
          <w:tcPr>
            <w:tcW w:w="1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7D2F8AD" w14:textId="27AB3470" w:rsidR="00B71D8A" w:rsidRDefault="00D32C39" w:rsidP="00B71D8A">
            <w:pPr>
              <w:spacing w:line="360" w:lineRule="auto"/>
              <w:jc w:val="center"/>
              <w:rPr>
                <w:rFonts w:eastAsia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/>
                    <w:sz w:val="18"/>
                    <w:szCs w:val="18"/>
                  </w:rPr>
                  <m:t>SSE</m:t>
                </m:r>
              </m:oMath>
            </m:oMathPara>
          </w:p>
        </w:tc>
        <w:tc>
          <w:tcPr>
            <w:tcW w:w="139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39AF71C" w14:textId="31537FA1" w:rsidR="00B71D8A" w:rsidRDefault="00D32C39" w:rsidP="00B71D8A">
            <w:pPr>
              <w:spacing w:line="360" w:lineRule="auto"/>
              <w:jc w:val="center"/>
              <w:rPr>
                <w:rFonts w:eastAsia="Calibr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/>
                    <w:sz w:val="18"/>
                    <w:szCs w:val="18"/>
                  </w:rPr>
                  <m:t>MSE</m:t>
                </m:r>
              </m:oMath>
            </m:oMathPara>
          </w:p>
        </w:tc>
        <w:tc>
          <w:tcPr>
            <w:tcW w:w="276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1B06ED87" w14:textId="77D6D4CE" w:rsidR="00B71D8A" w:rsidRPr="007B1C83" w:rsidRDefault="00D73806" w:rsidP="00C03D7F">
            <w:pPr>
              <w:pStyle w:val="p2"/>
              <w:spacing w:before="0" w:after="0" w:line="360" w:lineRule="auto"/>
              <w:jc w:val="center"/>
              <w:rPr>
                <w:rFonts w:eastAsia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5F76D571" w14:textId="77777777" w:rsidR="002C3EA3" w:rsidRDefault="002C3EA3" w:rsidP="00B81A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tbl>
      <w:tblPr>
        <w:tblW w:w="851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540"/>
        <w:gridCol w:w="1035"/>
        <w:gridCol w:w="1395"/>
        <w:gridCol w:w="2761"/>
      </w:tblGrid>
      <w:tr w:rsidR="00B71D8A" w:rsidRPr="00B71D8A" w14:paraId="4DC6221C" w14:textId="77777777" w:rsidTr="00C03D7F">
        <w:trPr>
          <w:trHeight w:val="486"/>
          <w:jc w:val="center"/>
        </w:trPr>
        <w:tc>
          <w:tcPr>
            <w:tcW w:w="278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FBFC48" w14:textId="77777777" w:rsidR="00B71D8A" w:rsidRPr="00B71D8A" w:rsidRDefault="00B71D8A" w:rsidP="00C03D7F">
            <w:pPr>
              <w:pStyle w:val="p1"/>
              <w:spacing w:before="0" w:after="0" w:line="360" w:lineRule="auto"/>
              <w:rPr>
                <w:color w:val="FF0000"/>
              </w:rPr>
            </w:pPr>
            <w:r w:rsidRPr="00B71D8A">
              <w:rPr>
                <w:b/>
                <w:bCs/>
                <w:color w:val="FF0000"/>
              </w:rPr>
              <w:lastRenderedPageBreak/>
              <w:t>Source</w:t>
            </w:r>
          </w:p>
        </w:tc>
        <w:tc>
          <w:tcPr>
            <w:tcW w:w="54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0A1D91" w14:textId="77777777" w:rsidR="00B71D8A" w:rsidRPr="00B71D8A" w:rsidRDefault="00B71D8A" w:rsidP="00C03D7F">
            <w:pPr>
              <w:pStyle w:val="p1"/>
              <w:spacing w:before="0" w:after="0" w:line="360" w:lineRule="auto"/>
              <w:rPr>
                <w:color w:val="FF0000"/>
              </w:rPr>
            </w:pPr>
            <w:r w:rsidRPr="00B71D8A">
              <w:rPr>
                <w:b/>
                <w:bCs/>
                <w:color w:val="FF0000"/>
              </w:rPr>
              <w:t>DF</w:t>
            </w:r>
          </w:p>
        </w:tc>
        <w:tc>
          <w:tcPr>
            <w:tcW w:w="1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1CFB20" w14:textId="77777777" w:rsidR="00B71D8A" w:rsidRPr="00B71D8A" w:rsidRDefault="00B71D8A" w:rsidP="00C03D7F">
            <w:pPr>
              <w:pStyle w:val="p1"/>
              <w:spacing w:before="0" w:after="0" w:line="360" w:lineRule="auto"/>
              <w:rPr>
                <w:color w:val="FF0000"/>
              </w:rPr>
            </w:pPr>
            <w:r w:rsidRPr="00B71D8A">
              <w:rPr>
                <w:b/>
                <w:bCs/>
                <w:color w:val="FF0000"/>
              </w:rPr>
              <w:t>SS</w:t>
            </w:r>
          </w:p>
        </w:tc>
        <w:tc>
          <w:tcPr>
            <w:tcW w:w="139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DABDFD" w14:textId="77777777" w:rsidR="00B71D8A" w:rsidRPr="00B71D8A" w:rsidRDefault="00B71D8A" w:rsidP="00C03D7F">
            <w:pPr>
              <w:pStyle w:val="p1"/>
              <w:spacing w:before="0" w:after="0" w:line="360" w:lineRule="auto"/>
              <w:rPr>
                <w:color w:val="FF0000"/>
              </w:rPr>
            </w:pPr>
            <w:r w:rsidRPr="00B71D8A">
              <w:rPr>
                <w:b/>
                <w:bCs/>
                <w:color w:val="FF0000"/>
              </w:rPr>
              <w:t>Mean Square</w:t>
            </w:r>
          </w:p>
        </w:tc>
        <w:tc>
          <w:tcPr>
            <w:tcW w:w="276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02B751B4" w14:textId="77777777" w:rsidR="00B71D8A" w:rsidRPr="00B71D8A" w:rsidRDefault="00B71D8A" w:rsidP="00C03D7F">
            <w:pPr>
              <w:pStyle w:val="p1"/>
              <w:spacing w:before="0" w:after="0" w:line="360" w:lineRule="auto"/>
              <w:rPr>
                <w:b/>
                <w:bCs/>
                <w:color w:val="FF0000"/>
              </w:rPr>
            </w:pPr>
            <w:r w:rsidRPr="00B71D8A">
              <w:rPr>
                <w:b/>
                <w:bCs/>
                <w:color w:val="FF0000"/>
              </w:rPr>
              <w:t>EMS</w:t>
            </w:r>
          </w:p>
        </w:tc>
      </w:tr>
      <w:tr w:rsidR="00B71D8A" w:rsidRPr="00B71D8A" w14:paraId="6752C632" w14:textId="77777777" w:rsidTr="00C03D7F">
        <w:trPr>
          <w:trHeight w:val="486"/>
          <w:jc w:val="center"/>
        </w:trPr>
        <w:tc>
          <w:tcPr>
            <w:tcW w:w="278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175D19" w14:textId="77777777" w:rsidR="00B71D8A" w:rsidRPr="00B71D8A" w:rsidRDefault="00B71D8A" w:rsidP="00C03D7F">
            <w:pPr>
              <w:pStyle w:val="p1"/>
              <w:spacing w:before="0" w:after="0" w:line="360" w:lineRule="auto"/>
              <w:rPr>
                <w:color w:val="FF0000"/>
              </w:rPr>
            </w:pPr>
            <w:r w:rsidRPr="00B71D8A">
              <w:rPr>
                <w:b/>
                <w:bCs/>
                <w:color w:val="FF0000"/>
              </w:rPr>
              <w:t>C: Country</w:t>
            </w:r>
          </w:p>
        </w:tc>
        <w:tc>
          <w:tcPr>
            <w:tcW w:w="54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5B5928" w14:textId="59E4586A" w:rsidR="00B71D8A" w:rsidRPr="00B71D8A" w:rsidRDefault="00D32C39" w:rsidP="00C03D7F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4</m:t>
                </m:r>
              </m:oMath>
            </m:oMathPara>
          </w:p>
        </w:tc>
        <w:tc>
          <w:tcPr>
            <w:tcW w:w="1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781B8A" w14:textId="0C850B8C" w:rsidR="00B71D8A" w:rsidRPr="00B71D8A" w:rsidRDefault="00D32C39" w:rsidP="00C03D7F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SSC</m:t>
                </m:r>
              </m:oMath>
            </m:oMathPara>
          </w:p>
        </w:tc>
        <w:tc>
          <w:tcPr>
            <w:tcW w:w="139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C545F6" w14:textId="112484E5" w:rsidR="00B71D8A" w:rsidRPr="00B71D8A" w:rsidRDefault="00D32C39" w:rsidP="00C03D7F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MSC</m:t>
                </m:r>
              </m:oMath>
            </m:oMathPara>
          </w:p>
        </w:tc>
        <w:tc>
          <w:tcPr>
            <w:tcW w:w="276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noWrap/>
            <w:tcFitText/>
            <w:vAlign w:val="center"/>
          </w:tcPr>
          <w:p w14:paraId="5C19DD7C" w14:textId="76099E13" w:rsidR="00B71D8A" w:rsidRPr="00B71D8A" w:rsidRDefault="00D73806" w:rsidP="00C03D7F">
            <w:pPr>
              <w:spacing w:line="360" w:lineRule="auto"/>
              <w:jc w:val="center"/>
              <w:rPr>
                <w:rFonts w:ascii="Cambria Math" w:hAnsi="Cambria Math"/>
                <w:color w:val="FF0000"/>
                <w:sz w:val="18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ε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F(T,C)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+20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T(C)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+200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B71D8A" w:rsidRPr="00B71D8A" w14:paraId="280034CF" w14:textId="77777777" w:rsidTr="00C03D7F">
        <w:trPr>
          <w:trHeight w:val="511"/>
          <w:jc w:val="center"/>
        </w:trPr>
        <w:tc>
          <w:tcPr>
            <w:tcW w:w="278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8A586F" w14:textId="77777777" w:rsidR="00B71D8A" w:rsidRPr="00B71D8A" w:rsidRDefault="00B71D8A" w:rsidP="00C03D7F">
            <w:pPr>
              <w:pStyle w:val="p1"/>
              <w:spacing w:before="0" w:after="0" w:line="360" w:lineRule="auto"/>
              <w:rPr>
                <w:color w:val="FF0000"/>
              </w:rPr>
            </w:pPr>
            <w:r w:rsidRPr="00B71D8A">
              <w:rPr>
                <w:b/>
                <w:bCs/>
                <w:color w:val="FF0000"/>
              </w:rPr>
              <w:t>T(C): Tribe(Country)</w:t>
            </w:r>
          </w:p>
        </w:tc>
        <w:tc>
          <w:tcPr>
            <w:tcW w:w="54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F8638" w14:textId="7327A162" w:rsidR="00B71D8A" w:rsidRPr="00B71D8A" w:rsidRDefault="00D32C39" w:rsidP="00C03D7F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45</m:t>
                </m:r>
              </m:oMath>
            </m:oMathPara>
          </w:p>
        </w:tc>
        <w:tc>
          <w:tcPr>
            <w:tcW w:w="1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7D01C4" w14:textId="4F3F15D7" w:rsidR="00B71D8A" w:rsidRPr="00B71D8A" w:rsidRDefault="00D32C39" w:rsidP="00C03D7F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SST(C)</m:t>
                </m:r>
              </m:oMath>
            </m:oMathPara>
          </w:p>
        </w:tc>
        <w:tc>
          <w:tcPr>
            <w:tcW w:w="139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B97393" w14:textId="29478C7D" w:rsidR="00B71D8A" w:rsidRPr="00B71D8A" w:rsidRDefault="00D32C39" w:rsidP="00C03D7F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MST(C)</m:t>
                </m:r>
              </m:oMath>
            </m:oMathPara>
          </w:p>
        </w:tc>
        <w:tc>
          <w:tcPr>
            <w:tcW w:w="276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6793B128" w14:textId="0AA57ABC" w:rsidR="00B71D8A" w:rsidRPr="00B71D8A" w:rsidRDefault="00D73806" w:rsidP="00C03D7F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ε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F(T,C)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+20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T(C)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bSup>
              </m:oMath>
            </m:oMathPara>
          </w:p>
        </w:tc>
      </w:tr>
      <w:tr w:rsidR="00B71D8A" w:rsidRPr="00B71D8A" w14:paraId="5B417E57" w14:textId="77777777" w:rsidTr="00C03D7F">
        <w:trPr>
          <w:trHeight w:val="511"/>
          <w:jc w:val="center"/>
        </w:trPr>
        <w:tc>
          <w:tcPr>
            <w:tcW w:w="278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AF6A48B" w14:textId="73DD153A" w:rsidR="00B71D8A" w:rsidRPr="00B71D8A" w:rsidRDefault="00B71D8A" w:rsidP="00C03D7F">
            <w:pPr>
              <w:pStyle w:val="p1"/>
              <w:spacing w:before="0" w:after="0" w:line="360" w:lineRule="auto"/>
              <w:rPr>
                <w:b/>
                <w:bCs/>
                <w:color w:val="FF0000"/>
              </w:rPr>
            </w:pPr>
            <w:r w:rsidRPr="00B71D8A">
              <w:rPr>
                <w:b/>
                <w:bCs/>
                <w:color w:val="FF0000"/>
              </w:rPr>
              <w:t>Error</w:t>
            </w:r>
          </w:p>
        </w:tc>
        <w:tc>
          <w:tcPr>
            <w:tcW w:w="54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3133CF0" w14:textId="14BAE606" w:rsidR="00B71D8A" w:rsidRPr="00B71D8A" w:rsidRDefault="00D32C39" w:rsidP="00C03D7F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950</m:t>
                </m:r>
              </m:oMath>
            </m:oMathPara>
          </w:p>
        </w:tc>
        <w:tc>
          <w:tcPr>
            <w:tcW w:w="103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415B83A" w14:textId="4FB60925" w:rsidR="00B71D8A" w:rsidRPr="00B71D8A" w:rsidRDefault="00D32C39" w:rsidP="00C03D7F">
            <w:pPr>
              <w:spacing w:line="360" w:lineRule="auto"/>
              <w:jc w:val="center"/>
              <w:rPr>
                <w:rFonts w:ascii="Cambria Math" w:hAnsi="Cambria Math"/>
                <w:color w:val="FF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FF0000"/>
                    <w:sz w:val="18"/>
                    <w:szCs w:val="18"/>
                  </w:rPr>
                  <m:t>SSE</m:t>
                </m:r>
              </m:oMath>
            </m:oMathPara>
          </w:p>
        </w:tc>
        <w:tc>
          <w:tcPr>
            <w:tcW w:w="139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0495844" w14:textId="5C64E8B1" w:rsidR="00B71D8A" w:rsidRPr="00B71D8A" w:rsidRDefault="00D32C39" w:rsidP="00C03D7F">
            <w:pPr>
              <w:spacing w:line="360" w:lineRule="auto"/>
              <w:jc w:val="center"/>
              <w:rPr>
                <w:rFonts w:ascii="Cambria Math" w:hAnsi="Cambria Math"/>
                <w:color w:val="FF0000"/>
                <w:sz w:val="18"/>
                <w:szCs w:val="18"/>
                <w:oMath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FF0000"/>
                    <w:sz w:val="18"/>
                    <w:szCs w:val="18"/>
                  </w:rPr>
                  <m:t>MSE</m:t>
                </m:r>
              </m:oMath>
            </m:oMathPara>
          </w:p>
        </w:tc>
        <w:tc>
          <w:tcPr>
            <w:tcW w:w="2761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14:paraId="48CC28AE" w14:textId="12E909AA" w:rsidR="00B71D8A" w:rsidRPr="00B71D8A" w:rsidRDefault="00D73806" w:rsidP="00B71D8A">
            <w:pPr>
              <w:pStyle w:val="p2"/>
              <w:spacing w:before="0" w:after="0" w:line="360" w:lineRule="auto"/>
              <w:jc w:val="center"/>
              <w:rPr>
                <w:rFonts w:ascii="Cambria Math" w:hAnsi="Cambria Math"/>
                <w:color w:val="FF0000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ε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22769341" w14:textId="77777777" w:rsidR="00B71D8A" w:rsidRDefault="00B71D8A" w:rsidP="00B81A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p w14:paraId="02AE6EE9" w14:textId="78E18E6C" w:rsidR="006B2445" w:rsidRDefault="006B2445" w:rsidP="00B81A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  <w:r>
        <w:rPr>
          <w:bCs/>
          <w:color w:val="000000"/>
        </w:rPr>
        <w:t>SAS code:</w:t>
      </w:r>
    </w:p>
    <w:p w14:paraId="3343E816" w14:textId="77777777" w:rsidR="006B2445" w:rsidRPr="006B2445" w:rsidRDefault="006B2445" w:rsidP="006B2445">
      <w:pPr>
        <w:rPr>
          <w:rFonts w:ascii="Courier New" w:hAnsi="Courier New" w:cs="Courier New"/>
          <w:color w:val="008F00"/>
          <w:sz w:val="15"/>
          <w:szCs w:val="15"/>
        </w:rPr>
      </w:pPr>
      <w:r w:rsidRPr="006B2445">
        <w:rPr>
          <w:rFonts w:ascii="Courier New" w:hAnsi="Courier New" w:cs="Courier New"/>
          <w:color w:val="008F00"/>
          <w:sz w:val="15"/>
          <w:szCs w:val="15"/>
        </w:rPr>
        <w:t>* input data with do loop;</w:t>
      </w:r>
    </w:p>
    <w:p w14:paraId="4F2B5CBF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data</w:t>
      </w:r>
      <w:r w:rsidRPr="006B2445">
        <w:rPr>
          <w:rFonts w:ascii="Courier New" w:hAnsi="Courier New" w:cs="Courier New"/>
          <w:sz w:val="15"/>
          <w:szCs w:val="15"/>
        </w:rPr>
        <w:t xml:space="preserve"> tablethardness_looped;</w:t>
      </w:r>
    </w:p>
    <w:p w14:paraId="4D91F38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do</w:t>
      </w:r>
      <w:r w:rsidRPr="006B2445">
        <w:rPr>
          <w:rFonts w:ascii="Courier New" w:hAnsi="Courier New" w:cs="Courier New"/>
          <w:sz w:val="15"/>
          <w:szCs w:val="15"/>
        </w:rPr>
        <w:t xml:space="preserve"> batch = </w:t>
      </w:r>
      <w:r w:rsidRPr="006B2445">
        <w:rPr>
          <w:rFonts w:ascii="Courier New" w:hAnsi="Courier New" w:cs="Courier New"/>
          <w:b/>
          <w:bCs/>
          <w:color w:val="009193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color w:val="0433FF"/>
          <w:sz w:val="15"/>
          <w:szCs w:val="15"/>
        </w:rPr>
        <w:t>to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b/>
          <w:bCs/>
          <w:color w:val="009193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>;</w:t>
      </w:r>
    </w:p>
    <w:p w14:paraId="7338BB0A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do</w:t>
      </w:r>
      <w:r w:rsidRPr="006B2445">
        <w:rPr>
          <w:rFonts w:ascii="Courier New" w:hAnsi="Courier New" w:cs="Courier New"/>
          <w:sz w:val="15"/>
          <w:szCs w:val="15"/>
        </w:rPr>
        <w:t xml:space="preserve"> sample </w:t>
      </w:r>
      <w:r w:rsidRPr="006B2445">
        <w:rPr>
          <w:rFonts w:ascii="Courier New" w:hAnsi="Courier New" w:cs="Courier New"/>
          <w:b/>
          <w:bCs/>
          <w:color w:val="009193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color w:val="0433FF"/>
          <w:sz w:val="15"/>
          <w:szCs w:val="15"/>
        </w:rPr>
        <w:t>to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b/>
          <w:bCs/>
          <w:color w:val="009193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>;</w:t>
      </w:r>
    </w:p>
    <w:p w14:paraId="626C5A87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do</w:t>
      </w:r>
      <w:r w:rsidRPr="006B2445">
        <w:rPr>
          <w:rFonts w:ascii="Courier New" w:hAnsi="Courier New" w:cs="Courier New"/>
          <w:sz w:val="15"/>
          <w:szCs w:val="15"/>
        </w:rPr>
        <w:t xml:space="preserve"> rep </w:t>
      </w:r>
      <w:r w:rsidRPr="006B2445">
        <w:rPr>
          <w:rFonts w:ascii="Courier New" w:hAnsi="Courier New" w:cs="Courier New"/>
          <w:b/>
          <w:bCs/>
          <w:color w:val="009193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color w:val="0433FF"/>
          <w:sz w:val="15"/>
          <w:szCs w:val="15"/>
        </w:rPr>
        <w:t>to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b/>
          <w:bCs/>
          <w:color w:val="009193"/>
          <w:sz w:val="15"/>
          <w:szCs w:val="15"/>
        </w:rPr>
        <w:t>7</w:t>
      </w:r>
      <w:r w:rsidRPr="006B2445">
        <w:rPr>
          <w:rFonts w:ascii="Courier New" w:hAnsi="Courier New" w:cs="Courier New"/>
          <w:sz w:val="15"/>
          <w:szCs w:val="15"/>
        </w:rPr>
        <w:t>;</w:t>
      </w:r>
    </w:p>
    <w:p w14:paraId="71D9DC7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input</w:t>
      </w:r>
      <w:r w:rsidRPr="006B2445">
        <w:rPr>
          <w:rFonts w:ascii="Courier New" w:hAnsi="Courier New" w:cs="Courier New"/>
          <w:sz w:val="15"/>
          <w:szCs w:val="15"/>
        </w:rPr>
        <w:t xml:space="preserve"> response@@;</w:t>
      </w:r>
    </w:p>
    <w:p w14:paraId="4DEB7887" w14:textId="77777777" w:rsidR="006B2445" w:rsidRPr="006B2445" w:rsidRDefault="006B2445" w:rsidP="006B2445">
      <w:pPr>
        <w:rPr>
          <w:rFonts w:ascii="Courier New" w:hAnsi="Courier New" w:cs="Courier New"/>
          <w:color w:val="0433FF"/>
          <w:sz w:val="15"/>
          <w:szCs w:val="15"/>
        </w:rPr>
      </w:pPr>
      <w:r w:rsidRPr="006B2445">
        <w:rPr>
          <w:rFonts w:ascii="Courier New" w:hAnsi="Courier New" w:cs="Courier New"/>
          <w:color w:val="000000"/>
          <w:sz w:val="15"/>
          <w:szCs w:val="15"/>
        </w:rPr>
        <w:tab/>
      </w:r>
      <w:r w:rsidRPr="006B2445">
        <w:rPr>
          <w:rFonts w:ascii="Courier New" w:hAnsi="Courier New" w:cs="Courier New"/>
          <w:color w:val="000000"/>
          <w:sz w:val="15"/>
          <w:szCs w:val="15"/>
        </w:rPr>
        <w:tab/>
      </w:r>
      <w:r w:rsidRPr="006B2445">
        <w:rPr>
          <w:rFonts w:ascii="Courier New" w:hAnsi="Courier New" w:cs="Courier New"/>
          <w:color w:val="000000"/>
          <w:sz w:val="15"/>
          <w:szCs w:val="15"/>
        </w:rPr>
        <w:tab/>
      </w:r>
      <w:r w:rsidRPr="006B2445">
        <w:rPr>
          <w:rFonts w:ascii="Courier New" w:hAnsi="Courier New" w:cs="Courier New"/>
          <w:color w:val="000000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output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D7BAEFA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end</w:t>
      </w:r>
      <w:r w:rsidRPr="006B2445">
        <w:rPr>
          <w:rFonts w:ascii="Courier New" w:hAnsi="Courier New" w:cs="Courier New"/>
          <w:sz w:val="15"/>
          <w:szCs w:val="15"/>
        </w:rPr>
        <w:t>;</w:t>
      </w:r>
    </w:p>
    <w:p w14:paraId="6CF4A82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end</w:t>
      </w:r>
      <w:r w:rsidRPr="006B2445">
        <w:rPr>
          <w:rFonts w:ascii="Courier New" w:hAnsi="Courier New" w:cs="Courier New"/>
          <w:sz w:val="15"/>
          <w:szCs w:val="15"/>
        </w:rPr>
        <w:t>;</w:t>
      </w:r>
    </w:p>
    <w:p w14:paraId="00E3B943" w14:textId="77777777" w:rsidR="006B2445" w:rsidRPr="006B2445" w:rsidRDefault="006B2445" w:rsidP="006B2445">
      <w:pPr>
        <w:rPr>
          <w:rFonts w:ascii="Courier New" w:hAnsi="Courier New" w:cs="Courier New"/>
          <w:color w:val="0433FF"/>
          <w:sz w:val="15"/>
          <w:szCs w:val="15"/>
        </w:rPr>
      </w:pPr>
      <w:r w:rsidRPr="006B2445">
        <w:rPr>
          <w:rFonts w:ascii="Courier New" w:hAnsi="Courier New" w:cs="Courier New"/>
          <w:color w:val="000000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end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3B46F1C4" w14:textId="77777777" w:rsidR="006B2445" w:rsidRPr="006B2445" w:rsidRDefault="006B2445" w:rsidP="006B2445">
      <w:pPr>
        <w:rPr>
          <w:rFonts w:ascii="Courier New" w:hAnsi="Courier New" w:cs="Courier New"/>
          <w:color w:val="0433FF"/>
          <w:sz w:val="15"/>
          <w:szCs w:val="15"/>
        </w:rPr>
      </w:pPr>
      <w:r w:rsidRPr="006B2445">
        <w:rPr>
          <w:rFonts w:ascii="Courier New" w:hAnsi="Courier New" w:cs="Courier New"/>
          <w:color w:val="000000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cards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BB5CF6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'Response'</w:t>
      </w:r>
    </w:p>
    <w:p w14:paraId="78E2C0F7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85</w:t>
      </w:r>
    </w:p>
    <w:p w14:paraId="2E11AB0F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94</w:t>
      </w:r>
    </w:p>
    <w:p w14:paraId="76DC2481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91</w:t>
      </w:r>
    </w:p>
    <w:p w14:paraId="767162B2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98</w:t>
      </w:r>
    </w:p>
    <w:p w14:paraId="76E42DFD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85</w:t>
      </w:r>
    </w:p>
    <w:p w14:paraId="2AC52F5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96</w:t>
      </w:r>
    </w:p>
    <w:p w14:paraId="69B5A36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93</w:t>
      </w:r>
    </w:p>
    <w:p w14:paraId="784B5460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76</w:t>
      </w:r>
    </w:p>
    <w:p w14:paraId="7CF0E78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87</w:t>
      </w:r>
    </w:p>
    <w:p w14:paraId="40EEFB3D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90</w:t>
      </w:r>
    </w:p>
    <w:p w14:paraId="2B291ADE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91</w:t>
      </w:r>
    </w:p>
    <w:p w14:paraId="62F889F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88</w:t>
      </w:r>
    </w:p>
    <w:p w14:paraId="73D1C85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94</w:t>
      </w:r>
    </w:p>
    <w:p w14:paraId="51FF4B8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96</w:t>
      </w:r>
    </w:p>
    <w:p w14:paraId="4A01748D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95</w:t>
      </w:r>
    </w:p>
    <w:p w14:paraId="34E11E63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98</w:t>
      </w:r>
    </w:p>
    <w:p w14:paraId="3B579BA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94</w:t>
      </w:r>
    </w:p>
    <w:p w14:paraId="2AFB076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96</w:t>
      </w:r>
    </w:p>
    <w:p w14:paraId="7B58851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99</w:t>
      </w:r>
    </w:p>
    <w:p w14:paraId="0DF68871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100</w:t>
      </w:r>
    </w:p>
    <w:p w14:paraId="45DD1CCF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93</w:t>
      </w:r>
    </w:p>
    <w:p w14:paraId="4EA70F2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108</w:t>
      </w:r>
    </w:p>
    <w:p w14:paraId="79FD6930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100</w:t>
      </w:r>
    </w:p>
    <w:p w14:paraId="09B959B7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105</w:t>
      </w:r>
    </w:p>
    <w:p w14:paraId="26B37DF3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109</w:t>
      </w:r>
    </w:p>
    <w:p w14:paraId="4EF39D2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104</w:t>
      </w:r>
    </w:p>
    <w:p w14:paraId="72E0E51D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102</w:t>
      </w:r>
    </w:p>
    <w:p w14:paraId="38C284B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108</w:t>
      </w:r>
    </w:p>
    <w:p w14:paraId="196A5200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117</w:t>
      </w:r>
    </w:p>
    <w:p w14:paraId="1ED8849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106</w:t>
      </w:r>
    </w:p>
    <w:p w14:paraId="736396B4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103</w:t>
      </w:r>
    </w:p>
    <w:p w14:paraId="4E996F4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109</w:t>
      </w:r>
    </w:p>
    <w:p w14:paraId="6F4EC23E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100</w:t>
      </w:r>
    </w:p>
    <w:p w14:paraId="3B7EC15B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104</w:t>
      </w:r>
    </w:p>
    <w:p w14:paraId="08CC8B37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102</w:t>
      </w:r>
    </w:p>
    <w:p w14:paraId="2A057793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101</w:t>
      </w:r>
    </w:p>
    <w:p w14:paraId="2EC91DE4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108</w:t>
      </w:r>
    </w:p>
    <w:p w14:paraId="748C855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100</w:t>
      </w:r>
    </w:p>
    <w:p w14:paraId="4DE4992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99</w:t>
      </w:r>
    </w:p>
    <w:p w14:paraId="55D41D5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117</w:t>
      </w:r>
    </w:p>
    <w:p w14:paraId="4576B14E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109</w:t>
      </w:r>
    </w:p>
    <w:p w14:paraId="757CCC3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105</w:t>
      </w:r>
    </w:p>
    <w:p w14:paraId="4FB3FDE7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71</w:t>
      </w:r>
    </w:p>
    <w:p w14:paraId="4720542B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85</w:t>
      </w:r>
    </w:p>
    <w:p w14:paraId="3E49D9E0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78</w:t>
      </w:r>
    </w:p>
    <w:p w14:paraId="32384190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68</w:t>
      </w:r>
    </w:p>
    <w:p w14:paraId="33380D53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85</w:t>
      </w:r>
    </w:p>
    <w:p w14:paraId="0864051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lastRenderedPageBreak/>
        <w:t>67</w:t>
      </w:r>
    </w:p>
    <w:p w14:paraId="00241854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76</w:t>
      </w:r>
    </w:p>
    <w:p w14:paraId="03C6013F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81</w:t>
      </w:r>
    </w:p>
    <w:p w14:paraId="5E2A803D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70</w:t>
      </w:r>
    </w:p>
    <w:p w14:paraId="1F868EC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84</w:t>
      </w:r>
    </w:p>
    <w:p w14:paraId="081FF0C3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83</w:t>
      </w:r>
    </w:p>
    <w:p w14:paraId="4C64307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72</w:t>
      </w:r>
    </w:p>
    <w:p w14:paraId="3AA45E4F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81</w:t>
      </w:r>
    </w:p>
    <w:p w14:paraId="4EC2DA0F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78</w:t>
      </w:r>
    </w:p>
    <w:p w14:paraId="243457BA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72</w:t>
      </w:r>
    </w:p>
    <w:p w14:paraId="07165217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68</w:t>
      </w:r>
    </w:p>
    <w:p w14:paraId="7E57F5D2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80</w:t>
      </w:r>
    </w:p>
    <w:p w14:paraId="0F7E85B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72</w:t>
      </w:r>
    </w:p>
    <w:p w14:paraId="03DC338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75</w:t>
      </w:r>
    </w:p>
    <w:p w14:paraId="31B122B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79</w:t>
      </w:r>
    </w:p>
    <w:p w14:paraId="738DEFE4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74</w:t>
      </w:r>
    </w:p>
    <w:p w14:paraId="2738F21E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;</w:t>
      </w:r>
    </w:p>
    <w:p w14:paraId="4EAD3F24" w14:textId="77777777" w:rsidR="006B2445" w:rsidRPr="006B2445" w:rsidRDefault="006B2445" w:rsidP="006B2445">
      <w:pPr>
        <w:rPr>
          <w:rFonts w:ascii="Courier New" w:hAnsi="Courier New" w:cs="Courier New"/>
          <w:color w:val="011993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75C248A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</w:p>
    <w:p w14:paraId="54F2A184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print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color w:val="0433FF"/>
          <w:sz w:val="15"/>
          <w:szCs w:val="15"/>
        </w:rPr>
        <w:t>data</w:t>
      </w:r>
      <w:r w:rsidRPr="006B2445">
        <w:rPr>
          <w:rFonts w:ascii="Courier New" w:hAnsi="Courier New" w:cs="Courier New"/>
          <w:sz w:val="15"/>
          <w:szCs w:val="15"/>
        </w:rPr>
        <w:t>=tablethardness_looped;</w:t>
      </w:r>
    </w:p>
    <w:p w14:paraId="7B2B278E" w14:textId="77777777" w:rsidR="006B2445" w:rsidRPr="006B2445" w:rsidRDefault="006B2445" w:rsidP="006B2445">
      <w:pPr>
        <w:rPr>
          <w:rFonts w:ascii="Courier New" w:hAnsi="Courier New" w:cs="Courier New"/>
          <w:color w:val="011993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199744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</w:p>
    <w:p w14:paraId="370EFE8B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</w:p>
    <w:p w14:paraId="5547F529" w14:textId="77777777" w:rsidR="006B2445" w:rsidRPr="006B2445" w:rsidRDefault="006B2445" w:rsidP="006B2445">
      <w:pPr>
        <w:rPr>
          <w:rFonts w:ascii="Courier New" w:hAnsi="Courier New" w:cs="Courier New"/>
          <w:color w:val="008F00"/>
          <w:sz w:val="15"/>
          <w:szCs w:val="15"/>
        </w:rPr>
      </w:pPr>
      <w:r w:rsidRPr="006B2445">
        <w:rPr>
          <w:rFonts w:ascii="Courier New" w:hAnsi="Courier New" w:cs="Courier New"/>
          <w:color w:val="008F00"/>
          <w:sz w:val="15"/>
          <w:szCs w:val="15"/>
        </w:rPr>
        <w:t>* input data with stacked data;</w:t>
      </w:r>
    </w:p>
    <w:p w14:paraId="4494F77E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data</w:t>
      </w:r>
      <w:r w:rsidRPr="006B2445">
        <w:rPr>
          <w:rFonts w:ascii="Courier New" w:hAnsi="Courier New" w:cs="Courier New"/>
          <w:sz w:val="15"/>
          <w:szCs w:val="15"/>
        </w:rPr>
        <w:t xml:space="preserve"> tablethardness;</w:t>
      </w:r>
    </w:p>
    <w:p w14:paraId="21E76F32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input</w:t>
      </w:r>
      <w:r w:rsidRPr="006B2445">
        <w:rPr>
          <w:rFonts w:ascii="Courier New" w:hAnsi="Courier New" w:cs="Courier New"/>
          <w:sz w:val="15"/>
          <w:szCs w:val="15"/>
        </w:rPr>
        <w:t xml:space="preserve"> Sample$ Batch$ Response;</w:t>
      </w:r>
    </w:p>
    <w:p w14:paraId="46A1A383" w14:textId="77777777" w:rsidR="006B2445" w:rsidRPr="006B2445" w:rsidRDefault="006B2445" w:rsidP="006B2445">
      <w:pPr>
        <w:rPr>
          <w:rFonts w:ascii="Courier New" w:hAnsi="Courier New" w:cs="Courier New"/>
          <w:color w:val="0433FF"/>
          <w:sz w:val="15"/>
          <w:szCs w:val="15"/>
        </w:rPr>
      </w:pPr>
      <w:r w:rsidRPr="006B2445">
        <w:rPr>
          <w:rFonts w:ascii="Courier New" w:hAnsi="Courier New" w:cs="Courier New"/>
          <w:color w:val="000000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cards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20AA3F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85</w:t>
      </w:r>
    </w:p>
    <w:p w14:paraId="2D41309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94</w:t>
      </w:r>
    </w:p>
    <w:p w14:paraId="38F2065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91</w:t>
      </w:r>
    </w:p>
    <w:p w14:paraId="37EA309E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98</w:t>
      </w:r>
    </w:p>
    <w:p w14:paraId="2E57DE4A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85</w:t>
      </w:r>
    </w:p>
    <w:p w14:paraId="7BF77BE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96</w:t>
      </w:r>
    </w:p>
    <w:p w14:paraId="6058F72D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93</w:t>
      </w:r>
    </w:p>
    <w:p w14:paraId="500F644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76</w:t>
      </w:r>
    </w:p>
    <w:p w14:paraId="79868C9F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87</w:t>
      </w:r>
    </w:p>
    <w:p w14:paraId="39CD9CA2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90</w:t>
      </w:r>
    </w:p>
    <w:p w14:paraId="1FFEC9D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91</w:t>
      </w:r>
    </w:p>
    <w:p w14:paraId="0C9238E4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88</w:t>
      </w:r>
    </w:p>
    <w:p w14:paraId="609D3900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94</w:t>
      </w:r>
    </w:p>
    <w:p w14:paraId="0AA09B5B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96</w:t>
      </w:r>
    </w:p>
    <w:p w14:paraId="4E74AA2E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95</w:t>
      </w:r>
    </w:p>
    <w:p w14:paraId="6CB1826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98</w:t>
      </w:r>
    </w:p>
    <w:p w14:paraId="70E54FA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94</w:t>
      </w:r>
    </w:p>
    <w:p w14:paraId="282DEBED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96</w:t>
      </w:r>
    </w:p>
    <w:p w14:paraId="04C09B5F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99</w:t>
      </w:r>
    </w:p>
    <w:p w14:paraId="6C154EC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100</w:t>
      </w:r>
    </w:p>
    <w:p w14:paraId="087CC64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1</w:t>
      </w:r>
      <w:r w:rsidRPr="006B2445">
        <w:rPr>
          <w:rFonts w:ascii="Courier New" w:hAnsi="Courier New" w:cs="Courier New"/>
          <w:sz w:val="15"/>
          <w:szCs w:val="15"/>
        </w:rPr>
        <w:tab/>
        <w:t>93</w:t>
      </w:r>
    </w:p>
    <w:p w14:paraId="35D0118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108</w:t>
      </w:r>
    </w:p>
    <w:p w14:paraId="0A3D1933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100</w:t>
      </w:r>
    </w:p>
    <w:p w14:paraId="64FC72FF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105</w:t>
      </w:r>
    </w:p>
    <w:p w14:paraId="43D486B0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109</w:t>
      </w:r>
    </w:p>
    <w:p w14:paraId="4B3FF6E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104</w:t>
      </w:r>
    </w:p>
    <w:p w14:paraId="6FF034D7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102</w:t>
      </w:r>
    </w:p>
    <w:p w14:paraId="6D28010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108</w:t>
      </w:r>
    </w:p>
    <w:p w14:paraId="32BC838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117</w:t>
      </w:r>
    </w:p>
    <w:p w14:paraId="050E69A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106</w:t>
      </w:r>
    </w:p>
    <w:p w14:paraId="14F7C11A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103</w:t>
      </w:r>
    </w:p>
    <w:p w14:paraId="7FB7B3F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109</w:t>
      </w:r>
    </w:p>
    <w:p w14:paraId="458033C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100</w:t>
      </w:r>
    </w:p>
    <w:p w14:paraId="624EDE03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104</w:t>
      </w:r>
    </w:p>
    <w:p w14:paraId="06A803F1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102</w:t>
      </w:r>
    </w:p>
    <w:p w14:paraId="76ABE8C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101</w:t>
      </w:r>
    </w:p>
    <w:p w14:paraId="3C0DE4E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108</w:t>
      </w:r>
    </w:p>
    <w:p w14:paraId="7C14084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100</w:t>
      </w:r>
    </w:p>
    <w:p w14:paraId="278E5DC4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99</w:t>
      </w:r>
    </w:p>
    <w:p w14:paraId="1BAFF741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117</w:t>
      </w:r>
    </w:p>
    <w:p w14:paraId="48AD444A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109</w:t>
      </w:r>
    </w:p>
    <w:p w14:paraId="3A21B641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2</w:t>
      </w:r>
      <w:r w:rsidRPr="006B2445">
        <w:rPr>
          <w:rFonts w:ascii="Courier New" w:hAnsi="Courier New" w:cs="Courier New"/>
          <w:sz w:val="15"/>
          <w:szCs w:val="15"/>
        </w:rPr>
        <w:tab/>
        <w:t>105</w:t>
      </w:r>
    </w:p>
    <w:p w14:paraId="3A59C09E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71</w:t>
      </w:r>
    </w:p>
    <w:p w14:paraId="203F418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85</w:t>
      </w:r>
    </w:p>
    <w:p w14:paraId="35C24AA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78</w:t>
      </w:r>
    </w:p>
    <w:p w14:paraId="79B71513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68</w:t>
      </w:r>
    </w:p>
    <w:p w14:paraId="7FB07861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85</w:t>
      </w:r>
    </w:p>
    <w:p w14:paraId="3007127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67</w:t>
      </w:r>
    </w:p>
    <w:p w14:paraId="1A5BD7AA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1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76</w:t>
      </w:r>
    </w:p>
    <w:p w14:paraId="506D6155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lastRenderedPageBreak/>
        <w:t>2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81</w:t>
      </w:r>
    </w:p>
    <w:p w14:paraId="0F3BEC2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70</w:t>
      </w:r>
    </w:p>
    <w:p w14:paraId="08DF215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84</w:t>
      </w:r>
    </w:p>
    <w:p w14:paraId="730F78B2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83</w:t>
      </w:r>
    </w:p>
    <w:p w14:paraId="3396404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72</w:t>
      </w:r>
    </w:p>
    <w:p w14:paraId="262D725C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81</w:t>
      </w:r>
    </w:p>
    <w:p w14:paraId="38890997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2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78</w:t>
      </w:r>
    </w:p>
    <w:p w14:paraId="7C41BB5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72</w:t>
      </w:r>
    </w:p>
    <w:p w14:paraId="00BD28D7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68</w:t>
      </w:r>
    </w:p>
    <w:p w14:paraId="73D47BF8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80</w:t>
      </w:r>
    </w:p>
    <w:p w14:paraId="39A4DE51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72</w:t>
      </w:r>
    </w:p>
    <w:p w14:paraId="04F1AD29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75</w:t>
      </w:r>
    </w:p>
    <w:p w14:paraId="468CA84E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79</w:t>
      </w:r>
    </w:p>
    <w:p w14:paraId="1D218AD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3</w:t>
      </w:r>
      <w:r w:rsidRPr="006B2445">
        <w:rPr>
          <w:rFonts w:ascii="Courier New" w:hAnsi="Courier New" w:cs="Courier New"/>
          <w:sz w:val="15"/>
          <w:szCs w:val="15"/>
        </w:rPr>
        <w:tab/>
        <w:t>3</w:t>
      </w:r>
      <w:r w:rsidRPr="006B2445">
        <w:rPr>
          <w:rFonts w:ascii="Courier New" w:hAnsi="Courier New" w:cs="Courier New"/>
          <w:sz w:val="15"/>
          <w:szCs w:val="15"/>
        </w:rPr>
        <w:tab/>
        <w:t>74</w:t>
      </w:r>
    </w:p>
    <w:p w14:paraId="2AD7E6B2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>;</w:t>
      </w:r>
    </w:p>
    <w:p w14:paraId="37BA01EC" w14:textId="77777777" w:rsidR="006B2445" w:rsidRPr="006B2445" w:rsidRDefault="006B2445" w:rsidP="006B2445">
      <w:pPr>
        <w:rPr>
          <w:rFonts w:ascii="Courier New" w:hAnsi="Courier New" w:cs="Courier New"/>
          <w:color w:val="011993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5E88A9B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</w:p>
    <w:p w14:paraId="751A4E4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print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color w:val="0433FF"/>
          <w:sz w:val="15"/>
          <w:szCs w:val="15"/>
        </w:rPr>
        <w:t>data</w:t>
      </w:r>
      <w:r w:rsidRPr="006B2445">
        <w:rPr>
          <w:rFonts w:ascii="Courier New" w:hAnsi="Courier New" w:cs="Courier New"/>
          <w:sz w:val="15"/>
          <w:szCs w:val="15"/>
        </w:rPr>
        <w:t>=tablethardness;</w:t>
      </w:r>
    </w:p>
    <w:p w14:paraId="0D39B7E9" w14:textId="77777777" w:rsidR="006B2445" w:rsidRPr="006B2445" w:rsidRDefault="006B2445" w:rsidP="006B2445">
      <w:pPr>
        <w:rPr>
          <w:rFonts w:ascii="Courier New" w:hAnsi="Courier New" w:cs="Courier New"/>
          <w:color w:val="011993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A512F72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</w:p>
    <w:p w14:paraId="17962566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proc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glm</w:t>
      </w:r>
      <w:r w:rsidRPr="006B2445">
        <w:rPr>
          <w:rFonts w:ascii="Courier New" w:hAnsi="Courier New" w:cs="Courier New"/>
          <w:sz w:val="15"/>
          <w:szCs w:val="15"/>
        </w:rPr>
        <w:t xml:space="preserve"> </w:t>
      </w:r>
      <w:r w:rsidRPr="006B2445">
        <w:rPr>
          <w:rFonts w:ascii="Courier New" w:hAnsi="Courier New" w:cs="Courier New"/>
          <w:color w:val="0433FF"/>
          <w:sz w:val="15"/>
          <w:szCs w:val="15"/>
        </w:rPr>
        <w:t>data</w:t>
      </w:r>
      <w:r w:rsidRPr="006B2445">
        <w:rPr>
          <w:rFonts w:ascii="Courier New" w:hAnsi="Courier New" w:cs="Courier New"/>
          <w:sz w:val="15"/>
          <w:szCs w:val="15"/>
        </w:rPr>
        <w:t>=tablethardness;</w:t>
      </w:r>
    </w:p>
    <w:p w14:paraId="76256CA1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class</w:t>
      </w:r>
      <w:r w:rsidRPr="006B2445">
        <w:rPr>
          <w:rFonts w:ascii="Courier New" w:hAnsi="Courier New" w:cs="Courier New"/>
          <w:sz w:val="15"/>
          <w:szCs w:val="15"/>
        </w:rPr>
        <w:t xml:space="preserve"> batch sample;</w:t>
      </w:r>
    </w:p>
    <w:p w14:paraId="14C54DA2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model</w:t>
      </w:r>
      <w:r w:rsidRPr="006B2445">
        <w:rPr>
          <w:rFonts w:ascii="Courier New" w:hAnsi="Courier New" w:cs="Courier New"/>
          <w:sz w:val="15"/>
          <w:szCs w:val="15"/>
        </w:rPr>
        <w:t xml:space="preserve"> response = batch sample(batch);</w:t>
      </w:r>
    </w:p>
    <w:p w14:paraId="703FFE1D" w14:textId="77777777" w:rsidR="006B2445" w:rsidRPr="006B2445" w:rsidRDefault="006B2445" w:rsidP="006B2445">
      <w:pPr>
        <w:rPr>
          <w:rFonts w:ascii="Courier New" w:hAnsi="Courier New" w:cs="Courier New"/>
          <w:sz w:val="15"/>
          <w:szCs w:val="15"/>
        </w:rPr>
      </w:pPr>
      <w:r w:rsidRPr="006B2445">
        <w:rPr>
          <w:rFonts w:ascii="Courier New" w:hAnsi="Courier New" w:cs="Courier New"/>
          <w:sz w:val="15"/>
          <w:szCs w:val="15"/>
        </w:rPr>
        <w:tab/>
      </w:r>
      <w:r w:rsidRPr="006B2445">
        <w:rPr>
          <w:rFonts w:ascii="Courier New" w:hAnsi="Courier New" w:cs="Courier New"/>
          <w:color w:val="0433FF"/>
          <w:sz w:val="15"/>
          <w:szCs w:val="15"/>
        </w:rPr>
        <w:t>random</w:t>
      </w:r>
      <w:r w:rsidRPr="006B2445">
        <w:rPr>
          <w:rFonts w:ascii="Courier New" w:hAnsi="Courier New" w:cs="Courier New"/>
          <w:sz w:val="15"/>
          <w:szCs w:val="15"/>
        </w:rPr>
        <w:t xml:space="preserve"> batch sample(batch) / </w:t>
      </w:r>
      <w:r w:rsidRPr="006B2445">
        <w:rPr>
          <w:rFonts w:ascii="Courier New" w:hAnsi="Courier New" w:cs="Courier New"/>
          <w:color w:val="0433FF"/>
          <w:sz w:val="15"/>
          <w:szCs w:val="15"/>
        </w:rPr>
        <w:t>test</w:t>
      </w:r>
      <w:r w:rsidRPr="006B2445">
        <w:rPr>
          <w:rFonts w:ascii="Courier New" w:hAnsi="Courier New" w:cs="Courier New"/>
          <w:sz w:val="15"/>
          <w:szCs w:val="15"/>
        </w:rPr>
        <w:t>;</w:t>
      </w:r>
    </w:p>
    <w:p w14:paraId="62049C90" w14:textId="77777777" w:rsidR="006B2445" w:rsidRPr="006B2445" w:rsidRDefault="006B2445" w:rsidP="006B2445">
      <w:pPr>
        <w:rPr>
          <w:rFonts w:ascii="Courier New" w:hAnsi="Courier New" w:cs="Courier New"/>
          <w:color w:val="011993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run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5F72E3B" w14:textId="77777777" w:rsidR="006B2445" w:rsidRPr="006B2445" w:rsidRDefault="006B2445" w:rsidP="006B2445">
      <w:pPr>
        <w:rPr>
          <w:rFonts w:ascii="Courier New" w:hAnsi="Courier New" w:cs="Courier New"/>
          <w:color w:val="011993"/>
          <w:sz w:val="15"/>
          <w:szCs w:val="15"/>
        </w:rPr>
      </w:pPr>
      <w:r w:rsidRPr="006B2445">
        <w:rPr>
          <w:rFonts w:ascii="Courier New" w:hAnsi="Courier New" w:cs="Courier New"/>
          <w:b/>
          <w:bCs/>
          <w:color w:val="011993"/>
          <w:sz w:val="15"/>
          <w:szCs w:val="15"/>
        </w:rPr>
        <w:t>quit</w:t>
      </w:r>
      <w:r w:rsidRPr="006B2445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021C4C5" w14:textId="77777777" w:rsidR="006B2445" w:rsidRPr="0065553C" w:rsidRDefault="006B2445" w:rsidP="00B81A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/>
        </w:rPr>
      </w:pPr>
    </w:p>
    <w:sectPr w:rsidR="006B2445" w:rsidRPr="0065553C" w:rsidSect="00DF358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595BA" w14:textId="77777777" w:rsidR="00D73806" w:rsidRDefault="00D73806" w:rsidP="00D02E12">
      <w:r>
        <w:separator/>
      </w:r>
    </w:p>
  </w:endnote>
  <w:endnote w:type="continuationSeparator" w:id="0">
    <w:p w14:paraId="5683A5D6" w14:textId="77777777" w:rsidR="00D73806" w:rsidRDefault="00D73806" w:rsidP="00D02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518E6" w14:textId="77777777" w:rsidR="00D73806" w:rsidRDefault="00D73806" w:rsidP="00D02E12">
      <w:r>
        <w:separator/>
      </w:r>
    </w:p>
  </w:footnote>
  <w:footnote w:type="continuationSeparator" w:id="0">
    <w:p w14:paraId="1518CA61" w14:textId="77777777" w:rsidR="00D73806" w:rsidRDefault="00D73806" w:rsidP="00D02E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4DEFC" w14:textId="77777777" w:rsidR="009D4EF8" w:rsidRPr="00AA1266" w:rsidRDefault="009D4EF8" w:rsidP="00D02E12">
    <w:pPr>
      <w:pStyle w:val="Header"/>
      <w:framePr w:wrap="none" w:vAnchor="text" w:hAnchor="margin" w:xAlign="right" w:y="1"/>
      <w:rPr>
        <w:rStyle w:val="PageNumber"/>
      </w:rPr>
    </w:pPr>
    <w:r w:rsidRPr="00AA1266">
      <w:rPr>
        <w:rStyle w:val="PageNumber"/>
      </w:rPr>
      <w:fldChar w:fldCharType="begin"/>
    </w:r>
    <w:r w:rsidRPr="00AA1266">
      <w:rPr>
        <w:rStyle w:val="PageNumber"/>
      </w:rPr>
      <w:instrText xml:space="preserve">PAGE  </w:instrText>
    </w:r>
    <w:r w:rsidRPr="00AA1266">
      <w:rPr>
        <w:rStyle w:val="PageNumber"/>
      </w:rPr>
      <w:fldChar w:fldCharType="separate"/>
    </w:r>
    <w:r w:rsidR="00E81616">
      <w:rPr>
        <w:rStyle w:val="PageNumber"/>
        <w:noProof/>
      </w:rPr>
      <w:t>2</w:t>
    </w:r>
    <w:r w:rsidRPr="00AA1266">
      <w:rPr>
        <w:rStyle w:val="PageNumber"/>
      </w:rPr>
      <w:fldChar w:fldCharType="end"/>
    </w:r>
  </w:p>
  <w:p w14:paraId="2CEB45B6" w14:textId="77777777" w:rsidR="009D4EF8" w:rsidRDefault="009D4EF8" w:rsidP="00D02E12">
    <w:pPr>
      <w:pStyle w:val="Header"/>
      <w:ind w:right="360"/>
      <w:jc w:val="right"/>
    </w:pPr>
    <w:r>
      <w:t>Lankin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571D4"/>
    <w:multiLevelType w:val="hybridMultilevel"/>
    <w:tmpl w:val="5266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87259"/>
    <w:multiLevelType w:val="hybridMultilevel"/>
    <w:tmpl w:val="3ED6F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8E61FD"/>
    <w:multiLevelType w:val="hybridMultilevel"/>
    <w:tmpl w:val="0324BB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FA849EF"/>
    <w:multiLevelType w:val="hybridMultilevel"/>
    <w:tmpl w:val="58866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233AC"/>
    <w:multiLevelType w:val="hybridMultilevel"/>
    <w:tmpl w:val="007624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44122B5"/>
    <w:multiLevelType w:val="hybridMultilevel"/>
    <w:tmpl w:val="51361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B97684"/>
    <w:multiLevelType w:val="hybridMultilevel"/>
    <w:tmpl w:val="FDD0C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9F728C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78F46C7D"/>
    <w:multiLevelType w:val="hybridMultilevel"/>
    <w:tmpl w:val="773CA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12"/>
    <w:rsid w:val="00091284"/>
    <w:rsid w:val="000C1C20"/>
    <w:rsid w:val="000E6537"/>
    <w:rsid w:val="00153EDA"/>
    <w:rsid w:val="001B0019"/>
    <w:rsid w:val="001E65F8"/>
    <w:rsid w:val="0021638E"/>
    <w:rsid w:val="00240C14"/>
    <w:rsid w:val="002818E2"/>
    <w:rsid w:val="002C3EA3"/>
    <w:rsid w:val="002D5EDE"/>
    <w:rsid w:val="002F2715"/>
    <w:rsid w:val="003567B1"/>
    <w:rsid w:val="00373AC9"/>
    <w:rsid w:val="003A5BB2"/>
    <w:rsid w:val="003D6D67"/>
    <w:rsid w:val="003F73C2"/>
    <w:rsid w:val="00420AB5"/>
    <w:rsid w:val="004B6AAE"/>
    <w:rsid w:val="004C1372"/>
    <w:rsid w:val="004E1845"/>
    <w:rsid w:val="0051037F"/>
    <w:rsid w:val="00532AB9"/>
    <w:rsid w:val="00592801"/>
    <w:rsid w:val="005A3A6A"/>
    <w:rsid w:val="005D34F1"/>
    <w:rsid w:val="00601D4B"/>
    <w:rsid w:val="006149BC"/>
    <w:rsid w:val="0065553C"/>
    <w:rsid w:val="006B2445"/>
    <w:rsid w:val="006C34FC"/>
    <w:rsid w:val="006D10AC"/>
    <w:rsid w:val="00776491"/>
    <w:rsid w:val="007B1C83"/>
    <w:rsid w:val="007F55E8"/>
    <w:rsid w:val="0084244B"/>
    <w:rsid w:val="00850DCE"/>
    <w:rsid w:val="00857503"/>
    <w:rsid w:val="00873EE9"/>
    <w:rsid w:val="00877174"/>
    <w:rsid w:val="00890CA7"/>
    <w:rsid w:val="00892B4D"/>
    <w:rsid w:val="008B027C"/>
    <w:rsid w:val="008B5CC4"/>
    <w:rsid w:val="008B62B3"/>
    <w:rsid w:val="008D39AF"/>
    <w:rsid w:val="008E4B20"/>
    <w:rsid w:val="0093372A"/>
    <w:rsid w:val="00955E66"/>
    <w:rsid w:val="00971825"/>
    <w:rsid w:val="009D4EF8"/>
    <w:rsid w:val="009E76E5"/>
    <w:rsid w:val="00A01A87"/>
    <w:rsid w:val="00A76B12"/>
    <w:rsid w:val="00AA45E2"/>
    <w:rsid w:val="00B71D8A"/>
    <w:rsid w:val="00B81A6E"/>
    <w:rsid w:val="00B97B50"/>
    <w:rsid w:val="00BC2E6C"/>
    <w:rsid w:val="00BC77AE"/>
    <w:rsid w:val="00BD58AD"/>
    <w:rsid w:val="00BE3C27"/>
    <w:rsid w:val="00BF22C9"/>
    <w:rsid w:val="00C2745C"/>
    <w:rsid w:val="00C75756"/>
    <w:rsid w:val="00CB2F54"/>
    <w:rsid w:val="00D0215F"/>
    <w:rsid w:val="00D02E12"/>
    <w:rsid w:val="00D32C39"/>
    <w:rsid w:val="00D556C4"/>
    <w:rsid w:val="00D73806"/>
    <w:rsid w:val="00D75164"/>
    <w:rsid w:val="00D85CAA"/>
    <w:rsid w:val="00DC5511"/>
    <w:rsid w:val="00DF358B"/>
    <w:rsid w:val="00E146D9"/>
    <w:rsid w:val="00E25646"/>
    <w:rsid w:val="00E271FD"/>
    <w:rsid w:val="00E36A2F"/>
    <w:rsid w:val="00E54937"/>
    <w:rsid w:val="00E652BE"/>
    <w:rsid w:val="00E81616"/>
    <w:rsid w:val="00F37E59"/>
    <w:rsid w:val="00F878AA"/>
    <w:rsid w:val="00F94CD9"/>
    <w:rsid w:val="00FA45F0"/>
    <w:rsid w:val="00FC1E49"/>
    <w:rsid w:val="00FD39C9"/>
    <w:rsid w:val="00FE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D3B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2E1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E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E12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2E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E12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02E12"/>
  </w:style>
  <w:style w:type="paragraph" w:styleId="ListParagraph">
    <w:name w:val="List Paragraph"/>
    <w:basedOn w:val="Normal"/>
    <w:uiPriority w:val="34"/>
    <w:qFormat/>
    <w:rsid w:val="002818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18E2"/>
    <w:rPr>
      <w:color w:val="808080"/>
    </w:rPr>
  </w:style>
  <w:style w:type="paragraph" w:customStyle="1" w:styleId="p1">
    <w:name w:val="p1"/>
    <w:basedOn w:val="Normal"/>
    <w:rsid w:val="0084244B"/>
    <w:pPr>
      <w:spacing w:before="75" w:after="75"/>
      <w:jc w:val="center"/>
    </w:pPr>
    <w:rPr>
      <w:sz w:val="18"/>
      <w:szCs w:val="18"/>
    </w:rPr>
  </w:style>
  <w:style w:type="paragraph" w:customStyle="1" w:styleId="p2">
    <w:name w:val="p2"/>
    <w:basedOn w:val="Normal"/>
    <w:rsid w:val="0084244B"/>
    <w:pPr>
      <w:spacing w:before="75" w:after="75"/>
    </w:pPr>
    <w:rPr>
      <w:sz w:val="18"/>
      <w:szCs w:val="18"/>
    </w:rPr>
  </w:style>
  <w:style w:type="paragraph" w:customStyle="1" w:styleId="p3">
    <w:name w:val="p3"/>
    <w:basedOn w:val="Normal"/>
    <w:rsid w:val="0084244B"/>
    <w:pPr>
      <w:spacing w:before="75" w:after="75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A01A87"/>
  </w:style>
  <w:style w:type="table" w:styleId="TableGrid">
    <w:name w:val="Table Grid"/>
    <w:basedOn w:val="TableNormal"/>
    <w:uiPriority w:val="39"/>
    <w:rsid w:val="00B97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4">
    <w:name w:val="p4"/>
    <w:basedOn w:val="Normal"/>
    <w:rsid w:val="006B2445"/>
    <w:rPr>
      <w:rFonts w:ascii="Courier New" w:hAnsi="Courier New" w:cs="Courier New"/>
      <w:color w:val="011993"/>
      <w:sz w:val="15"/>
      <w:szCs w:val="15"/>
    </w:rPr>
  </w:style>
  <w:style w:type="paragraph" w:customStyle="1" w:styleId="p5">
    <w:name w:val="p5"/>
    <w:basedOn w:val="Normal"/>
    <w:rsid w:val="006B2445"/>
    <w:rPr>
      <w:rFonts w:ascii="Courier New" w:hAnsi="Courier New" w:cs="Courier New"/>
      <w:sz w:val="15"/>
      <w:szCs w:val="15"/>
    </w:rPr>
  </w:style>
  <w:style w:type="character" w:customStyle="1" w:styleId="s1">
    <w:name w:val="s1"/>
    <w:basedOn w:val="DefaultParagraphFont"/>
    <w:rsid w:val="006B2445"/>
    <w:rPr>
      <w:color w:val="011993"/>
    </w:rPr>
  </w:style>
  <w:style w:type="character" w:customStyle="1" w:styleId="s2">
    <w:name w:val="s2"/>
    <w:basedOn w:val="DefaultParagraphFont"/>
    <w:rsid w:val="006B2445"/>
    <w:rPr>
      <w:color w:val="0433FF"/>
    </w:rPr>
  </w:style>
  <w:style w:type="character" w:customStyle="1" w:styleId="s3">
    <w:name w:val="s3"/>
    <w:basedOn w:val="DefaultParagraphFont"/>
    <w:rsid w:val="006B2445"/>
    <w:rPr>
      <w:color w:val="009193"/>
    </w:rPr>
  </w:style>
  <w:style w:type="character" w:customStyle="1" w:styleId="s4">
    <w:name w:val="s4"/>
    <w:basedOn w:val="DefaultParagraphFont"/>
    <w:rsid w:val="006B2445"/>
    <w:rPr>
      <w:color w:val="000000"/>
    </w:rPr>
  </w:style>
  <w:style w:type="character" w:customStyle="1" w:styleId="apple-tab-span">
    <w:name w:val="apple-tab-span"/>
    <w:basedOn w:val="DefaultParagraphFont"/>
    <w:rsid w:val="006B2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898</Words>
  <Characters>5123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Lankin</dc:creator>
  <cp:keywords/>
  <dc:description/>
  <cp:lastModifiedBy>Henry Lankin</cp:lastModifiedBy>
  <cp:revision>32</cp:revision>
  <dcterms:created xsi:type="dcterms:W3CDTF">2017-02-25T00:02:00Z</dcterms:created>
  <dcterms:modified xsi:type="dcterms:W3CDTF">2017-02-28T19:28:00Z</dcterms:modified>
</cp:coreProperties>
</file>