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0A91F" w14:textId="35D4D6C3" w:rsidR="00666F5B" w:rsidRDefault="000A5D2A" w:rsidP="00666F5B">
      <w:pPr>
        <w:shd w:val="clear" w:color="auto" w:fill="FFFFFF"/>
        <w:spacing w:after="180" w:line="240" w:lineRule="auto"/>
        <w:jc w:val="center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</w:pPr>
      <w:r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  <w:t>Emissions Calculator with an Emissions Data Base</w:t>
      </w:r>
    </w:p>
    <w:p w14:paraId="413FD4CD" w14:textId="4753D9EA" w:rsidR="00666F5B" w:rsidRPr="00666F5B" w:rsidRDefault="00666F5B" w:rsidP="00666F5B">
      <w:pPr>
        <w:shd w:val="clear" w:color="auto" w:fill="FFFFFF"/>
        <w:spacing w:after="0" w:line="240" w:lineRule="auto"/>
        <w:jc w:val="center"/>
        <w:outlineLvl w:val="2"/>
        <w:rPr>
          <w:rFonts w:ascii="Source Sans Pro" w:eastAsia="Times New Roman" w:hAnsi="Source Sans Pro" w:cs="Times New Roman"/>
          <w:i/>
          <w:iCs/>
          <w:color w:val="1F1F1F"/>
          <w:spacing w:val="-2"/>
        </w:rPr>
      </w:pPr>
      <w:r w:rsidRPr="00666F5B">
        <w:rPr>
          <w:rFonts w:ascii="Source Sans Pro" w:eastAsia="Times New Roman" w:hAnsi="Source Sans Pro" w:cs="Times New Roman"/>
          <w:i/>
          <w:iCs/>
          <w:color w:val="1F1F1F"/>
          <w:spacing w:val="-2"/>
        </w:rPr>
        <w:t xml:space="preserve">Author: </w:t>
      </w:r>
      <w:r w:rsidRPr="00666F5B">
        <w:rPr>
          <w:rFonts w:ascii="Source Sans Pro" w:eastAsia="Times New Roman" w:hAnsi="Source Sans Pro" w:cs="Times New Roman"/>
          <w:b/>
          <w:bCs/>
          <w:i/>
          <w:iCs/>
          <w:color w:val="1F1F1F"/>
          <w:spacing w:val="-2"/>
        </w:rPr>
        <w:t>Henry Le</w:t>
      </w:r>
    </w:p>
    <w:p w14:paraId="379ED607" w14:textId="77777777" w:rsidR="000A5D2A" w:rsidRPr="000A5D2A" w:rsidRDefault="000A5D2A" w:rsidP="000A5D2A">
      <w:pPr>
        <w:shd w:val="clear" w:color="auto" w:fill="FFFFFF"/>
        <w:spacing w:before="480" w:after="180" w:line="240" w:lineRule="auto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</w:pPr>
      <w:r w:rsidRPr="000A5D2A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  <w:t>1. Introduction</w:t>
      </w:r>
    </w:p>
    <w:p w14:paraId="63858FED" w14:textId="7EF8906A" w:rsidR="000A5D2A" w:rsidRDefault="000A5D2A" w:rsidP="000A5D2A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540" w:hanging="270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0A5D2A">
        <w:rPr>
          <w:rFonts w:ascii="Source Sans Pro" w:eastAsia="Times New Roman" w:hAnsi="Source Sans Pro" w:cs="Times New Roman"/>
          <w:color w:val="1F1F1F"/>
          <w:sz w:val="24"/>
          <w:szCs w:val="24"/>
        </w:rPr>
        <w:t>A brief introduction to your website idea. State the goals of the project.</w:t>
      </w:r>
    </w:p>
    <w:p w14:paraId="20C93FE6" w14:textId="3464FED3" w:rsidR="000A5D2A" w:rsidRPr="00666F5B" w:rsidRDefault="000A5D2A" w:rsidP="00666F5B">
      <w:pPr>
        <w:numPr>
          <w:ilvl w:val="1"/>
          <w:numId w:val="1"/>
        </w:numPr>
        <w:shd w:val="clear" w:color="auto" w:fill="FFFFFF"/>
        <w:tabs>
          <w:tab w:val="clear" w:pos="1440"/>
        </w:tabs>
        <w:spacing w:after="0" w:line="240" w:lineRule="auto"/>
        <w:ind w:left="720" w:hanging="180"/>
        <w:rPr>
          <w:rFonts w:ascii="Source Sans Pro" w:eastAsia="Times New Roman" w:hAnsi="Source Sans Pro" w:cs="Times New Roman"/>
          <w:color w:val="2E74B5" w:themeColor="accent5" w:themeShade="BF"/>
          <w:sz w:val="24"/>
          <w:szCs w:val="24"/>
        </w:rPr>
      </w:pPr>
      <w:r w:rsidRPr="00666F5B">
        <w:rPr>
          <w:rFonts w:ascii="Source Sans Pro" w:eastAsia="Times New Roman" w:hAnsi="Source Sans Pro" w:cs="Times New Roman"/>
          <w:color w:val="2E74B5" w:themeColor="accent5" w:themeShade="BF"/>
          <w:sz w:val="24"/>
          <w:szCs w:val="24"/>
        </w:rPr>
        <w:t>Provide a website where users can input the type and amount</w:t>
      </w:r>
      <w:r w:rsidR="00EB1D59">
        <w:rPr>
          <w:rFonts w:ascii="Source Sans Pro" w:eastAsia="Times New Roman" w:hAnsi="Source Sans Pro" w:cs="Times New Roman"/>
          <w:color w:val="2E74B5" w:themeColor="accent5" w:themeShade="BF"/>
          <w:sz w:val="24"/>
          <w:szCs w:val="24"/>
        </w:rPr>
        <w:t xml:space="preserve"> (mass or volume)</w:t>
      </w:r>
      <w:r w:rsidRPr="00666F5B">
        <w:rPr>
          <w:rFonts w:ascii="Source Sans Pro" w:eastAsia="Times New Roman" w:hAnsi="Source Sans Pro" w:cs="Times New Roman"/>
          <w:color w:val="2E74B5" w:themeColor="accent5" w:themeShade="BF"/>
          <w:sz w:val="24"/>
          <w:szCs w:val="24"/>
        </w:rPr>
        <w:t xml:space="preserve"> of a fossil fuel they burned, and the website will tell them how much emissions they have produced. The website also allows users to save their input </w:t>
      </w:r>
      <w:r w:rsidR="00EB1D59">
        <w:rPr>
          <w:rFonts w:ascii="Source Sans Pro" w:eastAsia="Times New Roman" w:hAnsi="Source Sans Pro" w:cs="Times New Roman"/>
          <w:color w:val="2E74B5" w:themeColor="accent5" w:themeShade="BF"/>
          <w:sz w:val="24"/>
          <w:szCs w:val="24"/>
        </w:rPr>
        <w:t>&amp; output to</w:t>
      </w:r>
      <w:r w:rsidRPr="00666F5B">
        <w:rPr>
          <w:rFonts w:ascii="Source Sans Pro" w:eastAsia="Times New Roman" w:hAnsi="Source Sans Pro" w:cs="Times New Roman"/>
          <w:color w:val="2E74B5" w:themeColor="accent5" w:themeShade="BF"/>
          <w:sz w:val="24"/>
          <w:szCs w:val="24"/>
        </w:rPr>
        <w:t xml:space="preserve"> a </w:t>
      </w:r>
      <w:r w:rsidR="00EB1D59" w:rsidRPr="00666F5B">
        <w:rPr>
          <w:rFonts w:ascii="Source Sans Pro" w:eastAsia="Times New Roman" w:hAnsi="Source Sans Pro" w:cs="Times New Roman"/>
          <w:color w:val="2E74B5" w:themeColor="accent5" w:themeShade="BF"/>
          <w:sz w:val="24"/>
          <w:szCs w:val="24"/>
        </w:rPr>
        <w:t>MongoDB</w:t>
      </w:r>
      <w:r w:rsidR="00EB1D59" w:rsidRPr="00666F5B">
        <w:rPr>
          <w:rFonts w:ascii="Source Sans Pro" w:eastAsia="Times New Roman" w:hAnsi="Source Sans Pro" w:cs="Times New Roman"/>
          <w:color w:val="2E74B5" w:themeColor="accent5" w:themeShade="BF"/>
          <w:sz w:val="24"/>
          <w:szCs w:val="24"/>
        </w:rPr>
        <w:t xml:space="preserve"> </w:t>
      </w:r>
      <w:r w:rsidRPr="00666F5B">
        <w:rPr>
          <w:rFonts w:ascii="Source Sans Pro" w:eastAsia="Times New Roman" w:hAnsi="Source Sans Pro" w:cs="Times New Roman"/>
          <w:color w:val="2E74B5" w:themeColor="accent5" w:themeShade="BF"/>
          <w:sz w:val="24"/>
          <w:szCs w:val="24"/>
        </w:rPr>
        <w:t>database</w:t>
      </w:r>
      <w:r w:rsidR="00EB1D59">
        <w:rPr>
          <w:rFonts w:ascii="Source Sans Pro" w:eastAsia="Times New Roman" w:hAnsi="Source Sans Pro" w:cs="Times New Roman"/>
          <w:color w:val="2E74B5" w:themeColor="accent5" w:themeShade="BF"/>
          <w:sz w:val="24"/>
          <w:szCs w:val="24"/>
        </w:rPr>
        <w:t xml:space="preserve">. When needed, users can request to download the </w:t>
      </w:r>
      <w:r w:rsidR="008F127F">
        <w:rPr>
          <w:rFonts w:ascii="Source Sans Pro" w:eastAsia="Times New Roman" w:hAnsi="Source Sans Pro" w:cs="Times New Roman"/>
          <w:color w:val="2E74B5" w:themeColor="accent5" w:themeShade="BF"/>
          <w:sz w:val="24"/>
          <w:szCs w:val="24"/>
        </w:rPr>
        <w:t xml:space="preserve">MongoDB </w:t>
      </w:r>
      <w:r w:rsidR="00EB1D59">
        <w:rPr>
          <w:rFonts w:ascii="Source Sans Pro" w:eastAsia="Times New Roman" w:hAnsi="Source Sans Pro" w:cs="Times New Roman"/>
          <w:color w:val="2E74B5" w:themeColor="accent5" w:themeShade="BF"/>
          <w:sz w:val="24"/>
          <w:szCs w:val="24"/>
        </w:rPr>
        <w:t>collection</w:t>
      </w:r>
      <w:r w:rsidR="008F127F">
        <w:rPr>
          <w:rFonts w:ascii="Source Sans Pro" w:eastAsia="Times New Roman" w:hAnsi="Source Sans Pro" w:cs="Times New Roman"/>
          <w:color w:val="2E74B5" w:themeColor="accent5" w:themeShade="BF"/>
          <w:sz w:val="24"/>
          <w:szCs w:val="24"/>
        </w:rPr>
        <w:t>.</w:t>
      </w:r>
    </w:p>
    <w:p w14:paraId="4F1823C0" w14:textId="77777777" w:rsidR="000A5D2A" w:rsidRDefault="000A5D2A" w:rsidP="000A5D2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</w:p>
    <w:p w14:paraId="15EF5895" w14:textId="2BF4E686" w:rsidR="000A5D2A" w:rsidRDefault="000A5D2A" w:rsidP="000A5D2A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540" w:hanging="270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0A5D2A">
        <w:rPr>
          <w:rFonts w:ascii="Source Sans Pro" w:eastAsia="Times New Roman" w:hAnsi="Source Sans Pro" w:cs="Times New Roman"/>
          <w:color w:val="1F1F1F"/>
          <w:sz w:val="24"/>
          <w:szCs w:val="24"/>
        </w:rPr>
        <w:t>The values / benefits (tangible and intangible) this application can bring to a company/organization/end-user.</w:t>
      </w:r>
    </w:p>
    <w:p w14:paraId="3BC833F8" w14:textId="63CCB477" w:rsidR="00666F5B" w:rsidRPr="00666F5B" w:rsidRDefault="000A5D2A" w:rsidP="00666F5B">
      <w:pPr>
        <w:numPr>
          <w:ilvl w:val="1"/>
          <w:numId w:val="1"/>
        </w:numPr>
        <w:shd w:val="clear" w:color="auto" w:fill="FFFFFF"/>
        <w:tabs>
          <w:tab w:val="clear" w:pos="1440"/>
        </w:tabs>
        <w:spacing w:line="240" w:lineRule="auto"/>
        <w:ind w:left="734" w:hanging="187"/>
        <w:rPr>
          <w:rFonts w:ascii="Source Sans Pro" w:eastAsia="Times New Roman" w:hAnsi="Source Sans Pro" w:cs="Times New Roman"/>
          <w:color w:val="2E74B5" w:themeColor="accent5" w:themeShade="BF"/>
          <w:sz w:val="24"/>
          <w:szCs w:val="24"/>
        </w:rPr>
      </w:pPr>
      <w:r w:rsidRPr="00666F5B">
        <w:rPr>
          <w:rFonts w:ascii="Source Sans Pro" w:eastAsia="Times New Roman" w:hAnsi="Source Sans Pro" w:cs="Times New Roman"/>
          <w:color w:val="2E74B5" w:themeColor="accent5" w:themeShade="BF"/>
          <w:sz w:val="24"/>
          <w:szCs w:val="24"/>
        </w:rPr>
        <w:t xml:space="preserve">Users can immediately get a </w:t>
      </w:r>
      <w:r w:rsidR="00666F5B" w:rsidRPr="00666F5B">
        <w:rPr>
          <w:rFonts w:ascii="Source Sans Pro" w:eastAsia="Times New Roman" w:hAnsi="Source Sans Pro" w:cs="Times New Roman"/>
          <w:color w:val="2E74B5" w:themeColor="accent5" w:themeShade="BF"/>
          <w:sz w:val="24"/>
          <w:szCs w:val="24"/>
        </w:rPr>
        <w:t xml:space="preserve">calculation </w:t>
      </w:r>
      <w:r w:rsidRPr="00666F5B">
        <w:rPr>
          <w:rFonts w:ascii="Source Sans Pro" w:eastAsia="Times New Roman" w:hAnsi="Source Sans Pro" w:cs="Times New Roman"/>
          <w:color w:val="2E74B5" w:themeColor="accent5" w:themeShade="BF"/>
          <w:sz w:val="24"/>
          <w:szCs w:val="24"/>
        </w:rPr>
        <w:t>result without look</w:t>
      </w:r>
      <w:r w:rsidR="00666F5B" w:rsidRPr="00666F5B">
        <w:rPr>
          <w:rFonts w:ascii="Source Sans Pro" w:eastAsia="Times New Roman" w:hAnsi="Source Sans Pro" w:cs="Times New Roman"/>
          <w:color w:val="2E74B5" w:themeColor="accent5" w:themeShade="BF"/>
          <w:sz w:val="24"/>
          <w:szCs w:val="24"/>
        </w:rPr>
        <w:t>ing</w:t>
      </w:r>
      <w:r w:rsidRPr="00666F5B">
        <w:rPr>
          <w:rFonts w:ascii="Source Sans Pro" w:eastAsia="Times New Roman" w:hAnsi="Source Sans Pro" w:cs="Times New Roman"/>
          <w:color w:val="2E74B5" w:themeColor="accent5" w:themeShade="BF"/>
          <w:sz w:val="24"/>
          <w:szCs w:val="24"/>
        </w:rPr>
        <w:t xml:space="preserve"> up </w:t>
      </w:r>
      <w:r w:rsidR="00666F5B" w:rsidRPr="00666F5B">
        <w:rPr>
          <w:rFonts w:ascii="Source Sans Pro" w:eastAsia="Times New Roman" w:hAnsi="Source Sans Pro" w:cs="Times New Roman"/>
          <w:color w:val="2E74B5" w:themeColor="accent5" w:themeShade="BF"/>
          <w:sz w:val="24"/>
          <w:szCs w:val="24"/>
        </w:rPr>
        <w:t xml:space="preserve">for </w:t>
      </w:r>
      <w:r w:rsidRPr="00666F5B">
        <w:rPr>
          <w:rFonts w:ascii="Source Sans Pro" w:eastAsia="Times New Roman" w:hAnsi="Source Sans Pro" w:cs="Times New Roman"/>
          <w:color w:val="2E74B5" w:themeColor="accent5" w:themeShade="BF"/>
          <w:sz w:val="24"/>
          <w:szCs w:val="24"/>
        </w:rPr>
        <w:t xml:space="preserve">emissions conversion factors on </w:t>
      </w:r>
      <w:r w:rsidR="00666F5B" w:rsidRPr="00666F5B">
        <w:rPr>
          <w:rFonts w:ascii="Source Sans Pro" w:eastAsia="Times New Roman" w:hAnsi="Source Sans Pro" w:cs="Times New Roman"/>
          <w:color w:val="2E74B5" w:themeColor="accent5" w:themeShade="BF"/>
          <w:sz w:val="24"/>
          <w:szCs w:val="24"/>
        </w:rPr>
        <w:t>a type of fossil fuel</w:t>
      </w:r>
      <w:r w:rsidRPr="00666F5B">
        <w:rPr>
          <w:rFonts w:ascii="Source Sans Pro" w:eastAsia="Times New Roman" w:hAnsi="Source Sans Pro" w:cs="Times New Roman"/>
          <w:color w:val="2E74B5" w:themeColor="accent5" w:themeShade="BF"/>
          <w:sz w:val="24"/>
          <w:szCs w:val="24"/>
        </w:rPr>
        <w:t xml:space="preserve"> and </w:t>
      </w:r>
      <w:r w:rsidR="00666F5B" w:rsidRPr="00666F5B">
        <w:rPr>
          <w:rFonts w:ascii="Source Sans Pro" w:eastAsia="Times New Roman" w:hAnsi="Source Sans Pro" w:cs="Times New Roman"/>
          <w:color w:val="2E74B5" w:themeColor="accent5" w:themeShade="BF"/>
          <w:sz w:val="24"/>
          <w:szCs w:val="24"/>
        </w:rPr>
        <w:t>doing</w:t>
      </w:r>
      <w:r w:rsidRPr="00666F5B">
        <w:rPr>
          <w:rFonts w:ascii="Source Sans Pro" w:eastAsia="Times New Roman" w:hAnsi="Source Sans Pro" w:cs="Times New Roman"/>
          <w:color w:val="2E74B5" w:themeColor="accent5" w:themeShade="BF"/>
          <w:sz w:val="24"/>
          <w:szCs w:val="24"/>
        </w:rPr>
        <w:t xml:space="preserve"> the math </w:t>
      </w:r>
      <w:r w:rsidR="00666F5B" w:rsidRPr="00666F5B">
        <w:rPr>
          <w:rFonts w:ascii="Source Sans Pro" w:eastAsia="Times New Roman" w:hAnsi="Source Sans Pro" w:cs="Times New Roman"/>
          <w:color w:val="2E74B5" w:themeColor="accent5" w:themeShade="BF"/>
          <w:sz w:val="24"/>
          <w:szCs w:val="24"/>
        </w:rPr>
        <w:t>themselves</w:t>
      </w:r>
      <w:r w:rsidR="00666F5B" w:rsidRPr="00666F5B">
        <w:rPr>
          <w:rFonts w:ascii="Source Sans Pro" w:eastAsia="Times New Roman" w:hAnsi="Source Sans Pro" w:cs="Times New Roman"/>
          <w:color w:val="2E74B5" w:themeColor="accent5" w:themeShade="BF"/>
          <w:sz w:val="24"/>
          <w:szCs w:val="24"/>
        </w:rPr>
        <w:t xml:space="preserve"> </w:t>
      </w:r>
      <w:r w:rsidRPr="00666F5B">
        <w:rPr>
          <w:rFonts w:ascii="Source Sans Pro" w:eastAsia="Times New Roman" w:hAnsi="Source Sans Pro" w:cs="Times New Roman"/>
          <w:color w:val="2E74B5" w:themeColor="accent5" w:themeShade="BF"/>
          <w:sz w:val="24"/>
          <w:szCs w:val="24"/>
        </w:rPr>
        <w:t xml:space="preserve">to figure it out. They can also save these calculation results in </w:t>
      </w:r>
      <w:r w:rsidR="00666F5B" w:rsidRPr="00666F5B">
        <w:rPr>
          <w:rFonts w:ascii="Source Sans Pro" w:eastAsia="Times New Roman" w:hAnsi="Source Sans Pro" w:cs="Times New Roman"/>
          <w:color w:val="2E74B5" w:themeColor="accent5" w:themeShade="BF"/>
          <w:sz w:val="24"/>
          <w:szCs w:val="24"/>
        </w:rPr>
        <w:t xml:space="preserve">MongoDB for further purposes such as data analytics or yearly emissions </w:t>
      </w:r>
      <w:r w:rsidR="00666F5B" w:rsidRPr="00666F5B">
        <w:rPr>
          <w:rFonts w:ascii="Source Sans Pro" w:eastAsia="Times New Roman" w:hAnsi="Source Sans Pro" w:cs="Times New Roman"/>
          <w:color w:val="2E74B5" w:themeColor="accent5" w:themeShade="BF"/>
          <w:sz w:val="24"/>
          <w:szCs w:val="24"/>
        </w:rPr>
        <w:t>report</w:t>
      </w:r>
      <w:r w:rsidR="00666F5B" w:rsidRPr="00666F5B">
        <w:rPr>
          <w:rFonts w:ascii="Source Sans Pro" w:eastAsia="Times New Roman" w:hAnsi="Source Sans Pro" w:cs="Times New Roman"/>
          <w:color w:val="2E74B5" w:themeColor="accent5" w:themeShade="BF"/>
          <w:sz w:val="24"/>
          <w:szCs w:val="24"/>
        </w:rPr>
        <w:t xml:space="preserve">. </w:t>
      </w:r>
    </w:p>
    <w:p w14:paraId="6D3C63DD" w14:textId="6E76EF71" w:rsidR="000A5D2A" w:rsidRPr="000A5D2A" w:rsidRDefault="00666F5B" w:rsidP="00666F5B">
      <w:pPr>
        <w:numPr>
          <w:ilvl w:val="1"/>
          <w:numId w:val="1"/>
        </w:numPr>
        <w:shd w:val="clear" w:color="auto" w:fill="FFFFFF"/>
        <w:tabs>
          <w:tab w:val="clear" w:pos="1440"/>
        </w:tabs>
        <w:spacing w:after="0" w:line="240" w:lineRule="auto"/>
        <w:ind w:left="734" w:hanging="187"/>
        <w:rPr>
          <w:rFonts w:ascii="Source Sans Pro" w:eastAsia="Times New Roman" w:hAnsi="Source Sans Pro" w:cs="Times New Roman"/>
          <w:color w:val="2E74B5" w:themeColor="accent5" w:themeShade="BF"/>
          <w:sz w:val="24"/>
          <w:szCs w:val="24"/>
        </w:rPr>
      </w:pPr>
      <w:r w:rsidRPr="00666F5B">
        <w:rPr>
          <w:rFonts w:ascii="Source Sans Pro" w:eastAsia="Times New Roman" w:hAnsi="Source Sans Pro" w:cs="Times New Roman"/>
          <w:color w:val="2E74B5" w:themeColor="accent5" w:themeShade="BF"/>
          <w:sz w:val="24"/>
          <w:szCs w:val="24"/>
        </w:rPr>
        <w:t>Note: feature of analytics and yearly report is not included in this project.</w:t>
      </w:r>
    </w:p>
    <w:p w14:paraId="1A260BAC" w14:textId="77777777" w:rsidR="000A5D2A" w:rsidRPr="000A5D2A" w:rsidRDefault="000A5D2A" w:rsidP="000A5D2A">
      <w:pPr>
        <w:shd w:val="clear" w:color="auto" w:fill="FFFFFF"/>
        <w:spacing w:before="480" w:after="180" w:line="240" w:lineRule="auto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</w:pPr>
      <w:r w:rsidRPr="000A5D2A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  <w:t>2. Expected List of Features</w:t>
      </w:r>
    </w:p>
    <w:p w14:paraId="409A7A29" w14:textId="346BA3C9" w:rsidR="000A5D2A" w:rsidRDefault="000A5D2A" w:rsidP="00666F5B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540" w:hanging="270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0A5D2A">
        <w:rPr>
          <w:rFonts w:ascii="Source Sans Pro" w:eastAsia="Times New Roman" w:hAnsi="Source Sans Pro" w:cs="Times New Roman"/>
          <w:color w:val="1F1F1F"/>
          <w:sz w:val="24"/>
          <w:szCs w:val="24"/>
        </w:rPr>
        <w:t>A brief list of features that you expect your website to support.</w:t>
      </w:r>
    </w:p>
    <w:p w14:paraId="20771CC2" w14:textId="2190B9A0" w:rsidR="00666F5B" w:rsidRPr="001921AF" w:rsidRDefault="00666F5B" w:rsidP="00666F5B">
      <w:pPr>
        <w:numPr>
          <w:ilvl w:val="1"/>
          <w:numId w:val="1"/>
        </w:numPr>
        <w:shd w:val="clear" w:color="auto" w:fill="FFFFFF"/>
        <w:tabs>
          <w:tab w:val="clear" w:pos="1440"/>
        </w:tabs>
        <w:spacing w:after="0" w:line="240" w:lineRule="auto"/>
        <w:ind w:left="720" w:hanging="180"/>
        <w:rPr>
          <w:rFonts w:ascii="Source Sans Pro" w:eastAsia="Times New Roman" w:hAnsi="Source Sans Pro" w:cs="Times New Roman"/>
          <w:color w:val="2E74B5" w:themeColor="accent5" w:themeShade="BF"/>
          <w:sz w:val="24"/>
          <w:szCs w:val="24"/>
        </w:rPr>
      </w:pPr>
      <w:r w:rsidRPr="001921AF">
        <w:rPr>
          <w:rFonts w:ascii="Source Sans Pro" w:eastAsia="Times New Roman" w:hAnsi="Source Sans Pro" w:cs="Times New Roman"/>
          <w:color w:val="2E74B5" w:themeColor="accent5" w:themeShade="BF"/>
          <w:sz w:val="24"/>
          <w:szCs w:val="24"/>
        </w:rPr>
        <w:t>Drop down box to select fossil fuel type</w:t>
      </w:r>
      <w:r w:rsidR="008F127F">
        <w:rPr>
          <w:rFonts w:ascii="Source Sans Pro" w:eastAsia="Times New Roman" w:hAnsi="Source Sans Pro" w:cs="Times New Roman"/>
          <w:color w:val="2E74B5" w:themeColor="accent5" w:themeShade="BF"/>
          <w:sz w:val="24"/>
          <w:szCs w:val="24"/>
        </w:rPr>
        <w:t>.</w:t>
      </w:r>
    </w:p>
    <w:p w14:paraId="3FD35A95" w14:textId="233E40EA" w:rsidR="00666F5B" w:rsidRPr="001921AF" w:rsidRDefault="00666F5B" w:rsidP="00666F5B">
      <w:pPr>
        <w:numPr>
          <w:ilvl w:val="1"/>
          <w:numId w:val="1"/>
        </w:numPr>
        <w:shd w:val="clear" w:color="auto" w:fill="FFFFFF"/>
        <w:tabs>
          <w:tab w:val="clear" w:pos="1440"/>
        </w:tabs>
        <w:spacing w:after="0" w:line="240" w:lineRule="auto"/>
        <w:ind w:left="720" w:hanging="180"/>
        <w:rPr>
          <w:rFonts w:ascii="Source Sans Pro" w:eastAsia="Times New Roman" w:hAnsi="Source Sans Pro" w:cs="Times New Roman"/>
          <w:color w:val="2E74B5" w:themeColor="accent5" w:themeShade="BF"/>
          <w:sz w:val="24"/>
          <w:szCs w:val="24"/>
        </w:rPr>
      </w:pPr>
      <w:r w:rsidRPr="001921AF">
        <w:rPr>
          <w:rFonts w:ascii="Source Sans Pro" w:eastAsia="Times New Roman" w:hAnsi="Source Sans Pro" w:cs="Times New Roman"/>
          <w:color w:val="2E74B5" w:themeColor="accent5" w:themeShade="BF"/>
          <w:sz w:val="24"/>
          <w:szCs w:val="24"/>
        </w:rPr>
        <w:t>Input field for amount of fuel</w:t>
      </w:r>
      <w:r w:rsidR="008F127F">
        <w:rPr>
          <w:rFonts w:ascii="Source Sans Pro" w:eastAsia="Times New Roman" w:hAnsi="Source Sans Pro" w:cs="Times New Roman"/>
          <w:color w:val="2E74B5" w:themeColor="accent5" w:themeShade="BF"/>
          <w:sz w:val="24"/>
          <w:szCs w:val="24"/>
        </w:rPr>
        <w:t>.</w:t>
      </w:r>
    </w:p>
    <w:p w14:paraId="5218B991" w14:textId="482DE1DA" w:rsidR="00666F5B" w:rsidRPr="001921AF" w:rsidRDefault="00666F5B" w:rsidP="00666F5B">
      <w:pPr>
        <w:numPr>
          <w:ilvl w:val="1"/>
          <w:numId w:val="1"/>
        </w:numPr>
        <w:shd w:val="clear" w:color="auto" w:fill="FFFFFF"/>
        <w:tabs>
          <w:tab w:val="clear" w:pos="1440"/>
        </w:tabs>
        <w:spacing w:after="0" w:line="240" w:lineRule="auto"/>
        <w:ind w:left="720" w:hanging="180"/>
        <w:rPr>
          <w:rFonts w:ascii="Source Sans Pro" w:eastAsia="Times New Roman" w:hAnsi="Source Sans Pro" w:cs="Times New Roman"/>
          <w:color w:val="2E74B5" w:themeColor="accent5" w:themeShade="BF"/>
          <w:sz w:val="24"/>
          <w:szCs w:val="24"/>
        </w:rPr>
      </w:pPr>
      <w:r w:rsidRPr="001921AF">
        <w:rPr>
          <w:rFonts w:ascii="Source Sans Pro" w:eastAsia="Times New Roman" w:hAnsi="Source Sans Pro" w:cs="Times New Roman"/>
          <w:color w:val="2E74B5" w:themeColor="accent5" w:themeShade="BF"/>
          <w:sz w:val="24"/>
          <w:szCs w:val="24"/>
        </w:rPr>
        <w:t>A button to run the calculator</w:t>
      </w:r>
      <w:r w:rsidR="008F127F">
        <w:rPr>
          <w:rFonts w:ascii="Source Sans Pro" w:eastAsia="Times New Roman" w:hAnsi="Source Sans Pro" w:cs="Times New Roman"/>
          <w:color w:val="2E74B5" w:themeColor="accent5" w:themeShade="BF"/>
          <w:sz w:val="24"/>
          <w:szCs w:val="24"/>
        </w:rPr>
        <w:t>.</w:t>
      </w:r>
    </w:p>
    <w:p w14:paraId="73CF3D04" w14:textId="264D06E2" w:rsidR="00666F5B" w:rsidRDefault="00666F5B" w:rsidP="00666F5B">
      <w:pPr>
        <w:numPr>
          <w:ilvl w:val="1"/>
          <w:numId w:val="1"/>
        </w:numPr>
        <w:shd w:val="clear" w:color="auto" w:fill="FFFFFF"/>
        <w:tabs>
          <w:tab w:val="clear" w:pos="1440"/>
        </w:tabs>
        <w:spacing w:after="0" w:line="240" w:lineRule="auto"/>
        <w:ind w:left="720" w:hanging="180"/>
        <w:rPr>
          <w:rFonts w:ascii="Source Sans Pro" w:eastAsia="Times New Roman" w:hAnsi="Source Sans Pro" w:cs="Times New Roman"/>
          <w:color w:val="2E74B5" w:themeColor="accent5" w:themeShade="BF"/>
          <w:sz w:val="24"/>
          <w:szCs w:val="24"/>
        </w:rPr>
      </w:pPr>
      <w:r w:rsidRPr="001921AF">
        <w:rPr>
          <w:rFonts w:ascii="Source Sans Pro" w:eastAsia="Times New Roman" w:hAnsi="Source Sans Pro" w:cs="Times New Roman"/>
          <w:color w:val="2E74B5" w:themeColor="accent5" w:themeShade="BF"/>
          <w:sz w:val="24"/>
          <w:szCs w:val="24"/>
        </w:rPr>
        <w:t>A button to save calculation result</w:t>
      </w:r>
      <w:r w:rsidR="001921AF" w:rsidRPr="001921AF">
        <w:rPr>
          <w:rFonts w:ascii="Source Sans Pro" w:eastAsia="Times New Roman" w:hAnsi="Source Sans Pro" w:cs="Times New Roman"/>
          <w:color w:val="2E74B5" w:themeColor="accent5" w:themeShade="BF"/>
          <w:sz w:val="24"/>
          <w:szCs w:val="24"/>
        </w:rPr>
        <w:t>s</w:t>
      </w:r>
      <w:r w:rsidRPr="001921AF">
        <w:rPr>
          <w:rFonts w:ascii="Source Sans Pro" w:eastAsia="Times New Roman" w:hAnsi="Source Sans Pro" w:cs="Times New Roman"/>
          <w:color w:val="2E74B5" w:themeColor="accent5" w:themeShade="BF"/>
          <w:sz w:val="24"/>
          <w:szCs w:val="24"/>
        </w:rPr>
        <w:t xml:space="preserve"> to MongoDB </w:t>
      </w:r>
      <w:r w:rsidR="001921AF" w:rsidRPr="001921AF">
        <w:rPr>
          <w:rFonts w:ascii="Source Sans Pro" w:eastAsia="Times New Roman" w:hAnsi="Source Sans Pro" w:cs="Times New Roman"/>
          <w:color w:val="2E74B5" w:themeColor="accent5" w:themeShade="BF"/>
          <w:sz w:val="24"/>
          <w:szCs w:val="24"/>
        </w:rPr>
        <w:t>(“POST” method)</w:t>
      </w:r>
      <w:r w:rsidR="008F127F">
        <w:rPr>
          <w:rFonts w:ascii="Source Sans Pro" w:eastAsia="Times New Roman" w:hAnsi="Source Sans Pro" w:cs="Times New Roman"/>
          <w:color w:val="2E74B5" w:themeColor="accent5" w:themeShade="BF"/>
          <w:sz w:val="24"/>
          <w:szCs w:val="24"/>
        </w:rPr>
        <w:t>.</w:t>
      </w:r>
    </w:p>
    <w:p w14:paraId="22FABFD1" w14:textId="77777777" w:rsidR="00EB1D59" w:rsidRPr="000A5D2A" w:rsidRDefault="00EB1D59" w:rsidP="00EB1D59">
      <w:pPr>
        <w:shd w:val="clear" w:color="auto" w:fill="FFFFFF"/>
        <w:spacing w:after="0" w:line="240" w:lineRule="auto"/>
        <w:ind w:left="720"/>
        <w:rPr>
          <w:rFonts w:ascii="Source Sans Pro" w:eastAsia="Times New Roman" w:hAnsi="Source Sans Pro" w:cs="Times New Roman"/>
          <w:color w:val="2E74B5" w:themeColor="accent5" w:themeShade="BF"/>
          <w:sz w:val="24"/>
          <w:szCs w:val="24"/>
        </w:rPr>
      </w:pPr>
    </w:p>
    <w:p w14:paraId="014D44F9" w14:textId="2EDC1764" w:rsidR="000A5D2A" w:rsidRDefault="000A5D2A" w:rsidP="00666F5B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540" w:hanging="270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0A5D2A">
        <w:rPr>
          <w:rFonts w:ascii="Source Sans Pro" w:eastAsia="Times New Roman" w:hAnsi="Source Sans Pro" w:cs="Times New Roman"/>
          <w:color w:val="1F1F1F"/>
          <w:sz w:val="24"/>
          <w:szCs w:val="24"/>
        </w:rPr>
        <w:t>Brief justifications for including these features.</w:t>
      </w:r>
    </w:p>
    <w:p w14:paraId="4C7A31C4" w14:textId="51EDDABC" w:rsidR="001921AF" w:rsidRPr="001921AF" w:rsidRDefault="001921AF" w:rsidP="001921AF">
      <w:pPr>
        <w:numPr>
          <w:ilvl w:val="1"/>
          <w:numId w:val="1"/>
        </w:numPr>
        <w:shd w:val="clear" w:color="auto" w:fill="FFFFFF"/>
        <w:tabs>
          <w:tab w:val="clear" w:pos="1440"/>
        </w:tabs>
        <w:spacing w:after="0" w:line="240" w:lineRule="auto"/>
        <w:ind w:left="720" w:hanging="180"/>
        <w:rPr>
          <w:rFonts w:ascii="Source Sans Pro" w:eastAsia="Times New Roman" w:hAnsi="Source Sans Pro" w:cs="Times New Roman"/>
          <w:color w:val="2E74B5" w:themeColor="accent5" w:themeShade="BF"/>
          <w:sz w:val="24"/>
          <w:szCs w:val="24"/>
        </w:rPr>
      </w:pPr>
      <w:r w:rsidRPr="001921AF">
        <w:rPr>
          <w:rFonts w:ascii="Source Sans Pro" w:eastAsia="Times New Roman" w:hAnsi="Source Sans Pro" w:cs="Times New Roman"/>
          <w:color w:val="2E74B5" w:themeColor="accent5" w:themeShade="BF"/>
          <w:sz w:val="24"/>
          <w:szCs w:val="24"/>
        </w:rPr>
        <w:t>Drop down of fuel type so that backend will know what fuel conversion factors to use</w:t>
      </w:r>
      <w:r w:rsidR="008F127F">
        <w:rPr>
          <w:rFonts w:ascii="Source Sans Pro" w:eastAsia="Times New Roman" w:hAnsi="Source Sans Pro" w:cs="Times New Roman"/>
          <w:color w:val="2E74B5" w:themeColor="accent5" w:themeShade="BF"/>
          <w:sz w:val="24"/>
          <w:szCs w:val="24"/>
        </w:rPr>
        <w:t>.</w:t>
      </w:r>
    </w:p>
    <w:p w14:paraId="643EA699" w14:textId="740DD694" w:rsidR="001921AF" w:rsidRPr="001921AF" w:rsidRDefault="001921AF" w:rsidP="001921AF">
      <w:pPr>
        <w:numPr>
          <w:ilvl w:val="1"/>
          <w:numId w:val="1"/>
        </w:numPr>
        <w:shd w:val="clear" w:color="auto" w:fill="FFFFFF"/>
        <w:tabs>
          <w:tab w:val="clear" w:pos="1440"/>
        </w:tabs>
        <w:spacing w:after="0" w:line="240" w:lineRule="auto"/>
        <w:ind w:left="720" w:hanging="180"/>
        <w:rPr>
          <w:rFonts w:ascii="Source Sans Pro" w:eastAsia="Times New Roman" w:hAnsi="Source Sans Pro" w:cs="Times New Roman"/>
          <w:color w:val="2E74B5" w:themeColor="accent5" w:themeShade="BF"/>
          <w:sz w:val="24"/>
          <w:szCs w:val="24"/>
        </w:rPr>
      </w:pPr>
      <w:r w:rsidRPr="001921AF">
        <w:rPr>
          <w:rFonts w:ascii="Source Sans Pro" w:eastAsia="Times New Roman" w:hAnsi="Source Sans Pro" w:cs="Times New Roman"/>
          <w:color w:val="2E74B5" w:themeColor="accent5" w:themeShade="BF"/>
          <w:sz w:val="24"/>
          <w:szCs w:val="24"/>
        </w:rPr>
        <w:t>Ability to Input amount allows users to input whatever amount they used</w:t>
      </w:r>
      <w:r w:rsidR="008F127F">
        <w:rPr>
          <w:rFonts w:ascii="Source Sans Pro" w:eastAsia="Times New Roman" w:hAnsi="Source Sans Pro" w:cs="Times New Roman"/>
          <w:color w:val="2E74B5" w:themeColor="accent5" w:themeShade="BF"/>
          <w:sz w:val="24"/>
          <w:szCs w:val="24"/>
        </w:rPr>
        <w:t>.</w:t>
      </w:r>
    </w:p>
    <w:p w14:paraId="004D4578" w14:textId="2CED3896" w:rsidR="001921AF" w:rsidRPr="001921AF" w:rsidRDefault="001921AF" w:rsidP="001921AF">
      <w:pPr>
        <w:numPr>
          <w:ilvl w:val="1"/>
          <w:numId w:val="1"/>
        </w:numPr>
        <w:shd w:val="clear" w:color="auto" w:fill="FFFFFF"/>
        <w:tabs>
          <w:tab w:val="clear" w:pos="1440"/>
        </w:tabs>
        <w:spacing w:after="0" w:line="240" w:lineRule="auto"/>
        <w:ind w:left="720" w:hanging="180"/>
        <w:rPr>
          <w:rFonts w:ascii="Source Sans Pro" w:eastAsia="Times New Roman" w:hAnsi="Source Sans Pro" w:cs="Times New Roman"/>
          <w:color w:val="2E74B5" w:themeColor="accent5" w:themeShade="BF"/>
          <w:sz w:val="24"/>
          <w:szCs w:val="24"/>
        </w:rPr>
      </w:pPr>
      <w:r w:rsidRPr="001921AF">
        <w:rPr>
          <w:rFonts w:ascii="Source Sans Pro" w:eastAsia="Times New Roman" w:hAnsi="Source Sans Pro" w:cs="Times New Roman"/>
          <w:color w:val="2E74B5" w:themeColor="accent5" w:themeShade="BF"/>
          <w:sz w:val="24"/>
          <w:szCs w:val="24"/>
        </w:rPr>
        <w:t>Button to execute the backend calculator: get the amount input, get the fuel type, and perform the calculation</w:t>
      </w:r>
      <w:r w:rsidR="008F127F">
        <w:rPr>
          <w:rFonts w:ascii="Source Sans Pro" w:eastAsia="Times New Roman" w:hAnsi="Source Sans Pro" w:cs="Times New Roman"/>
          <w:color w:val="2E74B5" w:themeColor="accent5" w:themeShade="BF"/>
          <w:sz w:val="24"/>
          <w:szCs w:val="24"/>
        </w:rPr>
        <w:t>.</w:t>
      </w:r>
    </w:p>
    <w:p w14:paraId="1662EBDD" w14:textId="23A0A79D" w:rsidR="001921AF" w:rsidRPr="000A5D2A" w:rsidRDefault="001921AF" w:rsidP="001921AF">
      <w:pPr>
        <w:numPr>
          <w:ilvl w:val="1"/>
          <w:numId w:val="1"/>
        </w:numPr>
        <w:shd w:val="clear" w:color="auto" w:fill="FFFFFF"/>
        <w:tabs>
          <w:tab w:val="clear" w:pos="1440"/>
        </w:tabs>
        <w:spacing w:after="0" w:line="240" w:lineRule="auto"/>
        <w:ind w:left="720" w:hanging="180"/>
        <w:rPr>
          <w:rFonts w:ascii="Source Sans Pro" w:eastAsia="Times New Roman" w:hAnsi="Source Sans Pro" w:cs="Times New Roman"/>
          <w:color w:val="2E74B5" w:themeColor="accent5" w:themeShade="BF"/>
          <w:sz w:val="24"/>
          <w:szCs w:val="24"/>
        </w:rPr>
      </w:pPr>
      <w:r w:rsidRPr="001921AF">
        <w:rPr>
          <w:rFonts w:ascii="Source Sans Pro" w:eastAsia="Times New Roman" w:hAnsi="Source Sans Pro" w:cs="Times New Roman"/>
          <w:color w:val="2E74B5" w:themeColor="accent5" w:themeShade="BF"/>
          <w:sz w:val="24"/>
          <w:szCs w:val="24"/>
        </w:rPr>
        <w:t>Button to save allows users to store data for other purposes</w:t>
      </w:r>
      <w:r w:rsidR="008F127F">
        <w:rPr>
          <w:rFonts w:ascii="Source Sans Pro" w:eastAsia="Times New Roman" w:hAnsi="Source Sans Pro" w:cs="Times New Roman"/>
          <w:color w:val="2E74B5" w:themeColor="accent5" w:themeShade="BF"/>
          <w:sz w:val="24"/>
          <w:szCs w:val="24"/>
        </w:rPr>
        <w:t>.</w:t>
      </w:r>
    </w:p>
    <w:p w14:paraId="0C5BC247" w14:textId="77777777" w:rsidR="000A5D2A" w:rsidRPr="000A5D2A" w:rsidRDefault="000A5D2A" w:rsidP="000A5D2A">
      <w:pPr>
        <w:shd w:val="clear" w:color="auto" w:fill="FFFFFF"/>
        <w:spacing w:before="480" w:after="180" w:line="240" w:lineRule="auto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</w:pPr>
      <w:r w:rsidRPr="000A5D2A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  <w:t>3. Market Survey</w:t>
      </w:r>
    </w:p>
    <w:p w14:paraId="3738CBA7" w14:textId="248BDB6A" w:rsidR="000A5D2A" w:rsidRDefault="000A5D2A" w:rsidP="000A5D2A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540" w:hanging="270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0A5D2A">
        <w:rPr>
          <w:rFonts w:ascii="Source Sans Pro" w:eastAsia="Times New Roman" w:hAnsi="Source Sans Pro" w:cs="Times New Roman"/>
          <w:color w:val="1F1F1F"/>
          <w:sz w:val="24"/>
          <w:szCs w:val="24"/>
        </w:rPr>
        <w:t>Do a survey of the Web to find about five web sites that might have similar ideas as yours.</w:t>
      </w:r>
    </w:p>
    <w:p w14:paraId="18E98AF1" w14:textId="60B70F3B" w:rsidR="000A5D2A" w:rsidRDefault="000A5D2A" w:rsidP="000A5D2A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540" w:hanging="270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0A5D2A">
        <w:rPr>
          <w:rFonts w:ascii="Source Sans Pro" w:eastAsia="Times New Roman" w:hAnsi="Source Sans Pro" w:cs="Times New Roman"/>
          <w:color w:val="1F1F1F"/>
          <w:sz w:val="24"/>
          <w:szCs w:val="24"/>
        </w:rPr>
        <w:t>Briefly compare the features of these applications with your application idea.</w:t>
      </w:r>
    </w:p>
    <w:p w14:paraId="69D02D30" w14:textId="726273B6" w:rsidR="001921AF" w:rsidRDefault="001921AF" w:rsidP="001921A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</w:p>
    <w:p w14:paraId="45FDEED3" w14:textId="77777777" w:rsidR="001921AF" w:rsidRDefault="001921AF" w:rsidP="001921A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</w:p>
    <w:p w14:paraId="713E0C88" w14:textId="77777777" w:rsidR="001921AF" w:rsidRDefault="001921AF" w:rsidP="001921AF">
      <w:pPr>
        <w:shd w:val="clear" w:color="auto" w:fill="FFFFFF"/>
        <w:spacing w:after="0" w:line="240" w:lineRule="auto"/>
        <w:ind w:left="540"/>
        <w:rPr>
          <w:rFonts w:ascii="Source Sans Pro" w:eastAsia="Times New Roman" w:hAnsi="Source Sans Pro" w:cs="Times New Roman"/>
          <w:color w:val="1F1F1F"/>
          <w:sz w:val="24"/>
          <w:szCs w:val="24"/>
        </w:rPr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  <w:tblCaption w:val="Comparision"/>
      </w:tblPr>
      <w:tblGrid>
        <w:gridCol w:w="5266"/>
        <w:gridCol w:w="4084"/>
      </w:tblGrid>
      <w:tr w:rsidR="001921AF" w14:paraId="26FE35A2" w14:textId="77777777" w:rsidTr="001921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14:paraId="2AB027CF" w14:textId="57529EF6" w:rsidR="001921AF" w:rsidRPr="008F127F" w:rsidRDefault="001921AF" w:rsidP="001921AF">
            <w:pPr>
              <w:rPr>
                <w:rFonts w:ascii="Source Sans Pro" w:eastAsia="Times New Roman" w:hAnsi="Source Sans Pro" w:cs="Times New Roman"/>
                <w:color w:val="2E74B5" w:themeColor="accent5" w:themeShade="BF"/>
                <w:sz w:val="24"/>
                <w:szCs w:val="24"/>
              </w:rPr>
            </w:pPr>
            <w:r w:rsidRPr="008F127F">
              <w:rPr>
                <w:rFonts w:ascii="Source Sans Pro" w:eastAsia="Times New Roman" w:hAnsi="Source Sans Pro" w:cs="Times New Roman"/>
                <w:color w:val="2E74B5" w:themeColor="accent5" w:themeShade="BF"/>
                <w:sz w:val="24"/>
                <w:szCs w:val="24"/>
              </w:rPr>
              <w:t>Website</w:t>
            </w:r>
          </w:p>
        </w:tc>
        <w:tc>
          <w:tcPr>
            <w:tcW w:w="4405" w:type="dxa"/>
          </w:tcPr>
          <w:p w14:paraId="42F408B1" w14:textId="17A91D49" w:rsidR="001921AF" w:rsidRPr="008F127F" w:rsidRDefault="001921AF" w:rsidP="001921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2E74B5" w:themeColor="accent5" w:themeShade="BF"/>
                <w:sz w:val="24"/>
                <w:szCs w:val="24"/>
              </w:rPr>
            </w:pPr>
            <w:r w:rsidRPr="008F127F">
              <w:rPr>
                <w:rFonts w:ascii="Source Sans Pro" w:eastAsia="Times New Roman" w:hAnsi="Source Sans Pro" w:cs="Times New Roman"/>
                <w:color w:val="2E74B5" w:themeColor="accent5" w:themeShade="BF"/>
                <w:sz w:val="24"/>
                <w:szCs w:val="24"/>
              </w:rPr>
              <w:t>Feature Comparison</w:t>
            </w:r>
          </w:p>
        </w:tc>
      </w:tr>
      <w:tr w:rsidR="001921AF" w14:paraId="388B6239" w14:textId="77777777" w:rsidTr="001921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14:paraId="015C5EB3" w14:textId="125E32C3" w:rsidR="001921AF" w:rsidRPr="008F127F" w:rsidRDefault="001921AF" w:rsidP="001921AF">
            <w:pPr>
              <w:rPr>
                <w:rFonts w:ascii="Source Sans Pro" w:eastAsia="Times New Roman" w:hAnsi="Source Sans Pro" w:cs="Times New Roman"/>
                <w:b w:val="0"/>
                <w:bCs w:val="0"/>
                <w:color w:val="2E74B5" w:themeColor="accent5" w:themeShade="BF"/>
                <w:sz w:val="24"/>
                <w:szCs w:val="24"/>
              </w:rPr>
            </w:pPr>
            <w:r w:rsidRPr="008F127F">
              <w:rPr>
                <w:rFonts w:ascii="Source Sans Pro" w:eastAsia="Times New Roman" w:hAnsi="Source Sans Pro" w:cs="Times New Roman"/>
                <w:b w:val="0"/>
                <w:bCs w:val="0"/>
                <w:color w:val="2E74B5" w:themeColor="accent5" w:themeShade="BF"/>
                <w:sz w:val="24"/>
                <w:szCs w:val="24"/>
              </w:rPr>
              <w:t>https://app.sustain.life/</w:t>
            </w:r>
          </w:p>
        </w:tc>
        <w:tc>
          <w:tcPr>
            <w:tcW w:w="4405" w:type="dxa"/>
          </w:tcPr>
          <w:p w14:paraId="4FA99A25" w14:textId="05B4DEEC" w:rsidR="001921AF" w:rsidRPr="008F127F" w:rsidRDefault="001921AF" w:rsidP="00192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2E74B5" w:themeColor="accent5" w:themeShade="BF"/>
                <w:sz w:val="24"/>
                <w:szCs w:val="24"/>
              </w:rPr>
            </w:pPr>
            <w:r w:rsidRPr="008F127F">
              <w:rPr>
                <w:rFonts w:ascii="Source Sans Pro" w:eastAsia="Times New Roman" w:hAnsi="Source Sans Pro" w:cs="Times New Roman"/>
                <w:color w:val="2E74B5" w:themeColor="accent5" w:themeShade="BF"/>
                <w:sz w:val="24"/>
                <w:szCs w:val="24"/>
              </w:rPr>
              <w:t>Doesn’t provide calculator features. Users must input emissions mount to store and keep track of emissions</w:t>
            </w:r>
          </w:p>
        </w:tc>
      </w:tr>
      <w:tr w:rsidR="001921AF" w14:paraId="670936E1" w14:textId="77777777" w:rsidTr="001921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14:paraId="5643EF69" w14:textId="1348ECDC" w:rsidR="001921AF" w:rsidRPr="008F127F" w:rsidRDefault="00EB1D59" w:rsidP="001921AF">
            <w:pPr>
              <w:rPr>
                <w:rFonts w:ascii="Source Sans Pro" w:eastAsia="Times New Roman" w:hAnsi="Source Sans Pro" w:cs="Times New Roman"/>
                <w:b w:val="0"/>
                <w:bCs w:val="0"/>
                <w:color w:val="2E74B5" w:themeColor="accent5" w:themeShade="BF"/>
                <w:sz w:val="24"/>
                <w:szCs w:val="24"/>
              </w:rPr>
            </w:pPr>
            <w:r w:rsidRPr="008F127F">
              <w:rPr>
                <w:rFonts w:ascii="Source Sans Pro" w:eastAsia="Times New Roman" w:hAnsi="Source Sans Pro" w:cs="Times New Roman"/>
                <w:b w:val="0"/>
                <w:bCs w:val="0"/>
                <w:color w:val="2E74B5" w:themeColor="accent5" w:themeShade="BF"/>
                <w:sz w:val="24"/>
                <w:szCs w:val="24"/>
              </w:rPr>
              <w:t>https://www.epa.gov/energy/greenhouse-gas-equivalencies-calculator</w:t>
            </w:r>
          </w:p>
        </w:tc>
        <w:tc>
          <w:tcPr>
            <w:tcW w:w="4405" w:type="dxa"/>
          </w:tcPr>
          <w:p w14:paraId="07446CA9" w14:textId="15456A1C" w:rsidR="001921AF" w:rsidRPr="008F127F" w:rsidRDefault="00EB1D59" w:rsidP="00192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2E74B5" w:themeColor="accent5" w:themeShade="BF"/>
                <w:sz w:val="24"/>
                <w:szCs w:val="24"/>
              </w:rPr>
            </w:pPr>
            <w:r w:rsidRPr="008F127F">
              <w:rPr>
                <w:rFonts w:ascii="Source Sans Pro" w:eastAsia="Times New Roman" w:hAnsi="Source Sans Pro" w:cs="Times New Roman"/>
                <w:color w:val="2E74B5" w:themeColor="accent5" w:themeShade="BF"/>
                <w:sz w:val="24"/>
                <w:szCs w:val="24"/>
              </w:rPr>
              <w:t>Doesn’t have a database feature where users can store amount of fuel and emissions</w:t>
            </w:r>
          </w:p>
        </w:tc>
      </w:tr>
      <w:tr w:rsidR="001921AF" w14:paraId="17B4A184" w14:textId="77777777" w:rsidTr="001921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14:paraId="678B4B60" w14:textId="3A6BAA3B" w:rsidR="001921AF" w:rsidRPr="008F127F" w:rsidRDefault="00EB1D59" w:rsidP="001921AF">
            <w:pPr>
              <w:rPr>
                <w:rFonts w:ascii="Source Sans Pro" w:eastAsia="Times New Roman" w:hAnsi="Source Sans Pro" w:cs="Times New Roman"/>
                <w:b w:val="0"/>
                <w:bCs w:val="0"/>
                <w:color w:val="2E74B5" w:themeColor="accent5" w:themeShade="BF"/>
                <w:sz w:val="24"/>
                <w:szCs w:val="24"/>
              </w:rPr>
            </w:pPr>
            <w:r w:rsidRPr="008F127F">
              <w:rPr>
                <w:rFonts w:ascii="Source Sans Pro" w:eastAsia="Times New Roman" w:hAnsi="Source Sans Pro" w:cs="Times New Roman"/>
                <w:b w:val="0"/>
                <w:bCs w:val="0"/>
                <w:color w:val="2E74B5" w:themeColor="accent5" w:themeShade="BF"/>
                <w:sz w:val="24"/>
                <w:szCs w:val="24"/>
              </w:rPr>
              <w:t>https://www.icao.int/environmental-protection/Carbonoffset/Pages/default.aspx</w:t>
            </w:r>
          </w:p>
        </w:tc>
        <w:tc>
          <w:tcPr>
            <w:tcW w:w="4405" w:type="dxa"/>
          </w:tcPr>
          <w:p w14:paraId="65D78275" w14:textId="3AA75A99" w:rsidR="001921AF" w:rsidRPr="008F127F" w:rsidRDefault="00EB1D59" w:rsidP="00192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2E74B5" w:themeColor="accent5" w:themeShade="BF"/>
                <w:sz w:val="24"/>
                <w:szCs w:val="24"/>
              </w:rPr>
            </w:pPr>
            <w:r w:rsidRPr="008F127F">
              <w:rPr>
                <w:rFonts w:ascii="Source Sans Pro" w:eastAsia="Times New Roman" w:hAnsi="Source Sans Pro" w:cs="Times New Roman"/>
                <w:color w:val="2E74B5" w:themeColor="accent5" w:themeShade="BF"/>
                <w:sz w:val="24"/>
                <w:szCs w:val="24"/>
              </w:rPr>
              <w:t>Only allows users to calculate emissions based on miles of travel by airplane. No feature to allow fuel type selection, no database to save input and result either</w:t>
            </w:r>
          </w:p>
        </w:tc>
      </w:tr>
      <w:tr w:rsidR="001921AF" w14:paraId="46F2A74F" w14:textId="77777777" w:rsidTr="001921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14:paraId="07A504B9" w14:textId="76F9610D" w:rsidR="001921AF" w:rsidRPr="008F127F" w:rsidRDefault="00EB1D59" w:rsidP="001921AF">
            <w:pPr>
              <w:rPr>
                <w:rFonts w:ascii="Source Sans Pro" w:eastAsia="Times New Roman" w:hAnsi="Source Sans Pro" w:cs="Times New Roman"/>
                <w:b w:val="0"/>
                <w:bCs w:val="0"/>
                <w:color w:val="2E74B5" w:themeColor="accent5" w:themeShade="BF"/>
                <w:sz w:val="24"/>
                <w:szCs w:val="24"/>
              </w:rPr>
            </w:pPr>
            <w:r w:rsidRPr="008F127F">
              <w:rPr>
                <w:rFonts w:ascii="Source Sans Pro" w:eastAsia="Times New Roman" w:hAnsi="Source Sans Pro" w:cs="Times New Roman"/>
                <w:b w:val="0"/>
                <w:bCs w:val="0"/>
                <w:color w:val="2E74B5" w:themeColor="accent5" w:themeShade="BF"/>
                <w:sz w:val="24"/>
                <w:szCs w:val="24"/>
              </w:rPr>
              <w:t>https://www.carbonfootprint.com/calculator.aspx</w:t>
            </w:r>
          </w:p>
        </w:tc>
        <w:tc>
          <w:tcPr>
            <w:tcW w:w="4405" w:type="dxa"/>
          </w:tcPr>
          <w:p w14:paraId="60B2D06C" w14:textId="2954B04A" w:rsidR="001921AF" w:rsidRPr="008F127F" w:rsidRDefault="00EB1D59" w:rsidP="00192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2E74B5" w:themeColor="accent5" w:themeShade="BF"/>
                <w:sz w:val="24"/>
                <w:szCs w:val="24"/>
              </w:rPr>
            </w:pPr>
            <w:r w:rsidRPr="008F127F">
              <w:rPr>
                <w:rFonts w:ascii="Source Sans Pro" w:eastAsia="Times New Roman" w:hAnsi="Source Sans Pro" w:cs="Times New Roman"/>
                <w:color w:val="2E74B5" w:themeColor="accent5" w:themeShade="BF"/>
                <w:sz w:val="24"/>
                <w:szCs w:val="24"/>
              </w:rPr>
              <w:t xml:space="preserve">Only allows users to calculate emissions based on </w:t>
            </w:r>
            <w:r w:rsidRPr="008F127F">
              <w:rPr>
                <w:rFonts w:ascii="Source Sans Pro" w:eastAsia="Times New Roman" w:hAnsi="Source Sans Pro" w:cs="Times New Roman"/>
                <w:color w:val="2E74B5" w:themeColor="accent5" w:themeShade="BF"/>
                <w:sz w:val="24"/>
                <w:szCs w:val="24"/>
              </w:rPr>
              <w:t>a certain type of vehicles</w:t>
            </w:r>
            <w:r w:rsidRPr="008F127F">
              <w:rPr>
                <w:rFonts w:ascii="Source Sans Pro" w:eastAsia="Times New Roman" w:hAnsi="Source Sans Pro" w:cs="Times New Roman"/>
                <w:color w:val="2E74B5" w:themeColor="accent5" w:themeShade="BF"/>
                <w:sz w:val="24"/>
                <w:szCs w:val="24"/>
              </w:rPr>
              <w:t>. No feature to allow fuel type selection</w:t>
            </w:r>
            <w:r w:rsidRPr="008F127F">
              <w:rPr>
                <w:rFonts w:ascii="Source Sans Pro" w:eastAsia="Times New Roman" w:hAnsi="Source Sans Pro" w:cs="Times New Roman"/>
                <w:color w:val="2E74B5" w:themeColor="accent5" w:themeShade="BF"/>
                <w:sz w:val="24"/>
                <w:szCs w:val="24"/>
              </w:rPr>
              <w:t xml:space="preserve"> and input amount of fuel</w:t>
            </w:r>
          </w:p>
        </w:tc>
      </w:tr>
      <w:tr w:rsidR="001921AF" w14:paraId="41CD977F" w14:textId="77777777" w:rsidTr="001921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14:paraId="66096700" w14:textId="68206940" w:rsidR="001921AF" w:rsidRPr="008F127F" w:rsidRDefault="00EB1D59" w:rsidP="001921AF">
            <w:pPr>
              <w:rPr>
                <w:rFonts w:ascii="Source Sans Pro" w:eastAsia="Times New Roman" w:hAnsi="Source Sans Pro" w:cs="Times New Roman"/>
                <w:b w:val="0"/>
                <w:bCs w:val="0"/>
                <w:color w:val="2E74B5" w:themeColor="accent5" w:themeShade="BF"/>
                <w:sz w:val="24"/>
                <w:szCs w:val="24"/>
              </w:rPr>
            </w:pPr>
            <w:r w:rsidRPr="008F127F">
              <w:rPr>
                <w:rFonts w:ascii="Source Sans Pro" w:eastAsia="Times New Roman" w:hAnsi="Source Sans Pro" w:cs="Times New Roman"/>
                <w:b w:val="0"/>
                <w:bCs w:val="0"/>
                <w:color w:val="2E74B5" w:themeColor="accent5" w:themeShade="BF"/>
                <w:sz w:val="24"/>
                <w:szCs w:val="24"/>
              </w:rPr>
              <w:t>https://www.nature.org/en-us/get-involved/how-to-help/carbon-footprint-calculator/</w:t>
            </w:r>
          </w:p>
        </w:tc>
        <w:tc>
          <w:tcPr>
            <w:tcW w:w="4405" w:type="dxa"/>
          </w:tcPr>
          <w:p w14:paraId="11C15B05" w14:textId="5789A975" w:rsidR="001921AF" w:rsidRPr="008F127F" w:rsidRDefault="008F127F" w:rsidP="00192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2E74B5" w:themeColor="accent5" w:themeShade="BF"/>
                <w:sz w:val="24"/>
                <w:szCs w:val="24"/>
              </w:rPr>
            </w:pPr>
            <w:r w:rsidRPr="008F127F">
              <w:rPr>
                <w:rFonts w:ascii="Source Sans Pro" w:eastAsia="Times New Roman" w:hAnsi="Source Sans Pro" w:cs="Times New Roman"/>
                <w:color w:val="2E74B5" w:themeColor="accent5" w:themeShade="BF"/>
                <w:sz w:val="24"/>
                <w:szCs w:val="24"/>
              </w:rPr>
              <w:t>Only allows users to calculate emissions based on a certain type of vehicles</w:t>
            </w:r>
            <w:r w:rsidRPr="008F127F">
              <w:rPr>
                <w:rFonts w:ascii="Source Sans Pro" w:eastAsia="Times New Roman" w:hAnsi="Source Sans Pro" w:cs="Times New Roman"/>
                <w:color w:val="2E74B5" w:themeColor="accent5" w:themeShade="BF"/>
                <w:sz w:val="24"/>
                <w:szCs w:val="24"/>
              </w:rPr>
              <w:t xml:space="preserve"> and fuel efficiency MPG</w:t>
            </w:r>
            <w:r w:rsidRPr="008F127F">
              <w:rPr>
                <w:rFonts w:ascii="Source Sans Pro" w:eastAsia="Times New Roman" w:hAnsi="Source Sans Pro" w:cs="Times New Roman"/>
                <w:color w:val="2E74B5" w:themeColor="accent5" w:themeShade="BF"/>
                <w:sz w:val="24"/>
                <w:szCs w:val="24"/>
              </w:rPr>
              <w:t>. No feature to allow fuel type selection and input amount of fuel</w:t>
            </w:r>
            <w:r w:rsidRPr="008F127F">
              <w:rPr>
                <w:rFonts w:ascii="Source Sans Pro" w:eastAsia="Times New Roman" w:hAnsi="Source Sans Pro" w:cs="Times New Roman"/>
                <w:color w:val="2E74B5" w:themeColor="accent5" w:themeShade="BF"/>
                <w:sz w:val="24"/>
                <w:szCs w:val="24"/>
              </w:rPr>
              <w:t>. No Database to save data.</w:t>
            </w:r>
          </w:p>
        </w:tc>
      </w:tr>
    </w:tbl>
    <w:p w14:paraId="3D8F578A" w14:textId="77777777" w:rsidR="001921AF" w:rsidRPr="000A5D2A" w:rsidRDefault="001921AF" w:rsidP="001921AF">
      <w:pPr>
        <w:shd w:val="clear" w:color="auto" w:fill="FFFFFF"/>
        <w:spacing w:after="0" w:line="240" w:lineRule="auto"/>
        <w:ind w:left="540"/>
        <w:rPr>
          <w:rFonts w:ascii="Source Sans Pro" w:eastAsia="Times New Roman" w:hAnsi="Source Sans Pro" w:cs="Times New Roman"/>
          <w:color w:val="1F1F1F"/>
          <w:sz w:val="24"/>
          <w:szCs w:val="24"/>
        </w:rPr>
      </w:pPr>
    </w:p>
    <w:p w14:paraId="5284036F" w14:textId="77777777" w:rsidR="000A5D2A" w:rsidRPr="000A5D2A" w:rsidRDefault="000A5D2A" w:rsidP="000A5D2A">
      <w:pPr>
        <w:shd w:val="clear" w:color="auto" w:fill="FFFFFF"/>
        <w:spacing w:before="480" w:after="180" w:line="240" w:lineRule="auto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</w:pPr>
      <w:r w:rsidRPr="000A5D2A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  <w:t>4. References</w:t>
      </w:r>
    </w:p>
    <w:p w14:paraId="2D84A8E5" w14:textId="77777777" w:rsidR="000A5D2A" w:rsidRPr="000A5D2A" w:rsidRDefault="000A5D2A" w:rsidP="000A5D2A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540" w:hanging="270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0A5D2A">
        <w:rPr>
          <w:rFonts w:ascii="Source Sans Pro" w:eastAsia="Times New Roman" w:hAnsi="Source Sans Pro" w:cs="Times New Roman"/>
          <w:color w:val="1F1F1F"/>
          <w:sz w:val="24"/>
          <w:szCs w:val="24"/>
        </w:rPr>
        <w:t>Give references to any material / websites / books etc. relevant to your application idea</w:t>
      </w:r>
    </w:p>
    <w:p w14:paraId="55501E6D" w14:textId="6289040B" w:rsidR="000A5D2A" w:rsidRDefault="000A5D2A" w:rsidP="000A5D2A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540" w:hanging="270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0A5D2A">
        <w:rPr>
          <w:rFonts w:ascii="Source Sans Pro" w:eastAsia="Times New Roman" w:hAnsi="Source Sans Pro" w:cs="Times New Roman"/>
          <w:color w:val="1F1F1F"/>
          <w:sz w:val="24"/>
          <w:szCs w:val="24"/>
        </w:rPr>
        <w:t>Give the links to the websites relevant to your idea, that you listed in the section above.</w:t>
      </w:r>
    </w:p>
    <w:p w14:paraId="6E224EC4" w14:textId="24D95879" w:rsidR="008F127F" w:rsidRPr="008F127F" w:rsidRDefault="008F127F" w:rsidP="008F127F">
      <w:pPr>
        <w:numPr>
          <w:ilvl w:val="1"/>
          <w:numId w:val="1"/>
        </w:numPr>
        <w:shd w:val="clear" w:color="auto" w:fill="FFFFFF"/>
        <w:tabs>
          <w:tab w:val="clear" w:pos="1440"/>
        </w:tabs>
        <w:spacing w:line="240" w:lineRule="auto"/>
        <w:ind w:left="720" w:hanging="180"/>
        <w:rPr>
          <w:rStyle w:val="Hyperlink"/>
          <w:rFonts w:ascii="Source Sans Pro" w:hAnsi="Source Sans Pro"/>
          <w:sz w:val="24"/>
          <w:szCs w:val="24"/>
        </w:rPr>
      </w:pPr>
      <w:hyperlink r:id="rId5" w:history="1">
        <w:r w:rsidRPr="008F127F">
          <w:rPr>
            <w:rStyle w:val="Hyperlink"/>
            <w:rFonts w:ascii="Source Sans Pro" w:eastAsia="Times New Roman" w:hAnsi="Source Sans Pro" w:cs="Times New Roman"/>
            <w:color w:val="034990" w:themeColor="hyperlink" w:themeShade="BF"/>
            <w:sz w:val="24"/>
            <w:szCs w:val="24"/>
          </w:rPr>
          <w:t>https://www.epa.gov/ghgemissions/household-carbon-footprint-calculator</w:t>
        </w:r>
      </w:hyperlink>
    </w:p>
    <w:p w14:paraId="4123F06D" w14:textId="1F124576" w:rsidR="008F127F" w:rsidRPr="008F127F" w:rsidRDefault="008F127F" w:rsidP="008F127F">
      <w:pPr>
        <w:numPr>
          <w:ilvl w:val="1"/>
          <w:numId w:val="1"/>
        </w:numPr>
        <w:shd w:val="clear" w:color="auto" w:fill="FFFFFF"/>
        <w:tabs>
          <w:tab w:val="clear" w:pos="1440"/>
        </w:tabs>
        <w:spacing w:line="240" w:lineRule="auto"/>
        <w:ind w:left="720" w:hanging="180"/>
        <w:rPr>
          <w:rStyle w:val="Hyperlink"/>
          <w:rFonts w:ascii="Source Sans Pro" w:hAnsi="Source Sans Pro"/>
          <w:sz w:val="24"/>
          <w:szCs w:val="24"/>
        </w:rPr>
      </w:pPr>
      <w:r w:rsidRPr="008F127F">
        <w:rPr>
          <w:rStyle w:val="Hyperlink"/>
          <w:rFonts w:ascii="Source Sans Pro" w:hAnsi="Source Sans Pro"/>
          <w:sz w:val="24"/>
          <w:szCs w:val="24"/>
        </w:rPr>
        <w:t>https://www.epa.gov/energy/greenhouse-gases-equivalencies-calculator-calculations-and-references</w:t>
      </w:r>
    </w:p>
    <w:p w14:paraId="46F17A50" w14:textId="06E546CA" w:rsidR="008F127F" w:rsidRPr="008F127F" w:rsidRDefault="008F127F" w:rsidP="008F127F">
      <w:pPr>
        <w:numPr>
          <w:ilvl w:val="1"/>
          <w:numId w:val="1"/>
        </w:numPr>
        <w:shd w:val="clear" w:color="auto" w:fill="FFFFFF"/>
        <w:tabs>
          <w:tab w:val="clear" w:pos="1440"/>
        </w:tabs>
        <w:spacing w:line="240" w:lineRule="auto"/>
        <w:ind w:left="720" w:hanging="180"/>
        <w:rPr>
          <w:rStyle w:val="Hyperlink"/>
          <w:rFonts w:ascii="Source Sans Pro" w:hAnsi="Source Sans Pro"/>
          <w:sz w:val="24"/>
          <w:szCs w:val="24"/>
        </w:rPr>
      </w:pPr>
      <w:r w:rsidRPr="008F127F">
        <w:rPr>
          <w:rStyle w:val="Hyperlink"/>
          <w:rFonts w:ascii="Source Sans Pro" w:hAnsi="Source Sans Pro"/>
          <w:sz w:val="24"/>
          <w:szCs w:val="24"/>
        </w:rPr>
        <w:t>https://ghgprotocol.org/Third-Party-Databases/Defra</w:t>
      </w:r>
    </w:p>
    <w:p w14:paraId="7DAC0F24" w14:textId="77777777" w:rsidR="00264971" w:rsidRPr="000A5D2A" w:rsidRDefault="00264971" w:rsidP="000A5D2A"/>
    <w:sectPr w:rsidR="00264971" w:rsidRPr="000A5D2A" w:rsidSect="000A5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674BC"/>
    <w:multiLevelType w:val="multilevel"/>
    <w:tmpl w:val="371A5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FD112B"/>
    <w:multiLevelType w:val="multilevel"/>
    <w:tmpl w:val="90768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C43FE2"/>
    <w:multiLevelType w:val="multilevel"/>
    <w:tmpl w:val="3DCC0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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54A1925"/>
    <w:multiLevelType w:val="multilevel"/>
    <w:tmpl w:val="AA9A8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D2A"/>
    <w:rsid w:val="000A5D2A"/>
    <w:rsid w:val="001921AF"/>
    <w:rsid w:val="00264971"/>
    <w:rsid w:val="00666F5B"/>
    <w:rsid w:val="008F127F"/>
    <w:rsid w:val="00EB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E7F6D"/>
  <w15:chartTrackingRefBased/>
  <w15:docId w15:val="{52BF1CBC-7501-457B-BD44-99187ACE0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5D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5D2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A5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92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1921A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8F12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12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2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6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pa.gov/ghgemissions/household-carbon-footprint-calcula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</dc:creator>
  <cp:keywords/>
  <dc:description/>
  <cp:lastModifiedBy>Henry Le</cp:lastModifiedBy>
  <cp:revision>1</cp:revision>
  <dcterms:created xsi:type="dcterms:W3CDTF">2021-10-28T17:34:00Z</dcterms:created>
  <dcterms:modified xsi:type="dcterms:W3CDTF">2021-10-28T18:20:00Z</dcterms:modified>
</cp:coreProperties>
</file>