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83BDF" w14:textId="77777777" w:rsidR="00BE4531" w:rsidRDefault="005068E7">
      <w:pPr>
        <w:rPr>
          <w:rFonts w:asciiTheme="minorHAnsi" w:hAnsiTheme="minorHAnsi" w:cstheme="minorHAnsi"/>
        </w:rPr>
      </w:pPr>
      <w:r>
        <w:rPr>
          <w:rFonts w:asciiTheme="minorHAnsi" w:hAnsiTheme="minorHAnsi" w:cstheme="minorHAnsi"/>
        </w:rPr>
        <w:t>CS168 Project 5</w:t>
      </w:r>
    </w:p>
    <w:p w14:paraId="532DAF94" w14:textId="77777777" w:rsidR="005068E7" w:rsidRDefault="005068E7">
      <w:pPr>
        <w:rPr>
          <w:rFonts w:asciiTheme="minorHAnsi" w:hAnsiTheme="minorHAnsi" w:cstheme="minorHAnsi"/>
        </w:rPr>
      </w:pPr>
      <w:r>
        <w:rPr>
          <w:rFonts w:asciiTheme="minorHAnsi" w:hAnsiTheme="minorHAnsi" w:cstheme="minorHAnsi"/>
        </w:rPr>
        <w:t xml:space="preserve">1. </w:t>
      </w:r>
    </w:p>
    <w:p w14:paraId="1AB5AB3E" w14:textId="77777777" w:rsidR="005068E7" w:rsidRDefault="005068E7">
      <w:pPr>
        <w:rPr>
          <w:rFonts w:asciiTheme="minorHAnsi" w:hAnsiTheme="minorHAnsi" w:cstheme="minorHAnsi"/>
        </w:rPr>
      </w:pPr>
      <w:r>
        <w:rPr>
          <w:rFonts w:asciiTheme="minorHAnsi" w:hAnsiTheme="minorHAnsi" w:cstheme="minorHAnsi"/>
        </w:rPr>
        <w:t>B.</w:t>
      </w:r>
      <w:r w:rsidR="00730C82">
        <w:rPr>
          <w:rFonts w:asciiTheme="minorHAnsi" w:hAnsiTheme="minorHAnsi" w:cstheme="minorHAnsi"/>
        </w:rPr>
        <w:pict w14:anchorId="366DE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pt;height:219pt">
            <v:imagedata r:id="rId6" o:title="1b"/>
          </v:shape>
        </w:pict>
      </w:r>
    </w:p>
    <w:p w14:paraId="46772145" w14:textId="77777777" w:rsidR="005068E7" w:rsidRDefault="005068E7">
      <w:pPr>
        <w:rPr>
          <w:rFonts w:asciiTheme="minorHAnsi" w:hAnsiTheme="minorHAnsi" w:cstheme="minorHAnsi"/>
        </w:rPr>
      </w:pPr>
      <w:r>
        <w:rPr>
          <w:rFonts w:asciiTheme="minorHAnsi" w:hAnsiTheme="minorHAnsi" w:cstheme="minorHAnsi"/>
        </w:rPr>
        <w:t>Yes, M seems to be close to a low rank matrix because only the first few singular values are notably higher than the rest.</w:t>
      </w:r>
    </w:p>
    <w:p w14:paraId="6344334C" w14:textId="77777777" w:rsidR="005068E7" w:rsidRDefault="005068E7">
      <w:pPr>
        <w:rPr>
          <w:rFonts w:asciiTheme="minorHAnsi" w:hAnsiTheme="minorHAnsi" w:cstheme="minorHAnsi"/>
        </w:rPr>
      </w:pPr>
      <w:r>
        <w:rPr>
          <w:rFonts w:asciiTheme="minorHAnsi" w:hAnsiTheme="minorHAnsi" w:cstheme="minorHAnsi"/>
        </w:rPr>
        <w:t>C. :s</w:t>
      </w:r>
      <w:r w:rsidR="00496789">
        <w:rPr>
          <w:rFonts w:asciiTheme="minorHAnsi" w:hAnsiTheme="minorHAnsi" w:cstheme="minorHAnsi"/>
        </w:rPr>
        <w:t xml:space="preserve"> UNFINISHED</w:t>
      </w:r>
    </w:p>
    <w:p w14:paraId="4A70E5A4" w14:textId="77777777" w:rsidR="005068E7" w:rsidRDefault="005068E7">
      <w:pPr>
        <w:rPr>
          <w:rFonts w:asciiTheme="minorHAnsi" w:hAnsiTheme="minorHAnsi" w:cstheme="minorHAnsi"/>
        </w:rPr>
      </w:pPr>
      <w:r>
        <w:rPr>
          <w:rFonts w:asciiTheme="minorHAnsi" w:hAnsiTheme="minorHAnsi" w:cstheme="minorHAnsi"/>
        </w:rPr>
        <w:t>D.</w:t>
      </w:r>
    </w:p>
    <w:p w14:paraId="6826A828" w14:textId="77777777" w:rsidR="00C62FAF" w:rsidRDefault="00C62FAF">
      <w:pPr>
        <w:rPr>
          <w:rFonts w:asciiTheme="minorHAnsi" w:hAnsiTheme="minorHAnsi" w:cstheme="minorHAnsi"/>
        </w:rPr>
      </w:pPr>
      <w:r>
        <w:rPr>
          <w:rFonts w:asciiTheme="minorHAnsi" w:hAnsiTheme="minorHAnsi" w:cstheme="minorHAnsi"/>
        </w:rPr>
        <w:t xml:space="preserve">i. </w:t>
      </w:r>
      <w:r>
        <w:rPr>
          <w:rFonts w:asciiTheme="minorHAnsi" w:hAnsiTheme="minorHAnsi" w:cstheme="minorHAnsi"/>
          <w:noProof/>
          <w:lang w:eastAsia="zh-CN"/>
        </w:rPr>
        <w:drawing>
          <wp:inline distT="0" distB="0" distL="0" distR="0" wp14:anchorId="322ED7A4" wp14:editId="4A138173">
            <wp:extent cx="3994150" cy="2993446"/>
            <wp:effectExtent l="0" t="0" r="6350" b="0"/>
            <wp:docPr id="1" name="Picture 1" descr="C:\Users\Kaylee\AppData\Local\Microsoft\Windows\INetCache\Content.Word\1d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ee\AppData\Local\Microsoft\Windows\INetCache\Content.Word\1d_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6053" cy="2994872"/>
                    </a:xfrm>
                    <a:prstGeom prst="rect">
                      <a:avLst/>
                    </a:prstGeom>
                    <a:noFill/>
                    <a:ln>
                      <a:noFill/>
                    </a:ln>
                  </pic:spPr>
                </pic:pic>
              </a:graphicData>
            </a:graphic>
          </wp:inline>
        </w:drawing>
      </w:r>
    </w:p>
    <w:p w14:paraId="2E0DEFBB" w14:textId="77777777" w:rsidR="00C62FAF" w:rsidRDefault="00C62FAF">
      <w:pPr>
        <w:rPr>
          <w:rFonts w:asciiTheme="minorHAnsi" w:hAnsiTheme="minorHAnsi" w:cstheme="minorHAnsi"/>
        </w:rPr>
      </w:pPr>
      <w:r>
        <w:rPr>
          <w:rFonts w:asciiTheme="minorHAnsi" w:hAnsiTheme="minorHAnsi" w:cstheme="minorHAnsi"/>
        </w:rPr>
        <w:t>The highest values are femal</w:t>
      </w:r>
      <w:r w:rsidR="00496789">
        <w:rPr>
          <w:rFonts w:asciiTheme="minorHAnsi" w:hAnsiTheme="minorHAnsi" w:cstheme="minorHAnsi"/>
        </w:rPr>
        <w:t>e-associated words, such as “Mary”</w:t>
      </w:r>
      <w:r>
        <w:rPr>
          <w:rFonts w:asciiTheme="minorHAnsi" w:hAnsiTheme="minorHAnsi" w:cstheme="minorHAnsi"/>
        </w:rPr>
        <w:t xml:space="preserve"> (a typical name for a woman, </w:t>
      </w:r>
      <w:r w:rsidR="00496789">
        <w:rPr>
          <w:rFonts w:asciiTheme="minorHAnsi" w:hAnsiTheme="minorHAnsi" w:cstheme="minorHAnsi"/>
        </w:rPr>
        <w:t>“queen”</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girl</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sister</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she</w:t>
      </w:r>
      <w:r w:rsidR="00496789">
        <w:rPr>
          <w:rFonts w:asciiTheme="minorHAnsi" w:hAnsiTheme="minorHAnsi" w:cstheme="minorHAnsi"/>
        </w:rPr>
        <w:t>”</w:t>
      </w:r>
      <w:r>
        <w:rPr>
          <w:rFonts w:asciiTheme="minorHAnsi" w:hAnsiTheme="minorHAnsi" w:cstheme="minorHAnsi"/>
        </w:rPr>
        <w:t xml:space="preserve">. The lowest values are male-associated words, such as </w:t>
      </w:r>
      <w:r w:rsidR="00496789">
        <w:rPr>
          <w:rFonts w:asciiTheme="minorHAnsi" w:hAnsiTheme="minorHAnsi" w:cstheme="minorHAnsi"/>
        </w:rPr>
        <w:lastRenderedPageBreak/>
        <w:t>“</w:t>
      </w:r>
      <w:r>
        <w:rPr>
          <w:rFonts w:asciiTheme="minorHAnsi" w:hAnsiTheme="minorHAnsi" w:cstheme="minorHAnsi"/>
        </w:rPr>
        <w:t>brother</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John</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boy</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king</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Tree</w:t>
      </w:r>
      <w:r w:rsidR="00496789">
        <w:rPr>
          <w:rFonts w:asciiTheme="minorHAnsi" w:hAnsiTheme="minorHAnsi" w:cstheme="minorHAnsi"/>
        </w:rPr>
        <w:t>”</w:t>
      </w:r>
      <w:r>
        <w:rPr>
          <w:rFonts w:asciiTheme="minorHAnsi" w:hAnsiTheme="minorHAnsi" w:cstheme="minorHAnsi"/>
        </w:rPr>
        <w:t>, being a gender-neutra</w:t>
      </w:r>
      <w:bookmarkStart w:id="0" w:name="_GoBack"/>
      <w:bookmarkEnd w:id="0"/>
      <w:r>
        <w:rPr>
          <w:rFonts w:asciiTheme="minorHAnsi" w:hAnsiTheme="minorHAnsi" w:cstheme="minorHAnsi"/>
        </w:rPr>
        <w:t xml:space="preserve">l word is near a value of 0, and </w:t>
      </w:r>
      <w:r w:rsidR="00496789">
        <w:rPr>
          <w:rFonts w:asciiTheme="minorHAnsi" w:hAnsiTheme="minorHAnsi" w:cstheme="minorHAnsi"/>
        </w:rPr>
        <w:t>“</w:t>
      </w:r>
      <w:r>
        <w:rPr>
          <w:rFonts w:asciiTheme="minorHAnsi" w:hAnsiTheme="minorHAnsi" w:cstheme="minorHAnsi"/>
        </w:rPr>
        <w:t>wall</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he</w:t>
      </w:r>
      <w:r w:rsidR="00496789">
        <w:rPr>
          <w:rFonts w:asciiTheme="minorHAnsi" w:hAnsiTheme="minorHAnsi" w:cstheme="minorHAnsi"/>
        </w:rPr>
        <w:t>”</w:t>
      </w:r>
      <w:r>
        <w:rPr>
          <w:rFonts w:asciiTheme="minorHAnsi" w:hAnsiTheme="minorHAnsi" w:cstheme="minorHAnsi"/>
        </w:rPr>
        <w:t xml:space="preserve"> are tied slightly closer to the male side.</w:t>
      </w:r>
    </w:p>
    <w:p w14:paraId="67B2B3AB" w14:textId="77777777" w:rsidR="00C62FAF" w:rsidRDefault="00C62FAF">
      <w:pPr>
        <w:rPr>
          <w:rFonts w:asciiTheme="minorHAnsi" w:hAnsiTheme="minorHAnsi" w:cstheme="minorHAnsi"/>
        </w:rPr>
      </w:pPr>
      <w:r>
        <w:rPr>
          <w:rFonts w:asciiTheme="minorHAnsi" w:hAnsiTheme="minorHAnsi" w:cstheme="minorHAnsi"/>
        </w:rPr>
        <w:t xml:space="preserve">ii. </w:t>
      </w:r>
      <w:r w:rsidR="00A87857">
        <w:rPr>
          <w:rFonts w:asciiTheme="minorHAnsi" w:hAnsiTheme="minorHAnsi" w:cstheme="minorHAnsi"/>
        </w:rPr>
        <w:pict w14:anchorId="6959EE91">
          <v:shape id="_x0000_i1026" type="#_x0000_t75" style="width:336pt;height:252pt">
            <v:imagedata r:id="rId8" o:title="1d_ii"/>
          </v:shape>
        </w:pict>
      </w:r>
    </w:p>
    <w:p w14:paraId="4DA3A60D" w14:textId="77777777" w:rsidR="00C62FAF" w:rsidRDefault="00C62FAF">
      <w:pPr>
        <w:rPr>
          <w:rFonts w:asciiTheme="minorHAnsi" w:hAnsiTheme="minorHAnsi" w:cstheme="minorHAnsi"/>
        </w:rPr>
      </w:pPr>
      <w:r>
        <w:rPr>
          <w:rFonts w:asciiTheme="minorHAnsi" w:hAnsiTheme="minorHAnsi" w:cstheme="minorHAnsi"/>
        </w:rPr>
        <w:t>Professions typically associated with women, such as “nurse”, “teacher”, “arts”, and “literature”</w:t>
      </w:r>
      <w:r w:rsidR="00496789">
        <w:rPr>
          <w:rFonts w:asciiTheme="minorHAnsi" w:hAnsiTheme="minorHAnsi" w:cstheme="minorHAnsi"/>
        </w:rPr>
        <w:t>,</w:t>
      </w:r>
      <w:r>
        <w:rPr>
          <w:rFonts w:asciiTheme="minorHAnsi" w:hAnsiTheme="minorHAnsi" w:cstheme="minorHAnsi"/>
        </w:rPr>
        <w:t xml:space="preserve"> have positive values while professions typically associated with men, such as “engineer”, “history”, “science”, “math”, and “doctor” have negative values</w:t>
      </w:r>
      <w:r w:rsidR="00A0047B">
        <w:rPr>
          <w:rFonts w:asciiTheme="minorHAnsi" w:hAnsiTheme="minorHAnsi" w:cstheme="minorHAnsi"/>
        </w:rPr>
        <w:t>; since these professions have historically been dominated by one gender or another, Wikipedia articles reflect this by containing more articles with men as doctors and women</w:t>
      </w:r>
      <w:r w:rsidR="008B2AFD">
        <w:rPr>
          <w:rFonts w:asciiTheme="minorHAnsi" w:hAnsiTheme="minorHAnsi" w:cstheme="minorHAnsi"/>
        </w:rPr>
        <w:t xml:space="preserve"> as nurses, for example. This could be harmful; for example, if LinkedIn used these embeddings to improve their “search for qualified job candidates” option, men would automatically be seen as more qualified for engineering and math positions while women would be seen as more qualified for nursing and teaching positions before any consideration for the rest of the parts of their resumes.</w:t>
      </w:r>
    </w:p>
    <w:p w14:paraId="1A260F06" w14:textId="77777777" w:rsidR="005068E7" w:rsidRDefault="005068E7">
      <w:pPr>
        <w:rPr>
          <w:rFonts w:asciiTheme="minorHAnsi" w:hAnsiTheme="minorHAnsi" w:cstheme="minorHAnsi"/>
        </w:rPr>
      </w:pPr>
      <w:r>
        <w:rPr>
          <w:rFonts w:asciiTheme="minorHAnsi" w:hAnsiTheme="minorHAnsi" w:cstheme="minorHAnsi"/>
        </w:rPr>
        <w:t>E.</w:t>
      </w:r>
    </w:p>
    <w:p w14:paraId="411B2BE7" w14:textId="77777777" w:rsidR="008B2AFD" w:rsidRDefault="008B2AFD">
      <w:pPr>
        <w:rPr>
          <w:rFonts w:asciiTheme="minorHAnsi" w:hAnsiTheme="minorHAnsi" w:cstheme="minorHAnsi"/>
        </w:rPr>
      </w:pPr>
      <w:r>
        <w:rPr>
          <w:rFonts w:asciiTheme="minorHAnsi" w:hAnsiTheme="minorHAnsi" w:cstheme="minorHAnsi"/>
        </w:rPr>
        <w:t>i. The words most similar to “stanford” are other highly ranked schools; “harvard”, “cornell”, “ucla”, “yale”, “princeton”, “penn”, “auburn”, “mit”, and “berkeley”.</w:t>
      </w:r>
    </w:p>
    <w:p w14:paraId="4A7004C6" w14:textId="77777777" w:rsidR="00EF3BA2" w:rsidRDefault="004F50AB">
      <w:pPr>
        <w:rPr>
          <w:rFonts w:asciiTheme="minorHAnsi" w:hAnsiTheme="minorHAnsi" w:cstheme="minorHAnsi"/>
        </w:rPr>
      </w:pPr>
      <w:r>
        <w:rPr>
          <w:rFonts w:asciiTheme="minorHAnsi" w:hAnsiTheme="minorHAnsi" w:cstheme="minorHAnsi"/>
        </w:rPr>
        <w:t>ii. The accuracy was 18.9</w:t>
      </w:r>
      <w:r w:rsidR="008B2AFD">
        <w:rPr>
          <w:rFonts w:asciiTheme="minorHAnsi" w:hAnsiTheme="minorHAnsi" w:cstheme="minorHAnsi"/>
        </w:rPr>
        <w:t>%.</w:t>
      </w:r>
      <w:r w:rsidR="007E64DB">
        <w:rPr>
          <w:rFonts w:asciiTheme="minorHAnsi" w:hAnsiTheme="minorHAnsi" w:cstheme="minorHAnsi"/>
        </w:rPr>
        <w:t xml:space="preserve"> </w:t>
      </w:r>
      <w:r w:rsidR="00EF3BA2">
        <w:rPr>
          <w:rFonts w:asciiTheme="minorHAnsi" w:hAnsiTheme="minorHAnsi" w:cstheme="minorHAnsi"/>
        </w:rPr>
        <w:t xml:space="preserve"> UNFINISHED</w:t>
      </w:r>
    </w:p>
    <w:p w14:paraId="46740130" w14:textId="77777777" w:rsidR="00730C82" w:rsidRDefault="00730C82">
      <w:pPr>
        <w:rPr>
          <w:rFonts w:asciiTheme="minorHAnsi" w:hAnsiTheme="minorHAnsi" w:cstheme="minorHAnsi"/>
        </w:rPr>
      </w:pPr>
    </w:p>
    <w:p w14:paraId="6B5E5F6F" w14:textId="77777777" w:rsidR="00730C82" w:rsidRDefault="00730C82">
      <w:pPr>
        <w:rPr>
          <w:rFonts w:asciiTheme="minorHAnsi" w:hAnsiTheme="minorHAnsi" w:cstheme="minorHAnsi"/>
        </w:rPr>
      </w:pPr>
    </w:p>
    <w:p w14:paraId="1E800CBA" w14:textId="77777777" w:rsidR="00730C82" w:rsidRDefault="00730C82">
      <w:pPr>
        <w:rPr>
          <w:rFonts w:asciiTheme="minorHAnsi" w:hAnsiTheme="minorHAnsi" w:cstheme="minorHAnsi"/>
        </w:rPr>
      </w:pPr>
      <w:r>
        <w:rPr>
          <w:rFonts w:asciiTheme="minorHAnsi" w:hAnsiTheme="minorHAnsi" w:cstheme="minorHAnsi"/>
        </w:rPr>
        <w:t xml:space="preserve">2. </w:t>
      </w:r>
    </w:p>
    <w:p w14:paraId="31750886" w14:textId="77777777" w:rsidR="008B038D" w:rsidRDefault="008B038D">
      <w:pPr>
        <w:rPr>
          <w:rFonts w:asciiTheme="minorHAnsi" w:hAnsiTheme="minorHAnsi" w:cstheme="minorHAnsi"/>
        </w:rPr>
      </w:pPr>
      <w:r>
        <w:rPr>
          <w:rFonts w:asciiTheme="minorHAnsi" w:hAnsiTheme="minorHAnsi" w:cstheme="minorHAnsi"/>
        </w:rPr>
        <w:t xml:space="preserve">A. I expect that for any column or row that does not include the moon, there to be a completely black column. This is because there is no need to capture anything else besides the black pixels. </w:t>
      </w:r>
      <w:r>
        <w:rPr>
          <w:rFonts w:asciiTheme="minorHAnsi" w:hAnsiTheme="minorHAnsi" w:cstheme="minorHAnsi"/>
        </w:rPr>
        <w:lastRenderedPageBreak/>
        <w:t>For the rows and columns that do include the moon, I expect them to be varying shades of gray depending on how much of the moon they must include in the approximation (and the color of the moon itself). This is because since this is only the rank 1 approximation, the approximation is unable to capture much more than the distribution of white/black pixels in each row and column.</w:t>
      </w:r>
    </w:p>
    <w:p w14:paraId="71D4C50F" w14:textId="77777777" w:rsidR="008B038D" w:rsidRDefault="008B038D">
      <w:pPr>
        <w:rPr>
          <w:rFonts w:asciiTheme="minorHAnsi" w:hAnsiTheme="minorHAnsi" w:cstheme="minorHAnsi"/>
        </w:rPr>
      </w:pPr>
    </w:p>
    <w:p w14:paraId="0A98BC20" w14:textId="77777777" w:rsidR="008B038D" w:rsidRDefault="008B038D">
      <w:pPr>
        <w:rPr>
          <w:rFonts w:asciiTheme="minorHAnsi" w:hAnsiTheme="minorHAnsi" w:cstheme="minorHAnsi"/>
        </w:rPr>
      </w:pPr>
      <w:r>
        <w:rPr>
          <w:rFonts w:asciiTheme="minorHAnsi" w:hAnsiTheme="minorHAnsi" w:cstheme="minorHAnsi"/>
        </w:rPr>
        <w:t xml:space="preserve">B. </w:t>
      </w:r>
    </w:p>
    <w:p w14:paraId="2075CBDA" w14:textId="77777777" w:rsidR="008B038D" w:rsidRDefault="008B038D">
      <w:pPr>
        <w:rPr>
          <w:rFonts w:asciiTheme="minorHAnsi" w:hAnsiTheme="minorHAnsi" w:cstheme="minorHAnsi"/>
        </w:rPr>
      </w:pPr>
      <w:r>
        <w:rPr>
          <w:rFonts w:asciiTheme="minorHAnsi" w:hAnsiTheme="minorHAnsi" w:cstheme="minorHAnsi"/>
          <w:noProof/>
          <w:lang w:eastAsia="zh-CN"/>
        </w:rPr>
        <w:drawing>
          <wp:inline distT="0" distB="0" distL="0" distR="0" wp14:anchorId="3A22300E" wp14:editId="4C9A5AD5">
            <wp:extent cx="4267501" cy="3202940"/>
            <wp:effectExtent l="0" t="0" r="0" b="0"/>
            <wp:docPr id="2" name="Picture 2" descr="rank_150_approx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k_150_approxim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365" cy="3207341"/>
                    </a:xfrm>
                    <a:prstGeom prst="rect">
                      <a:avLst/>
                    </a:prstGeom>
                    <a:noFill/>
                    <a:ln>
                      <a:noFill/>
                    </a:ln>
                  </pic:spPr>
                </pic:pic>
              </a:graphicData>
            </a:graphic>
          </wp:inline>
        </w:drawing>
      </w:r>
    </w:p>
    <w:p w14:paraId="621A34D2" w14:textId="77777777" w:rsidR="005068E7" w:rsidRDefault="008B038D">
      <w:pPr>
        <w:rPr>
          <w:rFonts w:asciiTheme="minorHAnsi" w:hAnsiTheme="minorHAnsi" w:cstheme="minorHAnsi"/>
        </w:rPr>
      </w:pPr>
      <w:r>
        <w:rPr>
          <w:rFonts w:asciiTheme="minorHAnsi" w:hAnsiTheme="minorHAnsi" w:cstheme="minorHAnsi"/>
        </w:rPr>
        <w:t>C. We stopped at 1170 because the dimensions of V are 1170 by 1170, meaning that there are only up to rank 1170 approximations.</w:t>
      </w:r>
    </w:p>
    <w:p w14:paraId="22695932" w14:textId="77777777" w:rsidR="008B038D" w:rsidRDefault="008B038D">
      <w:pPr>
        <w:rPr>
          <w:rFonts w:asciiTheme="minorHAnsi" w:hAnsiTheme="minorHAnsi" w:cstheme="minorHAnsi"/>
        </w:rPr>
      </w:pPr>
    </w:p>
    <w:p w14:paraId="3E8FA523" w14:textId="77777777" w:rsidR="008B038D" w:rsidRDefault="008B038D">
      <w:pPr>
        <w:rPr>
          <w:rFonts w:asciiTheme="minorHAnsi" w:hAnsiTheme="minorHAnsi" w:cstheme="minorHAnsi"/>
        </w:rPr>
      </w:pPr>
      <w:r>
        <w:rPr>
          <w:rFonts w:asciiTheme="minorHAnsi" w:hAnsiTheme="minorHAnsi" w:cstheme="minorHAnsi"/>
        </w:rPr>
        <w:t xml:space="preserve">D. </w:t>
      </w:r>
    </w:p>
    <w:p w14:paraId="27BEFE9E" w14:textId="77777777" w:rsidR="006368D1" w:rsidRPr="006368D1" w:rsidRDefault="006368D1">
      <w:pPr>
        <w:rPr>
          <w:rFonts w:asciiTheme="minorHAnsi" w:eastAsiaTheme="minorEastAsia" w:hAnsiTheme="minorHAnsi" w:cstheme="minorHAnsi"/>
        </w:rPr>
      </w:pPr>
      <m:oMathPara>
        <m:oMath>
          <m:r>
            <w:rPr>
              <w:rFonts w:ascii="Cambria Math" w:hAnsi="Cambria Math" w:cstheme="minorHAnsi"/>
            </w:rPr>
            <m:t>Rank 150 Approximation Space≈150*</m:t>
          </m:r>
          <m:d>
            <m:dPr>
              <m:ctrlPr>
                <w:rPr>
                  <w:rFonts w:ascii="Cambria Math" w:hAnsi="Cambria Math" w:cstheme="minorHAnsi"/>
                  <w:i/>
                </w:rPr>
              </m:ctrlPr>
            </m:dPr>
            <m:e>
              <m:r>
                <w:rPr>
                  <w:rFonts w:ascii="Cambria Math" w:hAnsi="Cambria Math" w:cstheme="minorHAnsi"/>
                </w:rPr>
                <m:t>1600+1170</m:t>
              </m:r>
            </m:e>
          </m:d>
          <m:r>
            <w:rPr>
              <w:rFonts w:ascii="Cambria Math" w:hAnsi="Cambria Math" w:cstheme="minorHAnsi"/>
            </w:rPr>
            <m:t>=415,500 units of memory</m:t>
          </m:r>
        </m:oMath>
      </m:oMathPara>
    </w:p>
    <w:p w14:paraId="653AB123" w14:textId="77777777" w:rsidR="006368D1" w:rsidRPr="006368D1" w:rsidRDefault="006368D1">
      <w:pPr>
        <w:rPr>
          <w:rFonts w:asciiTheme="minorHAnsi" w:eastAsiaTheme="minorEastAsia" w:hAnsiTheme="minorHAnsi" w:cstheme="minorHAnsi"/>
        </w:rPr>
      </w:pPr>
      <m:oMathPara>
        <m:oMath>
          <m:r>
            <w:rPr>
              <w:rFonts w:ascii="Cambria Math" w:eastAsiaTheme="minorEastAsia" w:hAnsi="Cambria Math" w:cstheme="minorHAnsi"/>
            </w:rPr>
            <m:t>Original Matrix Space≈1600*1170=1,872,000 units of memory</m:t>
          </m:r>
        </m:oMath>
      </m:oMathPara>
    </w:p>
    <w:p w14:paraId="17AA7F55" w14:textId="77777777" w:rsidR="006368D1" w:rsidRDefault="006368D1">
      <w:pPr>
        <w:rPr>
          <w:rFonts w:asciiTheme="minorHAnsi" w:eastAsiaTheme="minorEastAsia" w:hAnsiTheme="minorHAnsi" w:cstheme="minorHAnsi"/>
        </w:rPr>
      </w:pPr>
      <w:r>
        <w:rPr>
          <w:rFonts w:asciiTheme="minorHAnsi" w:eastAsiaTheme="minorEastAsia" w:hAnsiTheme="minorHAnsi" w:cstheme="minorHAnsi"/>
        </w:rPr>
        <w:t>With the Rank 150 approximation, it is about 4.5 times more memory efficient.</w:t>
      </w:r>
    </w:p>
    <w:p w14:paraId="02E39DC6" w14:textId="77777777" w:rsidR="006368D1" w:rsidRDefault="006368D1">
      <w:pPr>
        <w:rPr>
          <w:rFonts w:asciiTheme="minorHAnsi" w:eastAsiaTheme="minorEastAsia" w:hAnsiTheme="minorHAnsi" w:cstheme="minorHAnsi"/>
        </w:rPr>
      </w:pPr>
    </w:p>
    <w:p w14:paraId="712869C0" w14:textId="77777777" w:rsidR="00024802" w:rsidRPr="006368D1" w:rsidRDefault="00024802">
      <w:pPr>
        <w:rPr>
          <w:rFonts w:asciiTheme="minorHAnsi" w:eastAsiaTheme="minorEastAsia" w:hAnsiTheme="minorHAnsi" w:cstheme="minorHAnsi"/>
        </w:rPr>
      </w:pPr>
      <w:r>
        <w:rPr>
          <w:rFonts w:asciiTheme="minorHAnsi" w:eastAsiaTheme="minorEastAsia" w:hAnsiTheme="minorHAnsi" w:cstheme="minorHAnsi"/>
        </w:rPr>
        <w:t>E. ?</w:t>
      </w:r>
    </w:p>
    <w:sectPr w:rsidR="00024802" w:rsidRPr="00636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56FBA" w14:textId="77777777" w:rsidR="00A87857" w:rsidRDefault="00A87857" w:rsidP="005068E7">
      <w:pPr>
        <w:spacing w:after="0" w:line="240" w:lineRule="auto"/>
      </w:pPr>
      <w:r>
        <w:separator/>
      </w:r>
    </w:p>
  </w:endnote>
  <w:endnote w:type="continuationSeparator" w:id="0">
    <w:p w14:paraId="63BA6317" w14:textId="77777777" w:rsidR="00A87857" w:rsidRDefault="00A87857" w:rsidP="0050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7926D" w14:textId="77777777" w:rsidR="00A87857" w:rsidRDefault="00A87857" w:rsidP="005068E7">
      <w:pPr>
        <w:spacing w:after="0" w:line="240" w:lineRule="auto"/>
      </w:pPr>
      <w:r>
        <w:separator/>
      </w:r>
    </w:p>
  </w:footnote>
  <w:footnote w:type="continuationSeparator" w:id="0">
    <w:p w14:paraId="0C6F93A6" w14:textId="77777777" w:rsidR="00A87857" w:rsidRDefault="00A87857" w:rsidP="005068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E7"/>
    <w:rsid w:val="00024802"/>
    <w:rsid w:val="00355DA0"/>
    <w:rsid w:val="00496789"/>
    <w:rsid w:val="004F50AB"/>
    <w:rsid w:val="005068E7"/>
    <w:rsid w:val="0061201D"/>
    <w:rsid w:val="006368D1"/>
    <w:rsid w:val="00730C82"/>
    <w:rsid w:val="007E64DB"/>
    <w:rsid w:val="008B038D"/>
    <w:rsid w:val="008B2AFD"/>
    <w:rsid w:val="008E08DD"/>
    <w:rsid w:val="00A0047B"/>
    <w:rsid w:val="00A87857"/>
    <w:rsid w:val="00BE4531"/>
    <w:rsid w:val="00C62FAF"/>
    <w:rsid w:val="00EF3BA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DC20"/>
  <w15:chartTrackingRefBased/>
  <w15:docId w15:val="{BAACE9D3-2F2F-41AA-8C89-DD0B233A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E7"/>
  </w:style>
  <w:style w:type="paragraph" w:styleId="Footer">
    <w:name w:val="footer"/>
    <w:basedOn w:val="Normal"/>
    <w:link w:val="FooterChar"/>
    <w:uiPriority w:val="99"/>
    <w:unhideWhenUsed/>
    <w:rsid w:val="0050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E7"/>
  </w:style>
  <w:style w:type="character" w:styleId="PlaceholderText">
    <w:name w:val="Placeholder Text"/>
    <w:basedOn w:val="DefaultParagraphFont"/>
    <w:uiPriority w:val="99"/>
    <w:semiHidden/>
    <w:rsid w:val="006368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379</Words>
  <Characters>2165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Bement</dc:creator>
  <cp:keywords/>
  <dc:description/>
  <cp:lastModifiedBy>Microsoft Office User</cp:lastModifiedBy>
  <cp:revision>4</cp:revision>
  <dcterms:created xsi:type="dcterms:W3CDTF">2018-05-07T22:29:00Z</dcterms:created>
  <dcterms:modified xsi:type="dcterms:W3CDTF">2018-05-08T01:25:00Z</dcterms:modified>
</cp:coreProperties>
</file>