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drawing>
          <wp:inline distT="0" distB="0" distL="0" distR="0">
            <wp:extent cx="14668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808080"/>
          <w:sz w:val="20"/>
          <w:szCs w:val="20"/>
        </w:rPr>
        <w:t xml:space="preserve">Besprechungsprotokoll</w:t>
      </w:r>
    </w:p>
    <w:p>
      <w:pPr>
        <w:spacing w:after="360"/>
      </w:pPr>
      <w:r>
        <w:rPr>
          <w:b/>
          <w:bCs/>
          <w:color w:val="1F3A5F"/>
          <w:sz w:val="32"/>
          <w:szCs w:val="32"/>
        </w:rPr>
        <w:t xml:space="preserve">Praxen Kretzschmar – Neugestaltung der Webpräsenz</w:t>
      </w:r>
    </w:p>
    <w:p>
      <w:pPr>
        <w:pStyle w:val="Heading1"/>
      </w:pPr>
      <w:r>
        <w:t xml:space="preserve">1. Eckdaten der Besprechung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TT. Monat JJJJ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Uhrzeit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HH:MM – HH:MM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Ort / Format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z. B. Praxis Wiesbaden / Videokonferenz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Teilnehmende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Name 1, Name 2, 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Protokollführung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Verteiler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Name 1, Name 2, …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Tagesordnung</w:t>
      </w:r>
    </w:p>
    <w:p>
      <w:pPr>
        <w:pStyle w:val="ListParagraph"/>
        <w:numPr>
          <w:ilvl w:val="0"/>
          <w:numId w:val="2"/>
        </w:numPr>
      </w:pPr>
      <w:r>
        <w:t xml:space="preserve">Begrüßung und Statusbericht</w:t>
      </w:r>
    </w:p>
    <w:p>
      <w:pPr>
        <w:pStyle w:val="ListParagraph"/>
        <w:numPr>
          <w:ilvl w:val="0"/>
          <w:numId w:val="2"/>
        </w:numPr>
      </w:pPr>
      <w:r>
        <w:t xml:space="preserve">Offene Punkte aus dem letzten Protokoll</w:t>
      </w:r>
    </w:p>
    <w:p>
      <w:pPr>
        <w:pStyle w:val="ListParagraph"/>
        <w:numPr>
          <w:ilvl w:val="0"/>
          <w:numId w:val="2"/>
        </w:numPr>
      </w:pPr>
      <w:r>
        <w:t xml:space="preserve">Inhaltliche Themen (siehe Tabelle in Abschnitt 4)</w:t>
      </w:r>
    </w:p>
    <w:p>
      <w:pPr>
        <w:pStyle w:val="ListParagraph"/>
        <w:numPr>
          <w:ilvl w:val="0"/>
          <w:numId w:val="2"/>
        </w:numPr>
      </w:pPr>
      <w:r>
        <w:t xml:space="preserve">Termine und nächste Schritte</w:t>
      </w:r>
    </w:p>
    <w:p>
      <w:pPr>
        <w:pStyle w:val="ListParagraph"/>
        <w:numPr>
          <w:ilvl w:val="0"/>
          <w:numId w:val="2"/>
        </w:numPr>
      </w:pPr>
      <w:r>
        <w:t xml:space="preserve">Sonstiges</w:t>
      </w:r>
    </w:p>
    <w:p>
      <w:pPr>
        <w:pStyle w:val="Heading1"/>
      </w:pPr>
      <w:r>
        <w:t xml:space="preserve">3. Zusammenfassung</w:t>
      </w:r>
    </w:p>
    <w:p>
      <w:pPr>
        <w:spacing w:after="120"/>
      </w:pPr>
      <w:r>
        <w:rPr>
          <w:i/>
          <w:iCs/>
          <w:color w:val="606060"/>
        </w:rPr>
        <w:t xml:space="preserve">Kurze, sachliche Zusammenfassung der wesentlichen Besprechungsinhalte und getroffenen Entscheidungen (zwei bis vier Sätze). Detaillierte Punkte werden in der nachstehenden Tabelle festgehalten.</w:t>
      </w:r>
    </w:p>
    <w:p>
      <w:pPr>
        <w:pStyle w:val="Heading1"/>
      </w:pPr>
      <w:r>
        <w:t xml:space="preserve">4. Themen, Aktionen und Termine</w:t>
      </w:r>
    </w:p>
    <w:p>
      <w:pPr>
        <w:spacing w:after="200"/>
      </w:pPr>
      <w:r>
        <w:rPr>
          <w:color w:val="404040"/>
        </w:rPr>
        <w:t xml:space="preserve">Die nachstehende Tabelle dokumentiert die in der Besprechung behandelten Themen, die vereinbarten Maßnahmen sowie die jeweiligen Termine. Jede Aktion ist einer verantwortlichen Person zuzuordnen.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60"/>
        <w:gridCol w:w="23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Thema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Aktion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Bis Datum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Inhalte Über mich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Werdegang-Text fehlt noch auf der Webseite; Anzeige im Template prüfen.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H. Macartney passt Template an; B. Kretzschmar liefert finalen Text.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15.06.2026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DSGVO / Impressum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Juristische Endprüfung der Pflichtseiten organisieren.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A. Kretzschmar klärt mit Anwaltskanzlei.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30.06.2026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</w:tbl>
    <w:p>
      <w:pPr>
        <w:spacing w:after="200" w:before="160"/>
      </w:pPr>
      <w:r>
        <w:rPr>
          <w:i/>
          <w:iCs/>
          <w:color w:val="808080"/>
          <w:sz w:val="18"/>
          <w:szCs w:val="18"/>
        </w:rPr>
        <w:t xml:space="preserve">Hinweis: Kursiv gesetzte Zeilen dienen als Beispiel und können vor der Verteilung entfernt werden.</w:t>
      </w:r>
    </w:p>
    <w:p>
      <w:pPr>
        <w:pStyle w:val="Heading1"/>
      </w:pPr>
      <w:r>
        <w:t xml:space="preserve">5. Nächster Termin</w:t>
      </w:r>
    </w:p>
    <w:p>
      <w:r>
        <w:rPr>
          <w:b/>
          <w:bCs/>
        </w:rPr>
        <w:t xml:space="preserve">Datum / Uhrzeit / Ort: </w:t>
      </w:r>
      <w:r>
        <w:t xml:space="preserve">noch festzulegen.</w:t>
      </w:r>
    </w:p>
    <w:p>
      <w:pPr>
        <w:spacing w:after="60" w:before="480"/>
      </w:pPr>
      <w:r>
        <w:t xml:space="preserve">Protokoll erstellt durch:</w:t>
      </w:r>
    </w:p>
    <w:p>
      <w:r>
        <w:rPr>
          <w:b/>
          <w:bCs/>
        </w:rPr>
        <w:t xml:space="preserve">Name, Funktion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c38dd27c0020e31d9a1a743e14ab95d2ac0f6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Besprechungsprotokoll</dc:title>
  <dc:creator>Beriott GmbH</dc:creator>
  <cp:lastModifiedBy>Un-named</cp:lastModifiedBy>
  <cp:revision>1</cp:revision>
  <dcterms:created xsi:type="dcterms:W3CDTF">2026-05-20T08:26:01.577Z</dcterms:created>
  <dcterms:modified xsi:type="dcterms:W3CDTF">2026-05-20T08:26:01.577Z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