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3D9DF" w14:textId="77777777" w:rsidR="000F7C7B" w:rsidRPr="000F7C7B" w:rsidRDefault="000F7C7B" w:rsidP="000F7C7B">
      <w:pPr>
        <w:shd w:val="clear" w:color="auto" w:fill="FFFFFF"/>
        <w:spacing w:after="60" w:line="240" w:lineRule="auto"/>
        <w:rPr>
          <w:rFonts w:ascii="Aptos" w:eastAsia="Times New Roman" w:hAnsi="Aptos" w:cs="Times New Roman"/>
          <w:color w:val="212121"/>
          <w:kern w:val="0"/>
          <w:sz w:val="22"/>
          <w:szCs w:val="22"/>
          <w:lang w:eastAsia="en-GB"/>
          <w14:ligatures w14:val="none"/>
        </w:rPr>
      </w:pPr>
      <w:r w:rsidRPr="000F7C7B">
        <w:rPr>
          <w:rFonts w:ascii="Segoe UI" w:eastAsia="Times New Roman" w:hAnsi="Segoe UI" w:cs="Segoe UI"/>
          <w:b/>
          <w:bCs/>
          <w:color w:val="0D0D0D"/>
          <w:kern w:val="0"/>
          <w:sz w:val="30"/>
          <w:szCs w:val="30"/>
          <w:lang w:eastAsia="en-GB"/>
          <w14:ligatures w14:val="none"/>
        </w:rPr>
        <w:t>Hypnotherapie</w:t>
      </w:r>
    </w:p>
    <w:p w14:paraId="1F7A12BC" w14:textId="77777777" w:rsidR="000F7C7B" w:rsidRPr="000F7C7B" w:rsidRDefault="000F7C7B" w:rsidP="000F7C7B">
      <w:pPr>
        <w:shd w:val="clear" w:color="auto" w:fill="FFFFFF"/>
        <w:spacing w:after="0" w:line="240" w:lineRule="auto"/>
        <w:rPr>
          <w:rFonts w:ascii="Aptos" w:eastAsia="Times New Roman" w:hAnsi="Aptos" w:cs="Times New Roman"/>
          <w:color w:val="212121"/>
          <w:kern w:val="0"/>
          <w:sz w:val="22"/>
          <w:szCs w:val="22"/>
          <w:lang w:eastAsia="en-GB"/>
          <w14:ligatures w14:val="none"/>
        </w:rPr>
      </w:pPr>
      <w:r w:rsidRPr="000F7C7B">
        <w:rPr>
          <w:rFonts w:ascii="Segoe UI" w:eastAsia="Times New Roman" w:hAnsi="Segoe UI" w:cs="Segoe UI"/>
          <w:color w:val="0D0D0D"/>
          <w:kern w:val="0"/>
          <w:sz w:val="22"/>
          <w:szCs w:val="22"/>
          <w:lang w:eastAsia="en-GB"/>
          <w14:ligatures w14:val="none"/>
        </w:rPr>
        <w:t>Hypnose wird häufig mit Kontrollverlust oder Showhypnose verbunden. Die klinische Hypnotherapie hat damit jedoch nichts gemeinsam. Sie ist ein wissenschaftlich anerkanntes Verfahren, das in einem geschützten therapeutischen Rahmen eingesetzt wird.</w:t>
      </w:r>
    </w:p>
    <w:p w14:paraId="292D7E28" w14:textId="77777777" w:rsidR="000F7C7B" w:rsidRPr="000F7C7B" w:rsidRDefault="000F7C7B" w:rsidP="000F7C7B">
      <w:pPr>
        <w:shd w:val="clear" w:color="auto" w:fill="FFFFFF"/>
        <w:spacing w:after="0" w:line="240" w:lineRule="auto"/>
        <w:rPr>
          <w:rFonts w:ascii="Aptos" w:eastAsia="Times New Roman" w:hAnsi="Aptos" w:cs="Times New Roman"/>
          <w:color w:val="212121"/>
          <w:kern w:val="0"/>
          <w:sz w:val="22"/>
          <w:szCs w:val="22"/>
          <w:lang w:eastAsia="en-GB"/>
          <w14:ligatures w14:val="none"/>
        </w:rPr>
      </w:pPr>
      <w:r w:rsidRPr="000F7C7B">
        <w:rPr>
          <w:rFonts w:ascii="Segoe UI" w:eastAsia="Times New Roman" w:hAnsi="Segoe UI" w:cs="Segoe UI"/>
          <w:color w:val="0D0D0D"/>
          <w:kern w:val="0"/>
          <w:sz w:val="22"/>
          <w:szCs w:val="22"/>
          <w:lang w:eastAsia="en-GB"/>
          <w14:ligatures w14:val="none"/>
        </w:rPr>
        <w:t>Während der Hypnose bleiben Sie jederzeit bei Bewusstsein und behalten die Kontrolle über Ihr Denken und Handeln. Niemand kann in Hypnose zu etwas gebracht werden, das er nicht möchte oder ablehnen würde. Hypnose ist freiwillig und basiert auf aktiver innerer Mitarbeit.</w:t>
      </w:r>
    </w:p>
    <w:p w14:paraId="15B08762" w14:textId="30468FD2" w:rsidR="002A4AEE" w:rsidRPr="000F7C7B" w:rsidRDefault="000F7C7B" w:rsidP="002A4AEE">
      <w:pPr>
        <w:shd w:val="clear" w:color="auto" w:fill="FFFFFF"/>
        <w:spacing w:after="0" w:line="240" w:lineRule="auto"/>
        <w:rPr>
          <w:rFonts w:ascii="Aptos" w:eastAsia="Times New Roman" w:hAnsi="Aptos" w:cs="Times New Roman"/>
          <w:color w:val="212121"/>
          <w:kern w:val="0"/>
          <w:sz w:val="22"/>
          <w:szCs w:val="22"/>
          <w:lang w:eastAsia="en-GB"/>
          <w14:ligatures w14:val="none"/>
        </w:rPr>
      </w:pPr>
      <w:r w:rsidRPr="000F7C7B">
        <w:rPr>
          <w:rFonts w:ascii="Segoe UI" w:eastAsia="Times New Roman" w:hAnsi="Segoe UI" w:cs="Segoe UI"/>
          <w:color w:val="0D0D0D"/>
          <w:kern w:val="0"/>
          <w:sz w:val="22"/>
          <w:szCs w:val="22"/>
          <w:lang w:eastAsia="en-GB"/>
          <w14:ligatures w14:val="none"/>
        </w:rPr>
        <w:t>In der therapeutischen Hypnose entsteht ein Zustand tiefer Konzentration und erhöhter Aufmerksamkeit – auch Trance genannt. Viele Menschen erleben diesen Zustand als ruhig, fokussiert und gleichzeitig sehr wach. Dadurch kann der Zugang zu inneren Bildern, Gefühlen, Erinnerungen und unbewussten Lösungsprozessen erleichtert werden.</w:t>
      </w:r>
    </w:p>
    <w:p w14:paraId="251E4999" w14:textId="77777777" w:rsidR="000F7C7B" w:rsidRPr="000F7C7B" w:rsidRDefault="000F7C7B" w:rsidP="000F7C7B">
      <w:pPr>
        <w:shd w:val="clear" w:color="auto" w:fill="FFFFFF"/>
        <w:spacing w:after="0" w:line="240" w:lineRule="auto"/>
        <w:rPr>
          <w:rFonts w:ascii="Aptos" w:eastAsia="Times New Roman" w:hAnsi="Aptos" w:cs="Times New Roman"/>
          <w:color w:val="212121"/>
          <w:kern w:val="0"/>
          <w:sz w:val="22"/>
          <w:szCs w:val="22"/>
          <w:lang w:eastAsia="en-GB"/>
          <w14:ligatures w14:val="none"/>
        </w:rPr>
      </w:pPr>
      <w:r w:rsidRPr="000F7C7B">
        <w:rPr>
          <w:rFonts w:ascii="Segoe UI" w:eastAsia="Times New Roman" w:hAnsi="Segoe UI" w:cs="Segoe UI"/>
          <w:color w:val="0D0D0D"/>
          <w:kern w:val="0"/>
          <w:sz w:val="22"/>
          <w:szCs w:val="22"/>
          <w:lang w:eastAsia="en-GB"/>
          <w14:ligatures w14:val="none"/>
        </w:rPr>
        <w:t>Hypnotherapie kann dabei unterstützen:</w:t>
      </w:r>
    </w:p>
    <w:p w14:paraId="15FA339F" w14:textId="77777777" w:rsidR="000F7C7B" w:rsidRPr="000F7C7B" w:rsidRDefault="000F7C7B" w:rsidP="000F7C7B">
      <w:pPr>
        <w:numPr>
          <w:ilvl w:val="0"/>
          <w:numId w:val="1"/>
        </w:numPr>
        <w:shd w:val="clear" w:color="auto" w:fill="FFFFFF"/>
        <w:spacing w:after="0" w:line="240" w:lineRule="auto"/>
        <w:rPr>
          <w:rFonts w:ascii="Aptos" w:eastAsia="Times New Roman" w:hAnsi="Aptos" w:cs="Times New Roman"/>
          <w:color w:val="0D0D0D"/>
          <w:kern w:val="0"/>
          <w:sz w:val="22"/>
          <w:szCs w:val="22"/>
          <w:lang w:eastAsia="en-GB"/>
          <w14:ligatures w14:val="none"/>
        </w:rPr>
      </w:pPr>
      <w:r w:rsidRPr="000F7C7B">
        <w:rPr>
          <w:rFonts w:ascii="Segoe UI" w:eastAsia="Times New Roman" w:hAnsi="Segoe UI" w:cs="Segoe UI"/>
          <w:color w:val="0D0D0D"/>
          <w:kern w:val="0"/>
          <w:sz w:val="22"/>
          <w:szCs w:val="22"/>
          <w:lang w:eastAsia="en-GB"/>
          <w14:ligatures w14:val="none"/>
        </w:rPr>
        <w:t>innere Blockaden zu lösen</w:t>
      </w:r>
    </w:p>
    <w:p w14:paraId="3A9B27B7" w14:textId="77777777" w:rsidR="000F7C7B" w:rsidRPr="000F7C7B" w:rsidRDefault="000F7C7B" w:rsidP="000F7C7B">
      <w:pPr>
        <w:numPr>
          <w:ilvl w:val="0"/>
          <w:numId w:val="1"/>
        </w:numPr>
        <w:shd w:val="clear" w:color="auto" w:fill="FFFFFF"/>
        <w:spacing w:after="0" w:line="240" w:lineRule="auto"/>
        <w:rPr>
          <w:rFonts w:ascii="Aptos" w:eastAsia="Times New Roman" w:hAnsi="Aptos" w:cs="Times New Roman"/>
          <w:color w:val="0D0D0D"/>
          <w:kern w:val="0"/>
          <w:sz w:val="22"/>
          <w:szCs w:val="22"/>
          <w:lang w:eastAsia="en-GB"/>
          <w14:ligatures w14:val="none"/>
        </w:rPr>
      </w:pPr>
      <w:r w:rsidRPr="000F7C7B">
        <w:rPr>
          <w:rFonts w:ascii="Segoe UI" w:eastAsia="Times New Roman" w:hAnsi="Segoe UI" w:cs="Segoe UI"/>
          <w:color w:val="0D0D0D"/>
          <w:kern w:val="0"/>
          <w:sz w:val="22"/>
          <w:szCs w:val="22"/>
          <w:lang w:eastAsia="en-GB"/>
          <w14:ligatures w14:val="none"/>
        </w:rPr>
        <w:t>Ängste und Stress zu reduzieren</w:t>
      </w:r>
    </w:p>
    <w:p w14:paraId="6D4F5FDC" w14:textId="77777777" w:rsidR="000F7C7B" w:rsidRPr="000F7C7B" w:rsidRDefault="000F7C7B" w:rsidP="000F7C7B">
      <w:pPr>
        <w:numPr>
          <w:ilvl w:val="0"/>
          <w:numId w:val="1"/>
        </w:numPr>
        <w:shd w:val="clear" w:color="auto" w:fill="FFFFFF"/>
        <w:spacing w:after="0" w:line="240" w:lineRule="auto"/>
        <w:rPr>
          <w:rFonts w:ascii="Aptos" w:eastAsia="Times New Roman" w:hAnsi="Aptos" w:cs="Times New Roman"/>
          <w:color w:val="0D0D0D"/>
          <w:kern w:val="0"/>
          <w:sz w:val="22"/>
          <w:szCs w:val="22"/>
          <w:lang w:eastAsia="en-GB"/>
          <w14:ligatures w14:val="none"/>
        </w:rPr>
      </w:pPr>
      <w:r w:rsidRPr="000F7C7B">
        <w:rPr>
          <w:rFonts w:ascii="Segoe UI" w:eastAsia="Times New Roman" w:hAnsi="Segoe UI" w:cs="Segoe UI"/>
          <w:color w:val="0D0D0D"/>
          <w:kern w:val="0"/>
          <w:sz w:val="22"/>
          <w:szCs w:val="22"/>
          <w:lang w:eastAsia="en-GB"/>
          <w14:ligatures w14:val="none"/>
        </w:rPr>
        <w:t>Selbstvertrauen zu stärken</w:t>
      </w:r>
    </w:p>
    <w:p w14:paraId="191D6699" w14:textId="77777777" w:rsidR="000F7C7B" w:rsidRPr="000F7C7B" w:rsidRDefault="000F7C7B" w:rsidP="000F7C7B">
      <w:pPr>
        <w:numPr>
          <w:ilvl w:val="0"/>
          <w:numId w:val="1"/>
        </w:numPr>
        <w:shd w:val="clear" w:color="auto" w:fill="FFFFFF"/>
        <w:spacing w:after="0" w:line="240" w:lineRule="auto"/>
        <w:rPr>
          <w:rFonts w:ascii="Aptos" w:eastAsia="Times New Roman" w:hAnsi="Aptos" w:cs="Times New Roman"/>
          <w:color w:val="0D0D0D"/>
          <w:kern w:val="0"/>
          <w:sz w:val="22"/>
          <w:szCs w:val="22"/>
          <w:lang w:eastAsia="en-GB"/>
          <w14:ligatures w14:val="none"/>
        </w:rPr>
      </w:pPr>
      <w:r w:rsidRPr="000F7C7B">
        <w:rPr>
          <w:rFonts w:ascii="Segoe UI" w:eastAsia="Times New Roman" w:hAnsi="Segoe UI" w:cs="Segoe UI"/>
          <w:color w:val="0D0D0D"/>
          <w:kern w:val="0"/>
          <w:sz w:val="22"/>
          <w:szCs w:val="22"/>
          <w:lang w:eastAsia="en-GB"/>
          <w14:ligatures w14:val="none"/>
        </w:rPr>
        <w:t>neue Perspektiven und Ressourcen zu entwickeln</w:t>
      </w:r>
    </w:p>
    <w:p w14:paraId="17F5AFCF" w14:textId="77777777" w:rsidR="000F7C7B" w:rsidRPr="000F7C7B" w:rsidRDefault="000F7C7B" w:rsidP="000F7C7B">
      <w:pPr>
        <w:numPr>
          <w:ilvl w:val="0"/>
          <w:numId w:val="1"/>
        </w:numPr>
        <w:shd w:val="clear" w:color="auto" w:fill="FFFFFF"/>
        <w:spacing w:after="0" w:line="240" w:lineRule="auto"/>
        <w:rPr>
          <w:rFonts w:ascii="Aptos" w:eastAsia="Times New Roman" w:hAnsi="Aptos" w:cs="Times New Roman"/>
          <w:color w:val="0D0D0D"/>
          <w:kern w:val="0"/>
          <w:sz w:val="22"/>
          <w:szCs w:val="22"/>
          <w:lang w:eastAsia="en-GB"/>
          <w14:ligatures w14:val="none"/>
        </w:rPr>
      </w:pPr>
      <w:r w:rsidRPr="000F7C7B">
        <w:rPr>
          <w:rFonts w:ascii="Segoe UI" w:eastAsia="Times New Roman" w:hAnsi="Segoe UI" w:cs="Segoe UI"/>
          <w:color w:val="0D0D0D"/>
          <w:kern w:val="0"/>
          <w:sz w:val="22"/>
          <w:szCs w:val="22"/>
          <w:lang w:eastAsia="en-GB"/>
          <w14:ligatures w14:val="none"/>
        </w:rPr>
        <w:t>belastende Erfahrungen besser zu verarbeiten</w:t>
      </w:r>
    </w:p>
    <w:p w14:paraId="476662D4" w14:textId="77777777" w:rsidR="000F7C7B" w:rsidRPr="000F7C7B" w:rsidRDefault="000F7C7B" w:rsidP="000F7C7B">
      <w:pPr>
        <w:numPr>
          <w:ilvl w:val="0"/>
          <w:numId w:val="1"/>
        </w:numPr>
        <w:shd w:val="clear" w:color="auto" w:fill="FFFFFF"/>
        <w:spacing w:after="0" w:line="240" w:lineRule="auto"/>
        <w:rPr>
          <w:rFonts w:ascii="Aptos" w:eastAsia="Times New Roman" w:hAnsi="Aptos" w:cs="Times New Roman"/>
          <w:color w:val="0D0D0D"/>
          <w:kern w:val="0"/>
          <w:sz w:val="22"/>
          <w:szCs w:val="22"/>
          <w:lang w:eastAsia="en-GB"/>
          <w14:ligatures w14:val="none"/>
        </w:rPr>
      </w:pPr>
      <w:r w:rsidRPr="000F7C7B">
        <w:rPr>
          <w:rFonts w:ascii="Segoe UI" w:eastAsia="Times New Roman" w:hAnsi="Segoe UI" w:cs="Segoe UI"/>
          <w:color w:val="0D0D0D"/>
          <w:kern w:val="0"/>
          <w:sz w:val="22"/>
          <w:szCs w:val="22"/>
          <w:lang w:eastAsia="en-GB"/>
          <w14:ligatures w14:val="none"/>
        </w:rPr>
        <w:t>kreative Lösungswege zu fördern</w:t>
      </w:r>
    </w:p>
    <w:p w14:paraId="3DEA358F" w14:textId="77777777" w:rsidR="000F7C7B" w:rsidRPr="000F7C7B" w:rsidRDefault="000F7C7B" w:rsidP="000F7C7B">
      <w:pPr>
        <w:shd w:val="clear" w:color="auto" w:fill="FFFFFF"/>
        <w:spacing w:after="0" w:line="240" w:lineRule="auto"/>
        <w:rPr>
          <w:rFonts w:ascii="Aptos" w:eastAsia="Times New Roman" w:hAnsi="Aptos" w:cs="Times New Roman"/>
          <w:color w:val="212121"/>
          <w:kern w:val="0"/>
          <w:sz w:val="22"/>
          <w:szCs w:val="22"/>
          <w:lang w:eastAsia="en-GB"/>
          <w14:ligatures w14:val="none"/>
        </w:rPr>
      </w:pPr>
      <w:r w:rsidRPr="000F7C7B">
        <w:rPr>
          <w:rFonts w:ascii="Segoe UI" w:eastAsia="Times New Roman" w:hAnsi="Segoe UI" w:cs="Segoe UI"/>
          <w:color w:val="0D0D0D"/>
          <w:kern w:val="0"/>
          <w:sz w:val="22"/>
          <w:szCs w:val="22"/>
          <w:lang w:eastAsia="en-GB"/>
          <w14:ligatures w14:val="none"/>
        </w:rPr>
        <w:t>Die Methode arbeitet ressourcen- und lösungsorientiert. Ziel ist es, vorhandene Fähigkeiten und innere Möglichkeiten bewusster zugänglich zu machen und Veränderungsprozesse zu unterstützen.</w:t>
      </w:r>
    </w:p>
    <w:p w14:paraId="5D1580EB" w14:textId="77777777" w:rsidR="000F7C7B" w:rsidRPr="000F7C7B" w:rsidRDefault="000F7C7B" w:rsidP="000F7C7B">
      <w:pPr>
        <w:shd w:val="clear" w:color="auto" w:fill="FFFFFF"/>
        <w:spacing w:after="0" w:line="240" w:lineRule="auto"/>
        <w:rPr>
          <w:rFonts w:ascii="Aptos" w:eastAsia="Times New Roman" w:hAnsi="Aptos" w:cs="Times New Roman"/>
          <w:color w:val="212121"/>
          <w:kern w:val="0"/>
          <w:sz w:val="22"/>
          <w:szCs w:val="22"/>
          <w:lang w:eastAsia="en-GB"/>
          <w14:ligatures w14:val="none"/>
        </w:rPr>
      </w:pPr>
      <w:r w:rsidRPr="000F7C7B">
        <w:rPr>
          <w:rFonts w:ascii="Segoe UI" w:eastAsia="Times New Roman" w:hAnsi="Segoe UI" w:cs="Segoe UI"/>
          <w:color w:val="0D0D0D"/>
          <w:kern w:val="0"/>
          <w:sz w:val="22"/>
          <w:szCs w:val="22"/>
          <w:lang w:eastAsia="en-GB"/>
          <w14:ligatures w14:val="none"/>
        </w:rPr>
        <w:t>Ich arbeite mit klinischer Hypnotherapie nach Milton Erickson und orientiere mich an den Ansätzen der Milton Erickson Gesellschaft (MEG).</w:t>
      </w:r>
    </w:p>
    <w:p w14:paraId="5B9B44A3" w14:textId="77777777" w:rsidR="000F7C7B" w:rsidRDefault="000F7C7B"/>
    <w:sectPr w:rsidR="000F7C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C773B"/>
    <w:multiLevelType w:val="multilevel"/>
    <w:tmpl w:val="C312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1965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C7B"/>
    <w:rsid w:val="000F7C7B"/>
    <w:rsid w:val="002A4AEE"/>
    <w:rsid w:val="004E06E6"/>
    <w:rsid w:val="00F20862"/>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42F79E4E"/>
  <w15:chartTrackingRefBased/>
  <w15:docId w15:val="{C60A1A38-5960-C441-827E-340A72C1B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7C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7C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7C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7C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7C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7C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7C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7C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7C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7C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7C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7C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7C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7C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7C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7C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7C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7C7B"/>
    <w:rPr>
      <w:rFonts w:eastAsiaTheme="majorEastAsia" w:cstheme="majorBidi"/>
      <w:color w:val="272727" w:themeColor="text1" w:themeTint="D8"/>
    </w:rPr>
  </w:style>
  <w:style w:type="paragraph" w:styleId="Title">
    <w:name w:val="Title"/>
    <w:basedOn w:val="Normal"/>
    <w:next w:val="Normal"/>
    <w:link w:val="TitleChar"/>
    <w:uiPriority w:val="10"/>
    <w:qFormat/>
    <w:rsid w:val="000F7C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7C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7C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7C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7C7B"/>
    <w:pPr>
      <w:spacing w:before="160"/>
      <w:jc w:val="center"/>
    </w:pPr>
    <w:rPr>
      <w:i/>
      <w:iCs/>
      <w:color w:val="404040" w:themeColor="text1" w:themeTint="BF"/>
    </w:rPr>
  </w:style>
  <w:style w:type="character" w:customStyle="1" w:styleId="QuoteChar">
    <w:name w:val="Quote Char"/>
    <w:basedOn w:val="DefaultParagraphFont"/>
    <w:link w:val="Quote"/>
    <w:uiPriority w:val="29"/>
    <w:rsid w:val="000F7C7B"/>
    <w:rPr>
      <w:i/>
      <w:iCs/>
      <w:color w:val="404040" w:themeColor="text1" w:themeTint="BF"/>
    </w:rPr>
  </w:style>
  <w:style w:type="paragraph" w:styleId="ListParagraph">
    <w:name w:val="List Paragraph"/>
    <w:basedOn w:val="Normal"/>
    <w:uiPriority w:val="34"/>
    <w:qFormat/>
    <w:rsid w:val="000F7C7B"/>
    <w:pPr>
      <w:ind w:left="720"/>
      <w:contextualSpacing/>
    </w:pPr>
  </w:style>
  <w:style w:type="character" w:styleId="IntenseEmphasis">
    <w:name w:val="Intense Emphasis"/>
    <w:basedOn w:val="DefaultParagraphFont"/>
    <w:uiPriority w:val="21"/>
    <w:qFormat/>
    <w:rsid w:val="000F7C7B"/>
    <w:rPr>
      <w:i/>
      <w:iCs/>
      <w:color w:val="0F4761" w:themeColor="accent1" w:themeShade="BF"/>
    </w:rPr>
  </w:style>
  <w:style w:type="paragraph" w:styleId="IntenseQuote">
    <w:name w:val="Intense Quote"/>
    <w:basedOn w:val="Normal"/>
    <w:next w:val="Normal"/>
    <w:link w:val="IntenseQuoteChar"/>
    <w:uiPriority w:val="30"/>
    <w:qFormat/>
    <w:rsid w:val="000F7C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7C7B"/>
    <w:rPr>
      <w:i/>
      <w:iCs/>
      <w:color w:val="0F4761" w:themeColor="accent1" w:themeShade="BF"/>
    </w:rPr>
  </w:style>
  <w:style w:type="character" w:styleId="IntenseReference">
    <w:name w:val="Intense Reference"/>
    <w:basedOn w:val="DefaultParagraphFont"/>
    <w:uiPriority w:val="32"/>
    <w:qFormat/>
    <w:rsid w:val="000F7C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215</Words>
  <Characters>1227</Characters>
  <Application>Microsoft Office Word</Application>
  <DocSecurity>0</DocSecurity>
  <Lines>10</Lines>
  <Paragraphs>2</Paragraphs>
  <ScaleCrop>false</ScaleCrop>
  <Company/>
  <LinksUpToDate>false</LinksUpToDate>
  <CharactersWithSpaces>1440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Macartney</dc:creator>
  <cp:keywords/>
  <dc:description/>
  <cp:lastModifiedBy>Henry Macartney</cp:lastModifiedBy>
  <cp:revision>2</cp:revision>
  <dcterms:created xsi:type="dcterms:W3CDTF">2026-05-17T04:14:00Z</dcterms:created>
  <dcterms:modified xsi:type="dcterms:W3CDTF">2026-05-20T15:38:00Z</dcterms:modified>
</cp:coreProperties>
</file>