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Lesson 08 – Building Search Applications: Ollama run results</w:t>
      </w:r>
    </w:p>
    <w:p>
      <w:r>
        <w:rPr>
          <w:b/>
          <w:bCs/>
        </w:rPr>
        <w:t xml:space="preserve">Run on: </w:t>
      </w:r>
      <w:r>
        <w:t xml:space="preserve">19 October 2026, local Ollama (Windows host, reached from WSL)</w:t>
      </w:r>
    </w:p>
    <w:p>
      <w:r>
        <w:rPr>
          <w:b/>
          <w:bCs/>
        </w:rPr>
        <w:t xml:space="preserve">Models: </w:t>
      </w:r>
      <w:r>
        <w:t xml:space="preserve">nomic-embed-text (embeddings)</w:t>
      </w:r>
    </w:p>
    <w:p>
      <w:pPr>
        <w:spacing w:after="200"/>
      </w:pPr>
      <w:r>
        <w:rPr>
          <w:b/>
          <w:bCs/>
        </w:rPr>
        <w:t xml:space="preserve">Notebooks: </w:t>
      </w:r>
      <w:r>
        <w:t xml:space="preserve">08-building-search-applications/python/oai-assignment.ipynb, 08-building-search-applications/python/oai-solution.ipynb</w:t>
      </w:r>
    </w:p>
    <w:p>
      <w:pPr>
        <w:pStyle w:val="Heading1"/>
      </w:pPr>
      <w:r>
        <w:t xml:space="preserve">Summary</w:t>
      </w:r>
    </w:p>
    <w:p>
      <w:pPr>
        <w:pStyle w:val="ListParagraph"/>
        <w:numPr>
          <w:ilvl w:val="0"/>
          <w:numId w:val="2"/>
        </w:numPr>
      </w:pPr>
      <w:r>
        <w:t xml:space="preserve">Both notebooks ran end to end against Ollama.</w:t>
      </w:r>
    </w:p>
    <w:p>
      <w:pPr>
        <w:pStyle w:val="ListParagraph"/>
        <w:numPr>
          <w:ilvl w:val="0"/>
          <w:numId w:val="2"/>
        </w:numPr>
      </w:pPr>
      <w:r>
        <w:t xml:space="preserve">oai-solution uses embedding_index_ollama.json, which scripts/ollama_embed_index.py built with nomic-embed-text, because the shipped index has OpenAI ada-002 vectors that can't be compared with local embeddings.</w:t>
      </w:r>
    </w:p>
    <w:p>
      <w:pPr>
        <w:pStyle w:val="ListParagraph"/>
        <w:numPr>
          <w:ilvl w:val="0"/>
          <w:numId w:val="2"/>
        </w:numPr>
      </w:pPr>
      <w:r>
        <w:t xml:space="preserve">The search loop asks for input; the run used two queries ('what are large language models', 'how do I secure my AI application') and then 'exit'.</w:t>
      </w:r>
    </w:p>
    <w:p>
      <w:pPr>
        <w:pStyle w:val="ListParagraph"/>
        <w:numPr>
          <w:ilvl w:val="0"/>
          <w:numId w:val="2"/>
        </w:numPr>
      </w:pPr>
      <w:r>
        <w:t xml:space="preserve">The similarity threshold is 0.5 instead of 0.75, because nomic-embed-text scores are lower than ada-002's.</w:t>
      </w:r>
    </w:p>
    <w:p>
      <w:pPr>
        <w:pStyle w:val="Heading1"/>
        <w:pageBreakBefore/>
      </w:pPr>
      <w:r>
        <w:t xml:space="preserve">oai-assignment.ipynb</w:t>
      </w:r>
    </w:p>
    <w:p>
      <w:pPr>
        <w:pStyle w:val="Heading2"/>
        <w:keepNext/>
      </w:pPr>
      <w:r>
        <w:t xml:space="preserve">Cell 1  (0.6 s)</w:t>
      </w:r>
    </w:p>
    <w:p>
      <w:pPr>
        <w:spacing w:after="40" w:before="120"/>
      </w:pPr>
      <w:r>
        <w:rPr>
          <w:b/>
          <w:bCs/>
          <w:color w:val="444444"/>
          <w:sz w:val="20"/>
          <w:szCs w:val="20"/>
        </w:rPr>
        <w:t xml:space="preserve">Code</w:t>
      </w:r>
    </w:p>
    <w:p>
      <w:pPr>
        <w:pBdr>
          <w:left w:val="single" w:color="999999" w:sz="12" w:space="6"/>
        </w:pBdr>
        <w:shd w:fill="F3F3F3" w:color="auto" w:val="clear"/>
        <w:spacing w:after="0" w:before="60" w:line="260"/>
      </w:pPr>
      <w:r>
        <w:rPr>
          <w:rFonts w:ascii="Consolas" w:cs="Consolas" w:eastAsia="Consolas" w:hAnsi="Consolas"/>
          <w:sz w:val="17"/>
          <w:szCs w:val="17"/>
        </w:rPr>
        <w:t xml:space="preserve">import os</w:t>
      </w:r>
    </w:p>
    <w:p>
      <w:pPr>
        <w:pBdr>
          <w:left w:val="single" w:color="999999" w:sz="12" w:space="6"/>
        </w:pBdr>
        <w:shd w:fill="F3F3F3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from openai import OpenAI</w:t>
      </w:r>
    </w:p>
    <w:p>
      <w:pPr>
        <w:pBdr>
          <w:left w:val="single" w:color="999999" w:sz="12" w:space="6"/>
        </w:pBdr>
        <w:shd w:fill="F3F3F3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from dotenv import load_dotenv</w:t>
      </w:r>
    </w:p>
    <w:p>
      <w:pPr>
        <w:pBdr>
          <w:left w:val="single" w:color="999999" w:sz="12" w:space="6"/>
        </w:pBdr>
        <w:shd w:fill="F3F3F3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import numpy as np</w:t>
      </w:r>
    </w:p>
    <w:p>
      <w:pPr>
        <w:pBdr>
          <w:left w:val="single" w:color="999999" w:sz="12" w:space="6"/>
        </w:pBdr>
        <w:shd w:fill="F3F3F3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load_dotenv()</w:t>
      </w:r>
    </w:p>
    <w:p>
      <w:pPr>
        <w:pBdr>
          <w:left w:val="single" w:color="999999" w:sz="12" w:space="6"/>
        </w:pBdr>
        <w:shd w:fill="F3F3F3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pBdr>
          <w:left w:val="single" w:color="999999" w:sz="12" w:space="6"/>
        </w:pBdr>
        <w:shd w:fill="F3F3F3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client = OpenAI(</w:t>
      </w:r>
    </w:p>
    <w:p>
      <w:pPr>
        <w:pBdr>
          <w:left w:val="single" w:color="999999" w:sz="12" w:space="6"/>
        </w:pBdr>
        <w:shd w:fill="F3F3F3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    base_url=os.getenv("OLLAMA_BASE_URL", "http://localhost:11434/v1"),</w:t>
      </w:r>
    </w:p>
    <w:p>
      <w:pPr>
        <w:pBdr>
          <w:left w:val="single" w:color="999999" w:sz="12" w:space="6"/>
        </w:pBdr>
        <w:shd w:fill="F3F3F3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    api_key="ollama",  # required by the client library, ignored by Ollama</w:t>
      </w:r>
    </w:p>
    <w:p>
      <w:pPr>
        <w:pBdr>
          <w:left w:val="single" w:color="999999" w:sz="12" w:space="6"/>
        </w:pBdr>
        <w:shd w:fill="F3F3F3" w:color="auto" w:val="clear"/>
        <w:spacing w:after="12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)</w:t>
      </w:r>
    </w:p>
    <w:p>
      <w:pPr>
        <w:spacing w:after="40" w:before="120"/>
      </w:pPr>
      <w:r>
        <w:rPr>
          <w:b/>
          <w:bCs/>
          <w:color w:val="444444"/>
          <w:sz w:val="20"/>
          <w:szCs w:val="20"/>
        </w:rPr>
        <w:t xml:space="preserve">Output</w:t>
      </w:r>
    </w:p>
    <w:p>
      <w:pPr>
        <w:pBdr>
          <w:left w:val="single" w:color="2E75B6" w:sz="12" w:space="6"/>
        </w:pBdr>
        <w:shd w:fill="EEF5FB" w:color="auto" w:val="clear"/>
        <w:spacing w:after="120" w:before="60" w:line="260"/>
      </w:pPr>
      <w:r>
        <w:rPr>
          <w:rFonts w:ascii="Consolas" w:cs="Consolas" w:eastAsia="Consolas" w:hAnsi="Consolas"/>
          <w:sz w:val="17"/>
          <w:szCs w:val="17"/>
        </w:rPr>
        <w:t xml:space="preserve">(no output)</w:t>
      </w:r>
    </w:p>
    <w:p>
      <w:pPr>
        <w:pStyle w:val="Heading2"/>
        <w:keepNext/>
      </w:pPr>
      <w:r>
        <w:t xml:space="preserve">Cell 3  (0.0 s)</w:t>
      </w:r>
    </w:p>
    <w:p>
      <w:pPr>
        <w:spacing w:after="40" w:before="120"/>
      </w:pPr>
      <w:r>
        <w:rPr>
          <w:b/>
          <w:bCs/>
          <w:color w:val="444444"/>
          <w:sz w:val="20"/>
          <w:szCs w:val="20"/>
        </w:rPr>
        <w:t xml:space="preserve">Code</w:t>
      </w:r>
    </w:p>
    <w:p>
      <w:pPr>
        <w:pBdr>
          <w:left w:val="single" w:color="999999" w:sz="12" w:space="6"/>
        </w:pBdr>
        <w:shd w:fill="F3F3F3" w:color="auto" w:val="clear"/>
        <w:spacing w:after="0" w:before="60" w:line="260"/>
      </w:pPr>
      <w:r>
        <w:rPr>
          <w:rFonts w:ascii="Consolas" w:cs="Consolas" w:eastAsia="Consolas" w:hAnsi="Consolas"/>
          <w:sz w:val="17"/>
          <w:szCs w:val="17"/>
        </w:rPr>
        <w:t xml:space="preserve">def cosine_similarity(a, b):</w:t>
      </w:r>
    </w:p>
    <w:p>
      <w:pPr>
        <w:pBdr>
          <w:left w:val="single" w:color="999999" w:sz="12" w:space="6"/>
        </w:pBdr>
        <w:shd w:fill="F3F3F3" w:color="auto" w:val="clear"/>
        <w:spacing w:after="12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    return np.dot(a, b) / (np.linalg.norm(a) * np.linalg.norm(b))</w:t>
      </w:r>
    </w:p>
    <w:p>
      <w:pPr>
        <w:spacing w:after="40" w:before="120"/>
      </w:pPr>
      <w:r>
        <w:rPr>
          <w:b/>
          <w:bCs/>
          <w:color w:val="444444"/>
          <w:sz w:val="20"/>
          <w:szCs w:val="20"/>
        </w:rPr>
        <w:t xml:space="preserve">Output</w:t>
      </w:r>
    </w:p>
    <w:p>
      <w:pPr>
        <w:pBdr>
          <w:left w:val="single" w:color="2E75B6" w:sz="12" w:space="6"/>
        </w:pBdr>
        <w:shd w:fill="EEF5FB" w:color="auto" w:val="clear"/>
        <w:spacing w:after="120" w:before="60" w:line="260"/>
      </w:pPr>
      <w:r>
        <w:rPr>
          <w:rFonts w:ascii="Consolas" w:cs="Consolas" w:eastAsia="Consolas" w:hAnsi="Consolas"/>
          <w:sz w:val="17"/>
          <w:szCs w:val="17"/>
        </w:rPr>
        <w:t xml:space="preserve">(no output)</w:t>
      </w:r>
    </w:p>
    <w:p>
      <w:pPr>
        <w:pStyle w:val="Heading2"/>
        <w:keepNext/>
      </w:pPr>
      <w:r>
        <w:t xml:space="preserve">Cell 4  (0.9 s)</w:t>
      </w:r>
    </w:p>
    <w:p>
      <w:pPr>
        <w:spacing w:after="40" w:before="120"/>
      </w:pPr>
      <w:r>
        <w:rPr>
          <w:b/>
          <w:bCs/>
          <w:color w:val="444444"/>
          <w:sz w:val="20"/>
          <w:szCs w:val="20"/>
        </w:rPr>
        <w:t xml:space="preserve">Code</w:t>
      </w:r>
    </w:p>
    <w:p>
      <w:pPr>
        <w:pBdr>
          <w:left w:val="single" w:color="999999" w:sz="12" w:space="6"/>
        </w:pBdr>
        <w:shd w:fill="F3F3F3" w:color="auto" w:val="clear"/>
        <w:spacing w:after="0" w:before="60" w:line="260"/>
      </w:pPr>
      <w:r>
        <w:rPr>
          <w:rFonts w:ascii="Consolas" w:cs="Consolas" w:eastAsia="Consolas" w:hAnsi="Consolas"/>
          <w:sz w:val="17"/>
          <w:szCs w:val="17"/>
        </w:rPr>
        <w:t xml:space="preserve">text = 'the quick brown fox jumped over the lazy dog'</w:t>
      </w:r>
    </w:p>
    <w:p>
      <w:pPr>
        <w:pBdr>
          <w:left w:val="single" w:color="999999" w:sz="12" w:space="6"/>
        </w:pBdr>
        <w:shd w:fill="F3F3F3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model = os.getenv("OLLAMA_EMBEDDING_MODEL", "nomic-embed-text")</w:t>
      </w:r>
    </w:p>
    <w:p>
      <w:pPr>
        <w:pBdr>
          <w:left w:val="single" w:color="999999" w:sz="12" w:space="6"/>
        </w:pBdr>
        <w:shd w:fill="F3F3F3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pBdr>
          <w:left w:val="single" w:color="999999" w:sz="12" w:space="6"/>
        </w:pBdr>
        <w:shd w:fill="F3F3F3" w:color="auto" w:val="clear"/>
        <w:spacing w:after="12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client.embeddings.create(input = [text], model=model).data[0].embedding</w:t>
      </w:r>
    </w:p>
    <w:p>
      <w:pPr>
        <w:spacing w:after="40" w:before="120"/>
      </w:pPr>
      <w:r>
        <w:rPr>
          <w:b/>
          <w:bCs/>
          <w:color w:val="444444"/>
          <w:sz w:val="20"/>
          <w:szCs w:val="20"/>
        </w:rPr>
        <w:t xml:space="preserve">Output</w:t>
      </w:r>
    </w:p>
    <w:p>
      <w:pPr>
        <w:pBdr>
          <w:left w:val="single" w:color="2E75B6" w:sz="12" w:space="6"/>
        </w:pBdr>
        <w:shd w:fill="EEF5FB" w:color="auto" w:val="clear"/>
        <w:spacing w:after="0" w:before="60" w:line="260"/>
      </w:pPr>
      <w:r>
        <w:rPr>
          <w:rFonts w:ascii="Consolas" w:cs="Consolas" w:eastAsia="Consolas" w:hAnsi="Consolas"/>
          <w:sz w:val="17"/>
          <w:szCs w:val="17"/>
        </w:rPr>
        <w:t xml:space="preserve">[-0.005769656505435705, 0.020262686535716057, -0.15575681626796722, -0.01864323578774929, 0.009070049040019512, 0.0317678302526474, -0.03402417525649071, 0.017968224361538887, 0.005745650734752417, -0.0749768391251564, -0.04064679518342018, 0.05359647423028946, 0.05030561238527298, -0.00010626726725604385, 0.01937396638095379, -0.039104312658309937, 0.08086021989583969, -0.034208111464977264, 0.05963055044412613, -0.026822524145245552, 0.018848881125450134, 0.039285000413656235, 0.047310665249824524, -0.026075638830661774, 0.08949048817157745, -0.010034930892288685, -0.07726813107728958, 0.05992630496621132, -0.041666217148303986, 0.0925028845667839, -0.01036590151488781, 0.004152288660407066, -0.024023406207561493, -0.03801286965608597, -0.005000920034945011, -0.048740070313215256, 0.04255121573805809, 0.009448816068470478, 0.058620959520339966, 0.008782926015555859, -0.01622348465025425, 0.04600023850798607, -0.012686878442764282, 0.0064761461690068245, 0.0642666295170784, -0.05820324644446373, 0.054595187306404114, 0.037565987557172775, -0.007515916135162115, -0.020604977384209633, -0.028981219977140427, 0.0363568440079689, -0.03619132563471794, -0.0531279556453228, 0.07380110025405884, 0.05230815336108208, -0.00920913740992546, -0.022331075742840767, -0.028790205717086792, 0.0039825174026191235, 0.035676565021276474, -0.009592905640602112, -0.04423777014017105, -0.03499053418636322, 0.005143801681697369, -0.08445847779512405, 0.01759590581059456, 0.041195958852767944, -0.03607216849923134, -0.05415891110897064, 0.009531531482934952, -0.03456724062561989, 0.009914693422615528, 0.0036557160783559084, -0.07063267379999161, -0.018599310889840126, -0.016754060983657837, 0.023859621956944466, -0.02748510055243969, -0.012246732600033283, 0.054037343710660934, -0.007963581010699272, -0.01464611105620861, 0.004563672933727503, 0.03314251825213432, -0.005488614086061716, -0.019279373809695244, 0.008329799398779869, -0.016683485358953476, 0.043063051998615265, 0.04130110144615173, -0.021410629153251648, 0.0016776113770902157, 0.032595694065093994, -0.07392416149377823, -0.003665195545181632, -0.016643594950437546, 0.023168765008449554, -0.009511121548712254, -0.05465422943234444, -0.04828023165464401, 0.022508226335048676, -0.020997360348701477, -0.031264543533325195, 0.023369602859020233, 0.07356257736682892, 0.008674871176481247, 0.03035818599164486, -0.07267401367425919, 0.0014778244076296687, -0.04888712614774704, -0.002630100818350911, 0.027629530057311058, -0.013841136358678341, 0.034677665680646896, -0.04274535924196243, 0.023500045761466026, -0.025689898058772087, -0.011168528348207474, 0.026827475056052208, -0.05300784483551979, 0.02024373970925808, 0.0036238026805222034, 0.02119530737400055, -0.006936796475201845, 0.030990492552518845, -0.021661633625626564, 0.047123733907938004, -0.012173982337117195, -0.006902874447405338, 0.010174994356930256, -0.020039163529872894, -0.01450157817453146, -0.0137828653678298, 0.015547464601695538, 0.03237198665738106, -0.02218717522919178, -0.028363598510622978, -0.019262786954641342, -0.01972288452088833, 0.031903259456157684, 0.058345526456832886, 0.017673872411251068, -0.0460243746638298, -0.04234854876995087, -0.050483111292123795, 0.04461280629038811, -0.04882074147462845, -0.020701097324490547, -0.00595104182139039, -0.0208901334553957, -0.020112844184041023, -0.012217863462865353, 0.025175374001264572, 0.02479577623307705, -0.02549618110060692, 0.02802126109600067, 0.036187443882226944, 0.003129863180220127, -0.0027595858555287123, 0.019261831417679787, -0.04392389580607414, -0.002060048282146454, 0.009230021387338638, -0.021946795284748077, 0.02197086811065674, 0.02814108319580555, 0.023800574243068695, 0.02198798768222332, 0.05771258473396301, -0.015917211771011353, -0.058186497539281845, 0.030614450573921204, 0.0017522834241390228, -0.019180305302143097, -0.023211771622300148, 0.021877186372876167, -0.08370315283536911, -0.03821677714586258, -0.032456956803798676, 0.028271634131669998, -0.009951003827154636, 0.01329348236322403, 0.03306986764073372, 0.0010533183813095093, -0.0448252372443676, -0.00888814777135849, -0.020192047581076622, -0.0914088785648346, -0.05166109278798103, -0.04958846792578697, 0.019380660727620125, -0.013425452634692192, -0.0509929433465004, -0.07198148965835571, 0.004060559906065464, 0.048451218754053116, 0.04863715171813965, 0.043022289872169495, -0.005909070838242769, 0.0662798136472702, -0.04881357029080391, -0.04532891511917114, 0.017787635326385498, -0.08096127957105637, 0.02657296694815159, -0.021996472030878067, 0.03550749272108078, -0.042096104472875595, 0.009875300340354443, 0.03186175599694252, 0.037069614976644516, -0.052563682198524475, 0.019704172387719154, 0.010329640470445156, 4.7693203669041395e-05, -0.061270009726285934, 0.03804706782102585, -0.03922390937805176, 0.00963662751019001, 0.08244738727807999, 0.03009113483130932, -0.01124407909810543, -0.08053798973560333, 0.03476381674408913, 0.04318832606077194, -0.02716894820332527, -0.04768427088856697, -0.03557966277003288, 0.015278362669050694, 0.004129150882363319, -0.04667631536722183, 0.03917796164751053, 0.028846416622400284, 0.010582135990262032, 0.06250203400850296, 0.035051338374614716, 0.038362953811883926, 0.015183595009148121, 0.025905141606926918, 0.020804768428206444, 0.029785403981804848, -0.004722898826003075, -0.0004757459682878107, -0.04390060901641846, 0.004655786789953709, -0.02742673084139824, -0.04923147335648537, -0.01723608747124672, 0.021839290857315063, -0.03101763129234314, -0.0002134239621227607, 0.06470604985952377, -0.004855933133512735, 0.042791206389665604, -0.06415068358182907, -0.014109615236520767, -0.0485323891043663, -0.040075112134218216, 0.01423308253288269, 0.04193856567144394, -0.014501357451081276, 0.005773326847702265, -0.03998374193906784, -0.038443442434072495, -0.03571172431111336, 0.011745595373213291, 0.0019190864404663444, 0.013036331161856651, -0.049197398126125336, 0.02919955924153328, -0.0335557945</w:t>
      </w:r>
    </w:p>
    <w:p>
      <w:pPr>
        <w:pBdr>
          <w:left w:val="single" w:color="2E75B6" w:sz="12" w:space="6"/>
        </w:pBdr>
        <w:shd w:fill="EEF5FB" w:color="auto" w:val="clear"/>
        <w:spacing w:after="12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… [output truncated, 10955 more characters]</w:t>
      </w:r>
    </w:p>
    <w:p>
      <w:pPr>
        <w:pStyle w:val="Heading2"/>
        <w:keepNext/>
      </w:pPr>
      <w:r>
        <w:t xml:space="preserve">Cell 5  (0.1 s)</w:t>
      </w:r>
    </w:p>
    <w:p>
      <w:pPr>
        <w:spacing w:after="40" w:before="120"/>
      </w:pPr>
      <w:r>
        <w:rPr>
          <w:b/>
          <w:bCs/>
          <w:color w:val="444444"/>
          <w:sz w:val="20"/>
          <w:szCs w:val="20"/>
        </w:rPr>
        <w:t xml:space="preserve">Code</w:t>
      </w:r>
    </w:p>
    <w:p>
      <w:pPr>
        <w:pBdr>
          <w:left w:val="single" w:color="999999" w:sz="12" w:space="6"/>
        </w:pBdr>
        <w:shd w:fill="F3F3F3" w:color="auto" w:val="clear"/>
        <w:spacing w:after="0" w:before="60" w:line="260"/>
      </w:pPr>
      <w:r>
        <w:rPr>
          <w:rFonts w:ascii="Consolas" w:cs="Consolas" w:eastAsia="Consolas" w:hAnsi="Consolas"/>
          <w:sz w:val="17"/>
          <w:szCs w:val="17"/>
        </w:rPr>
        <w:t xml:space="preserve"># compare several words</w:t>
      </w:r>
    </w:p>
    <w:p>
      <w:pPr>
        <w:pBdr>
          <w:left w:val="single" w:color="999999" w:sz="12" w:space="6"/>
        </w:pBdr>
        <w:shd w:fill="F3F3F3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automobile_embedding    = client.embeddings.create(input = 'automobile', model=model).data[0].embedding</w:t>
      </w:r>
    </w:p>
    <w:p>
      <w:pPr>
        <w:pBdr>
          <w:left w:val="single" w:color="999999" w:sz="12" w:space="6"/>
        </w:pBdr>
        <w:shd w:fill="F3F3F3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vehicle_embedding       = client.embeddings.create(input = 'vehicle', model=model).data[0].embedding</w:t>
      </w:r>
    </w:p>
    <w:p>
      <w:pPr>
        <w:pBdr>
          <w:left w:val="single" w:color="999999" w:sz="12" w:space="6"/>
        </w:pBdr>
        <w:shd w:fill="F3F3F3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dinosaur_embedding      = client.embeddings.create(input = 'dinosaur', model=model).data[0].embedding</w:t>
      </w:r>
    </w:p>
    <w:p>
      <w:pPr>
        <w:pBdr>
          <w:left w:val="single" w:color="999999" w:sz="12" w:space="6"/>
        </w:pBdr>
        <w:shd w:fill="F3F3F3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stick_embedding         = client.embeddings.create(input = 'stick', model=model).data[0].embedding</w:t>
      </w:r>
    </w:p>
    <w:p>
      <w:pPr>
        <w:pBdr>
          <w:left w:val="single" w:color="999999" w:sz="12" w:space="6"/>
        </w:pBdr>
        <w:shd w:fill="F3F3F3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pBdr>
          <w:left w:val="single" w:color="999999" w:sz="12" w:space="6"/>
        </w:pBdr>
        <w:shd w:fill="F3F3F3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# comparing cosine similarity, automobiles vs automobiles should be 1.0, i.e exactly the same, while automobiles vs dinosaurs should be between 0 and 1, i.e. not the same</w:t>
      </w:r>
    </w:p>
    <w:p>
      <w:pPr>
        <w:pBdr>
          <w:left w:val="single" w:color="999999" w:sz="12" w:space="6"/>
        </w:pBdr>
        <w:shd w:fill="F3F3F3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print(cosine_similarity(automobile_embedding, automobile_embedding))</w:t>
      </w:r>
    </w:p>
    <w:p>
      <w:pPr>
        <w:pBdr>
          <w:left w:val="single" w:color="999999" w:sz="12" w:space="6"/>
        </w:pBdr>
        <w:shd w:fill="F3F3F3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print(cosine_similarity(automobile_embedding, vehicle_embedding))</w:t>
      </w:r>
    </w:p>
    <w:p>
      <w:pPr>
        <w:pBdr>
          <w:left w:val="single" w:color="999999" w:sz="12" w:space="6"/>
        </w:pBdr>
        <w:shd w:fill="F3F3F3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print(cosine_similarity(automobile_embedding, dinosaur_embedding))</w:t>
      </w:r>
    </w:p>
    <w:p>
      <w:pPr>
        <w:pBdr>
          <w:left w:val="single" w:color="999999" w:sz="12" w:space="6"/>
        </w:pBdr>
        <w:shd w:fill="F3F3F3" w:color="auto" w:val="clear"/>
        <w:spacing w:after="12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print(cosine_similarity(automobile_embedding, stick_embedding))</w:t>
      </w:r>
    </w:p>
    <w:p>
      <w:pPr>
        <w:spacing w:after="40" w:before="120"/>
      </w:pPr>
      <w:r>
        <w:rPr>
          <w:b/>
          <w:bCs/>
          <w:color w:val="444444"/>
          <w:sz w:val="20"/>
          <w:szCs w:val="20"/>
        </w:rPr>
        <w:t xml:space="preserve">Output</w:t>
      </w:r>
    </w:p>
    <w:p>
      <w:pPr>
        <w:pBdr>
          <w:left w:val="single" w:color="2E75B6" w:sz="12" w:space="6"/>
        </w:pBdr>
        <w:shd w:fill="EEF5FB" w:color="auto" w:val="clear"/>
        <w:spacing w:after="0" w:before="60" w:line="260"/>
      </w:pPr>
      <w:r>
        <w:rPr>
          <w:rFonts w:ascii="Consolas" w:cs="Consolas" w:eastAsia="Consolas" w:hAnsi="Consolas"/>
          <w:sz w:val="17"/>
          <w:szCs w:val="17"/>
        </w:rPr>
        <w:t xml:space="preserve">1.0</w:t>
      </w:r>
    </w:p>
    <w:p>
      <w:pPr>
        <w:pBdr>
          <w:left w:val="single" w:color="2E75B6" w:sz="12" w:space="6"/>
        </w:pBdr>
        <w:shd w:fill="EEF5FB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0.8849312528729167</w:t>
      </w:r>
    </w:p>
    <w:p>
      <w:pPr>
        <w:pBdr>
          <w:left w:val="single" w:color="2E75B6" w:sz="12" w:space="6"/>
        </w:pBdr>
        <w:shd w:fill="EEF5FB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0.5299479237910507</w:t>
      </w:r>
    </w:p>
    <w:p>
      <w:pPr>
        <w:pBdr>
          <w:left w:val="single" w:color="2E75B6" w:sz="12" w:space="6"/>
        </w:pBdr>
        <w:shd w:fill="EEF5FB" w:color="auto" w:val="clear"/>
        <w:spacing w:after="12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0.4090214192242846</w:t>
      </w:r>
    </w:p>
    <w:p>
      <w:pPr>
        <w:pStyle w:val="Heading1"/>
        <w:pageBreakBefore/>
      </w:pPr>
      <w:r>
        <w:t xml:space="preserve">oai-solution.ipynb</w:t>
      </w:r>
    </w:p>
    <w:p>
      <w:pPr>
        <w:pStyle w:val="Heading2"/>
        <w:keepNext/>
      </w:pPr>
      <w:r>
        <w:t xml:space="preserve">Cell 1  (1.0 s)</w:t>
      </w:r>
    </w:p>
    <w:p>
      <w:pPr>
        <w:spacing w:after="40" w:before="120"/>
      </w:pPr>
      <w:r>
        <w:rPr>
          <w:b/>
          <w:bCs/>
          <w:color w:val="444444"/>
          <w:sz w:val="20"/>
          <w:szCs w:val="20"/>
        </w:rPr>
        <w:t xml:space="preserve">Code</w:t>
      </w:r>
    </w:p>
    <w:p>
      <w:pPr>
        <w:pBdr>
          <w:left w:val="single" w:color="999999" w:sz="12" w:space="6"/>
        </w:pBdr>
        <w:shd w:fill="F3F3F3" w:color="auto" w:val="clear"/>
        <w:spacing w:after="0" w:before="60" w:line="260"/>
      </w:pPr>
      <w:r>
        <w:rPr>
          <w:rFonts w:ascii="Consolas" w:cs="Consolas" w:eastAsia="Consolas" w:hAnsi="Consolas"/>
          <w:sz w:val="17"/>
          <w:szCs w:val="17"/>
        </w:rPr>
        <w:t xml:space="preserve">import os</w:t>
      </w:r>
    </w:p>
    <w:p>
      <w:pPr>
        <w:pBdr>
          <w:left w:val="single" w:color="999999" w:sz="12" w:space="6"/>
        </w:pBdr>
        <w:shd w:fill="F3F3F3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import pandas as pd</w:t>
      </w:r>
    </w:p>
    <w:p>
      <w:pPr>
        <w:pBdr>
          <w:left w:val="single" w:color="999999" w:sz="12" w:space="6"/>
        </w:pBdr>
        <w:shd w:fill="F3F3F3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import numpy as np</w:t>
      </w:r>
    </w:p>
    <w:p>
      <w:pPr>
        <w:pBdr>
          <w:left w:val="single" w:color="999999" w:sz="12" w:space="6"/>
        </w:pBdr>
        <w:shd w:fill="F3F3F3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from openai import OpenAI</w:t>
      </w:r>
    </w:p>
    <w:p>
      <w:pPr>
        <w:pBdr>
          <w:left w:val="single" w:color="999999" w:sz="12" w:space="6"/>
        </w:pBdr>
        <w:shd w:fill="F3F3F3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from dotenv import load_dotenv</w:t>
      </w:r>
    </w:p>
    <w:p>
      <w:pPr>
        <w:pBdr>
          <w:left w:val="single" w:color="999999" w:sz="12" w:space="6"/>
        </w:pBdr>
        <w:shd w:fill="F3F3F3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pBdr>
          <w:left w:val="single" w:color="999999" w:sz="12" w:space="6"/>
        </w:pBdr>
        <w:shd w:fill="F3F3F3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load_dotenv()</w:t>
      </w:r>
    </w:p>
    <w:p>
      <w:pPr>
        <w:pBdr>
          <w:left w:val="single" w:color="999999" w:sz="12" w:space="6"/>
        </w:pBdr>
        <w:shd w:fill="F3F3F3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pBdr>
          <w:left w:val="single" w:color="999999" w:sz="12" w:space="6"/>
        </w:pBdr>
        <w:shd w:fill="F3F3F3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client = OpenAI(</w:t>
      </w:r>
    </w:p>
    <w:p>
      <w:pPr>
        <w:pBdr>
          <w:left w:val="single" w:color="999999" w:sz="12" w:space="6"/>
        </w:pBdr>
        <w:shd w:fill="F3F3F3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    base_url=os.getenv("OLLAMA_BASE_URL", "http://localhost:11434/v1"),</w:t>
      </w:r>
    </w:p>
    <w:p>
      <w:pPr>
        <w:pBdr>
          <w:left w:val="single" w:color="999999" w:sz="12" w:space="6"/>
        </w:pBdr>
        <w:shd w:fill="F3F3F3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    api_key="ollama",  # required by the client library, ignored by Ollama</w:t>
      </w:r>
    </w:p>
    <w:p>
      <w:pPr>
        <w:pBdr>
          <w:left w:val="single" w:color="999999" w:sz="12" w:space="6"/>
        </w:pBdr>
        <w:shd w:fill="F3F3F3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)</w:t>
      </w:r>
    </w:p>
    <w:p>
      <w:pPr>
        <w:pBdr>
          <w:left w:val="single" w:color="999999" w:sz="12" w:space="6"/>
        </w:pBdr>
        <w:shd w:fill="F3F3F3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pBdr>
          <w:left w:val="single" w:color="999999" w:sz="12" w:space="6"/>
        </w:pBdr>
        <w:shd w:fill="F3F3F3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model = os.getenv("OLLAMA_EMBEDDING_MODEL", "nomic-embed-text")</w:t>
      </w:r>
    </w:p>
    <w:p>
      <w:pPr>
        <w:pBdr>
          <w:left w:val="single" w:color="999999" w:sz="12" w:space="6"/>
        </w:pBdr>
        <w:shd w:fill="F3F3F3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pBdr>
          <w:left w:val="single" w:color="999999" w:sz="12" w:space="6"/>
        </w:pBdr>
        <w:shd w:fill="F3F3F3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SIMILARITIES_RESULTS_THRESHOLD = 0.5</w:t>
      </w:r>
    </w:p>
    <w:p>
      <w:pPr>
        <w:pBdr>
          <w:left w:val="single" w:color="999999" w:sz="12" w:space="6"/>
        </w:pBdr>
        <w:shd w:fill="F3F3F3" w:color="auto" w:val="clear"/>
        <w:spacing w:after="12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DATASET_NAME = "../embedding_index_ollama.json"</w:t>
      </w:r>
    </w:p>
    <w:p>
      <w:pPr>
        <w:spacing w:after="40" w:before="120"/>
      </w:pPr>
      <w:r>
        <w:rPr>
          <w:b/>
          <w:bCs/>
          <w:color w:val="444444"/>
          <w:sz w:val="20"/>
          <w:szCs w:val="20"/>
        </w:rPr>
        <w:t xml:space="preserve">Output</w:t>
      </w:r>
    </w:p>
    <w:p>
      <w:pPr>
        <w:pBdr>
          <w:left w:val="single" w:color="2E75B6" w:sz="12" w:space="6"/>
        </w:pBdr>
        <w:shd w:fill="EEF5FB" w:color="auto" w:val="clear"/>
        <w:spacing w:after="120" w:before="60" w:line="260"/>
      </w:pPr>
      <w:r>
        <w:rPr>
          <w:rFonts w:ascii="Consolas" w:cs="Consolas" w:eastAsia="Consolas" w:hAnsi="Consolas"/>
          <w:sz w:val="17"/>
          <w:szCs w:val="17"/>
        </w:rPr>
        <w:t xml:space="preserve">(no output)</w:t>
      </w:r>
    </w:p>
    <w:p>
      <w:pPr>
        <w:pStyle w:val="Heading2"/>
        <w:keepNext/>
      </w:pPr>
      <w:r>
        <w:t xml:space="preserve">Cell 3  (0.0 s)</w:t>
      </w:r>
    </w:p>
    <w:p>
      <w:pPr>
        <w:spacing w:after="40" w:before="120"/>
      </w:pPr>
      <w:r>
        <w:rPr>
          <w:b/>
          <w:bCs/>
          <w:color w:val="444444"/>
          <w:sz w:val="20"/>
          <w:szCs w:val="20"/>
        </w:rPr>
        <w:t xml:space="preserve">Code</w:t>
      </w:r>
    </w:p>
    <w:p>
      <w:pPr>
        <w:pBdr>
          <w:left w:val="single" w:color="999999" w:sz="12" w:space="6"/>
        </w:pBdr>
        <w:shd w:fill="F3F3F3" w:color="auto" w:val="clear"/>
        <w:spacing w:after="0" w:before="60" w:line="260"/>
      </w:pPr>
      <w:r>
        <w:rPr>
          <w:rFonts w:ascii="Consolas" w:cs="Consolas" w:eastAsia="Consolas" w:hAnsi="Consolas"/>
          <w:sz w:val="17"/>
          <w:szCs w:val="17"/>
        </w:rPr>
        <w:t xml:space="preserve">def load_dataset(source: str) -&gt; pd.core.frame.DataFrame:</w:t>
      </w:r>
    </w:p>
    <w:p>
      <w:pPr>
        <w:pBdr>
          <w:left w:val="single" w:color="999999" w:sz="12" w:space="6"/>
        </w:pBdr>
        <w:shd w:fill="F3F3F3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    # Load the video session index</w:t>
      </w:r>
    </w:p>
    <w:p>
      <w:pPr>
        <w:pBdr>
          <w:left w:val="single" w:color="999999" w:sz="12" w:space="6"/>
        </w:pBdr>
        <w:shd w:fill="F3F3F3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    pd_vectors = pd.read_json(source)</w:t>
      </w:r>
    </w:p>
    <w:p>
      <w:pPr>
        <w:pBdr>
          <w:left w:val="single" w:color="999999" w:sz="12" w:space="6"/>
        </w:pBdr>
        <w:shd w:fill="F3F3F3" w:color="auto" w:val="clear"/>
        <w:spacing w:after="12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    return pd_vectors.drop(columns=["text"], errors="ignore").fillna("")</w:t>
      </w:r>
    </w:p>
    <w:p>
      <w:pPr>
        <w:spacing w:after="40" w:before="120"/>
      </w:pPr>
      <w:r>
        <w:rPr>
          <w:b/>
          <w:bCs/>
          <w:color w:val="444444"/>
          <w:sz w:val="20"/>
          <w:szCs w:val="20"/>
        </w:rPr>
        <w:t xml:space="preserve">Output</w:t>
      </w:r>
    </w:p>
    <w:p>
      <w:pPr>
        <w:pBdr>
          <w:left w:val="single" w:color="2E75B6" w:sz="12" w:space="6"/>
        </w:pBdr>
        <w:shd w:fill="EEF5FB" w:color="auto" w:val="clear"/>
        <w:spacing w:after="120" w:before="60" w:line="260"/>
      </w:pPr>
      <w:r>
        <w:rPr>
          <w:rFonts w:ascii="Consolas" w:cs="Consolas" w:eastAsia="Consolas" w:hAnsi="Consolas"/>
          <w:sz w:val="17"/>
          <w:szCs w:val="17"/>
        </w:rPr>
        <w:t xml:space="preserve">(no output)</w:t>
      </w:r>
    </w:p>
    <w:p>
      <w:pPr>
        <w:pStyle w:val="Heading2"/>
        <w:keepNext/>
      </w:pPr>
      <w:r>
        <w:t xml:space="preserve">Cell 5  (0.0 s)</w:t>
      </w:r>
    </w:p>
    <w:p>
      <w:pPr>
        <w:spacing w:after="40" w:before="120"/>
      </w:pPr>
      <w:r>
        <w:rPr>
          <w:b/>
          <w:bCs/>
          <w:color w:val="444444"/>
          <w:sz w:val="20"/>
          <w:szCs w:val="20"/>
        </w:rPr>
        <w:t xml:space="preserve">Code</w:t>
      </w:r>
    </w:p>
    <w:p>
      <w:pPr>
        <w:pBdr>
          <w:left w:val="single" w:color="999999" w:sz="12" w:space="6"/>
        </w:pBdr>
        <w:shd w:fill="F3F3F3" w:color="auto" w:val="clear"/>
        <w:spacing w:after="0" w:before="60" w:line="260"/>
      </w:pPr>
      <w:r>
        <w:rPr>
          <w:rFonts w:ascii="Consolas" w:cs="Consolas" w:eastAsia="Consolas" w:hAnsi="Consolas"/>
          <w:sz w:val="17"/>
          <w:szCs w:val="17"/>
        </w:rPr>
        <w:t xml:space="preserve">def cosine_similarity(a, b):</w:t>
      </w:r>
    </w:p>
    <w:p>
      <w:pPr>
        <w:pBdr>
          <w:left w:val="single" w:color="999999" w:sz="12" w:space="6"/>
        </w:pBdr>
        <w:shd w:fill="F3F3F3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    return np.dot(a, b) / (np.linalg.norm(a) * np.linalg.norm(b))</w:t>
      </w:r>
    </w:p>
    <w:p>
      <w:pPr>
        <w:pBdr>
          <w:left w:val="single" w:color="999999" w:sz="12" w:space="6"/>
        </w:pBdr>
        <w:shd w:fill="F3F3F3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pBdr>
          <w:left w:val="single" w:color="999999" w:sz="12" w:space="6"/>
        </w:pBdr>
        <w:shd w:fill="F3F3F3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def get_videos(</w:t>
      </w:r>
    </w:p>
    <w:p>
      <w:pPr>
        <w:pBdr>
          <w:left w:val="single" w:color="999999" w:sz="12" w:space="6"/>
        </w:pBdr>
        <w:shd w:fill="F3F3F3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    query: str, dataset: pd.core.frame.DataFrame, rows: int</w:t>
      </w:r>
    </w:p>
    <w:p>
      <w:pPr>
        <w:pBdr>
          <w:left w:val="single" w:color="999999" w:sz="12" w:space="6"/>
        </w:pBdr>
        <w:shd w:fill="F3F3F3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) -&gt; pd.core.frame.DataFrame:</w:t>
      </w:r>
    </w:p>
    <w:p>
      <w:pPr>
        <w:pBdr>
          <w:left w:val="single" w:color="999999" w:sz="12" w:space="6"/>
        </w:pBdr>
        <w:shd w:fill="F3F3F3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    # create a copy of the dataset</w:t>
      </w:r>
    </w:p>
    <w:p>
      <w:pPr>
        <w:pBdr>
          <w:left w:val="single" w:color="999999" w:sz="12" w:space="6"/>
        </w:pBdr>
        <w:shd w:fill="F3F3F3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    video_vectors = dataset.copy()</w:t>
      </w:r>
    </w:p>
    <w:p>
      <w:pPr>
        <w:pBdr>
          <w:left w:val="single" w:color="999999" w:sz="12" w:space="6"/>
        </w:pBdr>
        <w:shd w:fill="F3F3F3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pBdr>
          <w:left w:val="single" w:color="999999" w:sz="12" w:space="6"/>
        </w:pBdr>
        <w:shd w:fill="F3F3F3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    # get the embeddings for the query    </w:t>
      </w:r>
    </w:p>
    <w:p>
      <w:pPr>
        <w:pBdr>
          <w:left w:val="single" w:color="999999" w:sz="12" w:space="6"/>
        </w:pBdr>
        <w:shd w:fill="F3F3F3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    query_embeddings = client.embeddings.create(input=query, model=model).data[0].embedding</w:t>
      </w:r>
    </w:p>
    <w:p>
      <w:pPr>
        <w:pBdr>
          <w:left w:val="single" w:color="999999" w:sz="12" w:space="6"/>
        </w:pBdr>
        <w:shd w:fill="F3F3F3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pBdr>
          <w:left w:val="single" w:color="999999" w:sz="12" w:space="6"/>
        </w:pBdr>
        <w:shd w:fill="F3F3F3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    # create a new column with the calculated similarity for each row</w:t>
      </w:r>
    </w:p>
    <w:p>
      <w:pPr>
        <w:pBdr>
          <w:left w:val="single" w:color="999999" w:sz="12" w:space="6"/>
        </w:pBdr>
        <w:shd w:fill="F3F3F3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    video_vectors["similarity"] = video_vectors["embedding"].apply(</w:t>
      </w:r>
    </w:p>
    <w:p>
      <w:pPr>
        <w:pBdr>
          <w:left w:val="single" w:color="999999" w:sz="12" w:space="6"/>
        </w:pBdr>
        <w:shd w:fill="F3F3F3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        lambda x: cosine_similarity(np.array(query_embeddings), np.array(x))</w:t>
      </w:r>
    </w:p>
    <w:p>
      <w:pPr>
        <w:pBdr>
          <w:left w:val="single" w:color="999999" w:sz="12" w:space="6"/>
        </w:pBdr>
        <w:shd w:fill="F3F3F3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    )</w:t>
      </w:r>
    </w:p>
    <w:p>
      <w:pPr>
        <w:pBdr>
          <w:left w:val="single" w:color="999999" w:sz="12" w:space="6"/>
        </w:pBdr>
        <w:shd w:fill="F3F3F3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pBdr>
          <w:left w:val="single" w:color="999999" w:sz="12" w:space="6"/>
        </w:pBdr>
        <w:shd w:fill="F3F3F3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    # filter the videos by similarity</w:t>
      </w:r>
    </w:p>
    <w:p>
      <w:pPr>
        <w:pBdr>
          <w:left w:val="single" w:color="999999" w:sz="12" w:space="6"/>
        </w:pBdr>
        <w:shd w:fill="F3F3F3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    mask = video_vectors["similarity"] &gt;= SIMILARITIES_RESULTS_THRESHOLD</w:t>
      </w:r>
    </w:p>
    <w:p>
      <w:pPr>
        <w:pBdr>
          <w:left w:val="single" w:color="999999" w:sz="12" w:space="6"/>
        </w:pBdr>
        <w:shd w:fill="F3F3F3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    video_vectors = video_vectors[mask].copy()</w:t>
      </w:r>
    </w:p>
    <w:p>
      <w:pPr>
        <w:pBdr>
          <w:left w:val="single" w:color="999999" w:sz="12" w:space="6"/>
        </w:pBdr>
        <w:shd w:fill="F3F3F3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pBdr>
          <w:left w:val="single" w:color="999999" w:sz="12" w:space="6"/>
        </w:pBdr>
        <w:shd w:fill="F3F3F3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    # sort the videos by similarity</w:t>
      </w:r>
    </w:p>
    <w:p>
      <w:pPr>
        <w:pBdr>
          <w:left w:val="single" w:color="999999" w:sz="12" w:space="6"/>
        </w:pBdr>
        <w:shd w:fill="F3F3F3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    video_vectors = video_vectors.sort_values(by="similarity", ascending=False).head(</w:t>
      </w:r>
    </w:p>
    <w:p>
      <w:pPr>
        <w:pBdr>
          <w:left w:val="single" w:color="999999" w:sz="12" w:space="6"/>
        </w:pBdr>
        <w:shd w:fill="F3F3F3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        rows</w:t>
      </w:r>
    </w:p>
    <w:p>
      <w:pPr>
        <w:pBdr>
          <w:left w:val="single" w:color="999999" w:sz="12" w:space="6"/>
        </w:pBdr>
        <w:shd w:fill="F3F3F3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    )</w:t>
      </w:r>
    </w:p>
    <w:p>
      <w:pPr>
        <w:pBdr>
          <w:left w:val="single" w:color="999999" w:sz="12" w:space="6"/>
        </w:pBdr>
        <w:shd w:fill="F3F3F3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pBdr>
          <w:left w:val="single" w:color="999999" w:sz="12" w:space="6"/>
        </w:pBdr>
        <w:shd w:fill="F3F3F3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    # return the top rows</w:t>
      </w:r>
    </w:p>
    <w:p>
      <w:pPr>
        <w:pBdr>
          <w:left w:val="single" w:color="999999" w:sz="12" w:space="6"/>
        </w:pBdr>
        <w:shd w:fill="F3F3F3" w:color="auto" w:val="clear"/>
        <w:spacing w:after="12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    return video_vectors.head(rows)</w:t>
      </w:r>
    </w:p>
    <w:p>
      <w:pPr>
        <w:spacing w:after="40" w:before="120"/>
      </w:pPr>
      <w:r>
        <w:rPr>
          <w:b/>
          <w:bCs/>
          <w:color w:val="444444"/>
          <w:sz w:val="20"/>
          <w:szCs w:val="20"/>
        </w:rPr>
        <w:t xml:space="preserve">Output</w:t>
      </w:r>
    </w:p>
    <w:p>
      <w:pPr>
        <w:pBdr>
          <w:left w:val="single" w:color="2E75B6" w:sz="12" w:space="6"/>
        </w:pBdr>
        <w:shd w:fill="EEF5FB" w:color="auto" w:val="clear"/>
        <w:spacing w:after="120" w:before="60" w:line="260"/>
      </w:pPr>
      <w:r>
        <w:rPr>
          <w:rFonts w:ascii="Consolas" w:cs="Consolas" w:eastAsia="Consolas" w:hAnsi="Consolas"/>
          <w:sz w:val="17"/>
          <w:szCs w:val="17"/>
        </w:rPr>
        <w:t xml:space="preserve">(no output)</w:t>
      </w:r>
    </w:p>
    <w:p>
      <w:pPr>
        <w:pStyle w:val="Heading2"/>
        <w:keepNext/>
      </w:pPr>
      <w:r>
        <w:t xml:space="preserve">Cell 7  (0.0 s)</w:t>
      </w:r>
    </w:p>
    <w:p>
      <w:pPr>
        <w:spacing w:after="40" w:before="120"/>
      </w:pPr>
      <w:r>
        <w:rPr>
          <w:b/>
          <w:bCs/>
          <w:color w:val="444444"/>
          <w:sz w:val="20"/>
          <w:szCs w:val="20"/>
        </w:rPr>
        <w:t xml:space="preserve">Code</w:t>
      </w:r>
    </w:p>
    <w:p>
      <w:pPr>
        <w:pBdr>
          <w:left w:val="single" w:color="999999" w:sz="12" w:space="6"/>
        </w:pBdr>
        <w:shd w:fill="F3F3F3" w:color="auto" w:val="clear"/>
        <w:spacing w:after="0" w:before="60" w:line="260"/>
      </w:pPr>
      <w:r>
        <w:rPr>
          <w:rFonts w:ascii="Consolas" w:cs="Consolas" w:eastAsia="Consolas" w:hAnsi="Consolas"/>
          <w:sz w:val="17"/>
          <w:szCs w:val="17"/>
        </w:rPr>
        <w:t xml:space="preserve">def display_results(videos: pd.core.frame.DataFrame, query: str):</w:t>
      </w:r>
    </w:p>
    <w:p>
      <w:pPr>
        <w:pBdr>
          <w:left w:val="single" w:color="999999" w:sz="12" w:space="6"/>
        </w:pBdr>
        <w:shd w:fill="F3F3F3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    def _gen_yt_url(video_id: str, seconds: int) -&gt; str:</w:t>
      </w:r>
    </w:p>
    <w:p>
      <w:pPr>
        <w:pBdr>
          <w:left w:val="single" w:color="999999" w:sz="12" w:space="6"/>
        </w:pBdr>
        <w:shd w:fill="F3F3F3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        """convert time in format 00:00:00 to seconds"""</w:t>
      </w:r>
    </w:p>
    <w:p>
      <w:pPr>
        <w:pBdr>
          <w:left w:val="single" w:color="999999" w:sz="12" w:space="6"/>
        </w:pBdr>
        <w:shd w:fill="F3F3F3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        return f"https://youtu.be/{video_id}?t={seconds}"</w:t>
      </w:r>
    </w:p>
    <w:p>
      <w:pPr>
        <w:pBdr>
          <w:left w:val="single" w:color="999999" w:sz="12" w:space="6"/>
        </w:pBdr>
        <w:shd w:fill="F3F3F3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pBdr>
          <w:left w:val="single" w:color="999999" w:sz="12" w:space="6"/>
        </w:pBdr>
        <w:shd w:fill="F3F3F3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    print(f"\nVideos similar to '{query}':")</w:t>
      </w:r>
    </w:p>
    <w:p>
      <w:pPr>
        <w:pBdr>
          <w:left w:val="single" w:color="999999" w:sz="12" w:space="6"/>
        </w:pBdr>
        <w:shd w:fill="F3F3F3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    for _, row in videos.iterrows():</w:t>
      </w:r>
    </w:p>
    <w:p>
      <w:pPr>
        <w:pBdr>
          <w:left w:val="single" w:color="999999" w:sz="12" w:space="6"/>
        </w:pBdr>
        <w:shd w:fill="F3F3F3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        youtube_url = _gen_yt_url(row["videoId"], row["seconds"])</w:t>
      </w:r>
    </w:p>
    <w:p>
      <w:pPr>
        <w:pBdr>
          <w:left w:val="single" w:color="999999" w:sz="12" w:space="6"/>
        </w:pBdr>
        <w:shd w:fill="F3F3F3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        print(f" - {row['title']}")</w:t>
      </w:r>
    </w:p>
    <w:p>
      <w:pPr>
        <w:pBdr>
          <w:left w:val="single" w:color="999999" w:sz="12" w:space="6"/>
        </w:pBdr>
        <w:shd w:fill="F3F3F3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        print(f"   Summary: {' '.join(row['summary'].split()[:15])}...")</w:t>
      </w:r>
    </w:p>
    <w:p>
      <w:pPr>
        <w:pBdr>
          <w:left w:val="single" w:color="999999" w:sz="12" w:space="6"/>
        </w:pBdr>
        <w:shd w:fill="F3F3F3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        print(f"   YouTube: {youtube_url}")</w:t>
      </w:r>
    </w:p>
    <w:p>
      <w:pPr>
        <w:pBdr>
          <w:left w:val="single" w:color="999999" w:sz="12" w:space="6"/>
        </w:pBdr>
        <w:shd w:fill="F3F3F3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        print(f"   Similarity: {row['similarity']}")</w:t>
      </w:r>
    </w:p>
    <w:p>
      <w:pPr>
        <w:pBdr>
          <w:left w:val="single" w:color="999999" w:sz="12" w:space="6"/>
        </w:pBdr>
        <w:shd w:fill="F3F3F3" w:color="auto" w:val="clear"/>
        <w:spacing w:after="12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        print(f"   Speakers: {row['speaker']}")</w:t>
      </w:r>
    </w:p>
    <w:p>
      <w:pPr>
        <w:spacing w:after="40" w:before="120"/>
      </w:pPr>
      <w:r>
        <w:rPr>
          <w:b/>
          <w:bCs/>
          <w:color w:val="444444"/>
          <w:sz w:val="20"/>
          <w:szCs w:val="20"/>
        </w:rPr>
        <w:t xml:space="preserve">Output</w:t>
      </w:r>
    </w:p>
    <w:p>
      <w:pPr>
        <w:pBdr>
          <w:left w:val="single" w:color="2E75B6" w:sz="12" w:space="6"/>
        </w:pBdr>
        <w:shd w:fill="EEF5FB" w:color="auto" w:val="clear"/>
        <w:spacing w:after="120" w:before="60" w:line="260"/>
      </w:pPr>
      <w:r>
        <w:rPr>
          <w:rFonts w:ascii="Consolas" w:cs="Consolas" w:eastAsia="Consolas" w:hAnsi="Consolas"/>
          <w:sz w:val="17"/>
          <w:szCs w:val="17"/>
        </w:rPr>
        <w:t xml:space="preserve">(no output)</w:t>
      </w:r>
    </w:p>
    <w:p>
      <w:pPr>
        <w:pStyle w:val="Heading2"/>
        <w:keepNext/>
      </w:pPr>
      <w:r>
        <w:t xml:space="preserve">Cell 9  (0.4 s)</w:t>
      </w:r>
    </w:p>
    <w:p>
      <w:pPr>
        <w:spacing w:after="40" w:before="120"/>
      </w:pPr>
      <w:r>
        <w:rPr>
          <w:b/>
          <w:bCs/>
          <w:color w:val="444444"/>
          <w:sz w:val="20"/>
          <w:szCs w:val="20"/>
        </w:rPr>
        <w:t xml:space="preserve">Code</w:t>
      </w:r>
    </w:p>
    <w:p>
      <w:pPr>
        <w:pBdr>
          <w:left w:val="single" w:color="999999" w:sz="12" w:space="6"/>
        </w:pBdr>
        <w:shd w:fill="F3F3F3" w:color="auto" w:val="clear"/>
        <w:spacing w:after="0" w:before="60" w:line="260"/>
      </w:pPr>
      <w:r>
        <w:rPr>
          <w:rFonts w:ascii="Consolas" w:cs="Consolas" w:eastAsia="Consolas" w:hAnsi="Consolas"/>
          <w:sz w:val="17"/>
          <w:szCs w:val="17"/>
        </w:rPr>
        <w:t xml:space="preserve">pd_vectors = load_dataset(DATASET_NAME)</w:t>
      </w:r>
    </w:p>
    <w:p>
      <w:pPr>
        <w:pBdr>
          <w:left w:val="single" w:color="999999" w:sz="12" w:space="6"/>
        </w:pBdr>
        <w:shd w:fill="F3F3F3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pBdr>
          <w:left w:val="single" w:color="999999" w:sz="12" w:space="6"/>
        </w:pBdr>
        <w:shd w:fill="F3F3F3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# get user query from input</w:t>
      </w:r>
    </w:p>
    <w:p>
      <w:pPr>
        <w:pBdr>
          <w:left w:val="single" w:color="999999" w:sz="12" w:space="6"/>
        </w:pBdr>
        <w:shd w:fill="F3F3F3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while True:</w:t>
      </w:r>
    </w:p>
    <w:p>
      <w:pPr>
        <w:pBdr>
          <w:left w:val="single" w:color="999999" w:sz="12" w:space="6"/>
        </w:pBdr>
        <w:shd w:fill="F3F3F3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    query = input("Enter a query: ")</w:t>
      </w:r>
    </w:p>
    <w:p>
      <w:pPr>
        <w:pBdr>
          <w:left w:val="single" w:color="999999" w:sz="12" w:space="6"/>
        </w:pBdr>
        <w:shd w:fill="F3F3F3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    if query == "exit":</w:t>
      </w:r>
    </w:p>
    <w:p>
      <w:pPr>
        <w:pBdr>
          <w:left w:val="single" w:color="999999" w:sz="12" w:space="6"/>
        </w:pBdr>
        <w:shd w:fill="F3F3F3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        break</w:t>
      </w:r>
    </w:p>
    <w:p>
      <w:pPr>
        <w:pBdr>
          <w:left w:val="single" w:color="999999" w:sz="12" w:space="6"/>
        </w:pBdr>
        <w:shd w:fill="F3F3F3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    videos = get_videos(query, pd_vectors, 5)</w:t>
      </w:r>
    </w:p>
    <w:p>
      <w:pPr>
        <w:pBdr>
          <w:left w:val="single" w:color="999999" w:sz="12" w:space="6"/>
        </w:pBdr>
        <w:shd w:fill="F3F3F3" w:color="auto" w:val="clear"/>
        <w:spacing w:after="12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    display_results(videos, query)</w:t>
      </w:r>
    </w:p>
    <w:p>
      <w:pPr>
        <w:spacing w:after="40" w:before="120"/>
      </w:pPr>
      <w:r>
        <w:rPr>
          <w:b/>
          <w:bCs/>
          <w:color w:val="444444"/>
          <w:sz w:val="20"/>
          <w:szCs w:val="20"/>
        </w:rPr>
        <w:t xml:space="preserve">Output</w:t>
      </w:r>
    </w:p>
    <w:p>
      <w:pPr>
        <w:pBdr>
          <w:left w:val="single" w:color="2E75B6" w:sz="12" w:space="6"/>
        </w:pBdr>
        <w:shd w:fill="EEF5FB" w:color="auto" w:val="clear"/>
        <w:spacing w:after="0" w:before="60" w:line="260"/>
      </w:pPr>
      <w:r>
        <w:rPr>
          <w:rFonts w:ascii="Consolas" w:cs="Consolas" w:eastAsia="Consolas" w:hAnsi="Consolas"/>
          <w:sz w:val="17"/>
          <w:szCs w:val="17"/>
        </w:rPr>
        <w:t xml:space="preserve">Enter a query: what are large language models</w:t>
      </w:r>
    </w:p>
    <w:p>
      <w:pPr>
        <w:pBdr>
          <w:left w:val="single" w:color="2E75B6" w:sz="12" w:space="6"/>
        </w:pBdr>
        <w:shd w:fill="EEF5FB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pBdr>
          <w:left w:val="single" w:color="2E75B6" w:sz="12" w:space="6"/>
        </w:pBdr>
        <w:shd w:fill="EEF5FB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Videos similar to 'what are large language models':</w:t>
      </w:r>
    </w:p>
    <w:p>
      <w:pPr>
        <w:pBdr>
          <w:left w:val="single" w:color="2E75B6" w:sz="12" w:space="6"/>
        </w:pBdr>
        <w:shd w:fill="EEF5FB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 - Being Responsible with Generative AI</w:t>
      </w:r>
    </w:p>
    <w:p>
      <w:pPr>
        <w:pBdr>
          <w:left w:val="single" w:color="2E75B6" w:sz="12" w:space="6"/>
        </w:pBdr>
        <w:shd w:fill="EEF5FB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   Summary: In this video, Sarah discusses the importance of being responsible when using large language models....</w:t>
      </w:r>
    </w:p>
    <w:p>
      <w:pPr>
        <w:pBdr>
          <w:left w:val="single" w:color="2E75B6" w:sz="12" w:space="6"/>
        </w:pBdr>
        <w:shd w:fill="EEF5FB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   YouTube: https://youtu.be/Mr5pWbKbc8Y?t=2759</w:t>
      </w:r>
    </w:p>
    <w:p>
      <w:pPr>
        <w:pBdr>
          <w:left w:val="single" w:color="2E75B6" w:sz="12" w:space="6"/>
        </w:pBdr>
        <w:shd w:fill="EEF5FB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   Similarity: 0.6738171302048084</w:t>
      </w:r>
    </w:p>
    <w:p>
      <w:pPr>
        <w:pBdr>
          <w:left w:val="single" w:color="2E75B6" w:sz="12" w:space="6"/>
        </w:pBdr>
        <w:shd w:fill="EEF5FB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   Speakers: Sarah Bird</w:t>
      </w:r>
    </w:p>
    <w:p>
      <w:pPr>
        <w:pBdr>
          <w:left w:val="single" w:color="2E75B6" w:sz="12" w:space="6"/>
        </w:pBdr>
        <w:shd w:fill="EEF5FB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 - Model Monitoring for Generative AI applications</w:t>
      </w:r>
    </w:p>
    <w:p>
      <w:pPr>
        <w:pBdr>
          <w:left w:val="single" w:color="2E75B6" w:sz="12" w:space="6"/>
        </w:pBdr>
        <w:shd w:fill="EEF5FB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   Summary: In this episode of the AI Show, Will Buchanan, a Product Manager on the Azure...</w:t>
      </w:r>
    </w:p>
    <w:p>
      <w:pPr>
        <w:pBdr>
          <w:left w:val="single" w:color="2E75B6" w:sz="12" w:space="6"/>
        </w:pBdr>
        <w:shd w:fill="EEF5FB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   YouTube: https://youtu.be/JBWYnOWmvQo?t=0</w:t>
      </w:r>
    </w:p>
    <w:p>
      <w:pPr>
        <w:pBdr>
          <w:left w:val="single" w:color="2E75B6" w:sz="12" w:space="6"/>
        </w:pBdr>
        <w:shd w:fill="EEF5FB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   Similarity: 0.6725018257329897</w:t>
      </w:r>
    </w:p>
    <w:p>
      <w:pPr>
        <w:pBdr>
          <w:left w:val="single" w:color="2E75B6" w:sz="12" w:space="6"/>
        </w:pBdr>
        <w:shd w:fill="EEF5FB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   Speakers: Will Buchanan</w:t>
      </w:r>
    </w:p>
    <w:p>
      <w:pPr>
        <w:pBdr>
          <w:left w:val="single" w:color="2E75B6" w:sz="12" w:space="6"/>
        </w:pBdr>
        <w:shd w:fill="EEF5FB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 - AI Show | Oct 22 | Translator now supports 100+ languages and dialects | Episode 36</w:t>
      </w:r>
    </w:p>
    <w:p>
      <w:pPr>
        <w:pBdr>
          <w:left w:val="single" w:color="2E75B6" w:sz="12" w:space="6"/>
        </w:pBdr>
        <w:shd w:fill="EEF5FB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   Summary: To train a model for translation, you can upload various types of training data, such...</w:t>
      </w:r>
    </w:p>
    <w:p>
      <w:pPr>
        <w:pBdr>
          <w:left w:val="single" w:color="2E75B6" w:sz="12" w:space="6"/>
        </w:pBdr>
        <w:shd w:fill="EEF5FB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   YouTube: https://youtu.be/LdDK5SoUsHE?t=740</w:t>
      </w:r>
    </w:p>
    <w:p>
      <w:pPr>
        <w:pBdr>
          <w:left w:val="single" w:color="2E75B6" w:sz="12" w:space="6"/>
        </w:pBdr>
        <w:shd w:fill="EEF5FB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   Similarity: 0.6597297558697677</w:t>
      </w:r>
    </w:p>
    <w:p>
      <w:pPr>
        <w:pBdr>
          <w:left w:val="single" w:color="2E75B6" w:sz="12" w:space="6"/>
        </w:pBdr>
        <w:shd w:fill="EEF5FB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   Speakers: Krishna Doss, Mohamed Elghazali, Ayşegül Yönet</w:t>
      </w:r>
    </w:p>
    <w:p>
      <w:pPr>
        <w:pBdr>
          <w:left w:val="single" w:color="2E75B6" w:sz="12" w:space="6"/>
        </w:pBdr>
        <w:shd w:fill="EEF5FB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 - AI Show | Oct 22 | Translator now supports 100+ languages and dialects | Episode 36</w:t>
      </w:r>
    </w:p>
    <w:p>
      <w:pPr>
        <w:pBdr>
          <w:left w:val="single" w:color="2E75B6" w:sz="12" w:space="6"/>
        </w:pBdr>
        <w:shd w:fill="EEF5FB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   Summary: The video discusses the process of deploying a custom model for translation. It emphasizes that...</w:t>
      </w:r>
    </w:p>
    <w:p>
      <w:pPr>
        <w:pBdr>
          <w:left w:val="single" w:color="2E75B6" w:sz="12" w:space="6"/>
        </w:pBdr>
        <w:shd w:fill="EEF5FB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   YouTube: https://youtu.be/LdDK5SoUsHE?t=1478</w:t>
      </w:r>
    </w:p>
    <w:p>
      <w:pPr>
        <w:pBdr>
          <w:left w:val="single" w:color="2E75B6" w:sz="12" w:space="6"/>
        </w:pBdr>
        <w:shd w:fill="EEF5FB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   Similarity: 0.6492113556175599</w:t>
      </w:r>
    </w:p>
    <w:p>
      <w:pPr>
        <w:pBdr>
          <w:left w:val="single" w:color="2E75B6" w:sz="12" w:space="6"/>
        </w:pBdr>
        <w:shd w:fill="EEF5FB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   Speakers: Krishna Doss, Mohamed Elghazali, Ayşegül Yönet</w:t>
      </w:r>
    </w:p>
    <w:p>
      <w:pPr>
        <w:pBdr>
          <w:left w:val="single" w:color="2E75B6" w:sz="12" w:space="6"/>
        </w:pBdr>
        <w:shd w:fill="EEF5FB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 - AI Show | Oct 22 | Translator now supports 100+ languages and dialects | Episode 36</w:t>
      </w:r>
    </w:p>
    <w:p>
      <w:pPr>
        <w:pBdr>
          <w:left w:val="single" w:color="2E75B6" w:sz="12" w:space="6"/>
        </w:pBdr>
        <w:shd w:fill="EEF5FB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   Summary: The video explains the process of deploying a model for translation. It discusses the use...</w:t>
      </w:r>
    </w:p>
    <w:p>
      <w:pPr>
        <w:pBdr>
          <w:left w:val="single" w:color="2E75B6" w:sz="12" w:space="6"/>
        </w:pBdr>
        <w:shd w:fill="EEF5FB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   YouTube: https://youtu.be/LdDK5SoUsHE?t=1294</w:t>
      </w:r>
    </w:p>
    <w:p>
      <w:pPr>
        <w:pBdr>
          <w:left w:val="single" w:color="2E75B6" w:sz="12" w:space="6"/>
        </w:pBdr>
        <w:shd w:fill="EEF5FB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   Similarity: 0.6434226607492742</w:t>
      </w:r>
    </w:p>
    <w:p>
      <w:pPr>
        <w:pBdr>
          <w:left w:val="single" w:color="2E75B6" w:sz="12" w:space="6"/>
        </w:pBdr>
        <w:shd w:fill="EEF5FB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   Speakers: Krishna Doss, Mohamed Elghazali, Ayşegül Yönet</w:t>
      </w:r>
    </w:p>
    <w:p>
      <w:pPr>
        <w:pBdr>
          <w:left w:val="single" w:color="2E75B6" w:sz="12" w:space="6"/>
        </w:pBdr>
        <w:shd w:fill="EEF5FB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Enter a query: how do I secure my AI application</w:t>
      </w:r>
    </w:p>
    <w:p>
      <w:pPr>
        <w:pBdr>
          <w:left w:val="single" w:color="2E75B6" w:sz="12" w:space="6"/>
        </w:pBdr>
        <w:shd w:fill="EEF5FB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pBdr>
          <w:left w:val="single" w:color="2E75B6" w:sz="12" w:space="6"/>
        </w:pBdr>
        <w:shd w:fill="EEF5FB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Videos similar to 'how do I secure my AI application':</w:t>
      </w:r>
    </w:p>
    <w:p>
      <w:pPr>
        <w:pBdr>
          <w:left w:val="single" w:color="2E75B6" w:sz="12" w:space="6"/>
        </w:pBdr>
        <w:shd w:fill="EEF5FB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 - Confidential ML | AI Show</w:t>
      </w:r>
    </w:p>
    <w:p>
      <w:pPr>
        <w:pBdr>
          <w:left w:val="single" w:color="2E75B6" w:sz="12" w:space="6"/>
        </w:pBdr>
        <w:shd w:fill="EEF5FB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   Summary: Intel has developed a new technology called Intel Software Guard Extensions (SGX) that provides secure...</w:t>
      </w:r>
    </w:p>
    <w:p>
      <w:pPr>
        <w:pBdr>
          <w:left w:val="single" w:color="2E75B6" w:sz="12" w:space="6"/>
        </w:pBdr>
        <w:shd w:fill="EEF5FB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   YouTube: https://youtu.be/WfVkDKTXkO8?t=368</w:t>
      </w:r>
    </w:p>
    <w:p>
      <w:pPr>
        <w:pBdr>
          <w:left w:val="single" w:color="2E75B6" w:sz="12" w:space="6"/>
        </w:pBdr>
        <w:shd w:fill="EEF5FB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   Similarity: 0.7009127488857207</w:t>
      </w:r>
    </w:p>
    <w:p>
      <w:pPr>
        <w:pBdr>
          <w:left w:val="single" w:color="2E75B6" w:sz="12" w:space="6"/>
        </w:pBdr>
        <w:shd w:fill="EEF5FB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   Speakers: Seth, Sylvan Clebsch</w:t>
      </w:r>
    </w:p>
    <w:p>
      <w:pPr>
        <w:pBdr>
          <w:left w:val="single" w:color="2E75B6" w:sz="12" w:space="6"/>
        </w:pBdr>
        <w:shd w:fill="EEF5FB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 - AI Applications Without a PhD</w:t>
      </w:r>
    </w:p>
    <w:p>
      <w:pPr>
        <w:pBdr>
          <w:left w:val="single" w:color="2E75B6" w:sz="12" w:space="6"/>
        </w:pBdr>
        <w:shd w:fill="EEF5FB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   Summary: Fast.ai is a platform that aims to make deep learning accessible to everyone, regardless of...</w:t>
      </w:r>
    </w:p>
    <w:p>
      <w:pPr>
        <w:pBdr>
          <w:left w:val="single" w:color="2E75B6" w:sz="12" w:space="6"/>
        </w:pBdr>
        <w:shd w:fill="EEF5FB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   YouTube: https://youtu.be/CijhTDXHdvs?t=184</w:t>
      </w:r>
    </w:p>
    <w:p>
      <w:pPr>
        <w:pBdr>
          <w:left w:val="single" w:color="2E75B6" w:sz="12" w:space="6"/>
        </w:pBdr>
        <w:shd w:fill="EEF5FB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   Similarity: 0.6873866095404031</w:t>
      </w:r>
    </w:p>
    <w:p>
      <w:pPr>
        <w:pBdr>
          <w:left w:val="single" w:color="2E75B6" w:sz="12" w:space="6"/>
        </w:pBdr>
        <w:shd w:fill="EEF5FB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   Speakers: Jeremy Howard</w:t>
      </w:r>
    </w:p>
    <w:p>
      <w:pPr>
        <w:pBdr>
          <w:left w:val="single" w:color="2E75B6" w:sz="12" w:space="6"/>
        </w:pBdr>
        <w:shd w:fill="EEF5FB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 - Being Responsible with Generative AI</w:t>
      </w:r>
    </w:p>
    <w:p>
      <w:pPr>
        <w:pBdr>
          <w:left w:val="single" w:color="2E75B6" w:sz="12" w:space="6"/>
        </w:pBdr>
        <w:shd w:fill="EEF5FB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   Summary: The safety system in Azure OpenAI is the last line of defense to prevent undesirable...</w:t>
      </w:r>
    </w:p>
    <w:p>
      <w:pPr>
        <w:pBdr>
          <w:left w:val="single" w:color="2E75B6" w:sz="12" w:space="6"/>
        </w:pBdr>
        <w:shd w:fill="EEF5FB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   YouTube: https://youtu.be/Mr5pWbKbc8Y?t=1099</w:t>
      </w:r>
    </w:p>
    <w:p>
      <w:pPr>
        <w:pBdr>
          <w:left w:val="single" w:color="2E75B6" w:sz="12" w:space="6"/>
        </w:pBdr>
        <w:shd w:fill="EEF5FB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   Similarity: 0.6774325346891725</w:t>
      </w:r>
    </w:p>
    <w:p>
      <w:pPr>
        <w:pBdr>
          <w:left w:val="single" w:color="2E75B6" w:sz="12" w:space="6"/>
        </w:pBdr>
        <w:shd w:fill="EEF5FB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   Speakers: Sarah Bird</w:t>
      </w:r>
    </w:p>
    <w:p>
      <w:pPr>
        <w:pBdr>
          <w:left w:val="single" w:color="2E75B6" w:sz="12" w:space="6"/>
        </w:pBdr>
        <w:shd w:fill="EEF5FB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 - Being Responsible with Generative AI</w:t>
      </w:r>
    </w:p>
    <w:p>
      <w:pPr>
        <w:pBdr>
          <w:left w:val="single" w:color="2E75B6" w:sz="12" w:space="6"/>
        </w:pBdr>
        <w:shd w:fill="EEF5FB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   Summary: The video discusses the importance of safety systems and application design in AI models. The...</w:t>
      </w:r>
    </w:p>
    <w:p>
      <w:pPr>
        <w:pBdr>
          <w:left w:val="single" w:color="2E75B6" w:sz="12" w:space="6"/>
        </w:pBdr>
        <w:shd w:fill="EEF5FB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   YouTube: https://youtu.be/Mr5pWbKbc8Y?t=1289</w:t>
      </w:r>
    </w:p>
    <w:p>
      <w:pPr>
        <w:pBdr>
          <w:left w:val="single" w:color="2E75B6" w:sz="12" w:space="6"/>
        </w:pBdr>
        <w:shd w:fill="EEF5FB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   Similarity: 0.6742268256505772</w:t>
      </w:r>
    </w:p>
    <w:p>
      <w:pPr>
        <w:pBdr>
          <w:left w:val="single" w:color="2E75B6" w:sz="12" w:space="6"/>
        </w:pBdr>
        <w:shd w:fill="EEF5FB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   Speakers: Sarah Bird</w:t>
      </w:r>
    </w:p>
    <w:p>
      <w:pPr>
        <w:pBdr>
          <w:left w:val="single" w:color="2E75B6" w:sz="12" w:space="6"/>
        </w:pBdr>
        <w:shd w:fill="EEF5FB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 - AI Applications Without a PhD</w:t>
      </w:r>
    </w:p>
    <w:p>
      <w:pPr>
        <w:pBdr>
          <w:left w:val="single" w:color="2E75B6" w:sz="12" w:space="6"/>
        </w:pBdr>
        <w:shd w:fill="EEF5FB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   Summary: Fast.ai is a library built on top of PyTorch that simplifies deep learning code. With...</w:t>
      </w:r>
    </w:p>
    <w:p>
      <w:pPr>
        <w:pBdr>
          <w:left w:val="single" w:color="2E75B6" w:sz="12" w:space="6"/>
        </w:pBdr>
        <w:shd w:fill="EEF5FB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   YouTube: https://youtu.be/CijhTDXHdvs?t=733</w:t>
      </w:r>
    </w:p>
    <w:p>
      <w:pPr>
        <w:pBdr>
          <w:left w:val="single" w:color="2E75B6" w:sz="12" w:space="6"/>
        </w:pBdr>
        <w:shd w:fill="EEF5FB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   Similarity: 0.6677420244031298</w:t>
      </w:r>
    </w:p>
    <w:p>
      <w:pPr>
        <w:pBdr>
          <w:left w:val="single" w:color="2E75B6" w:sz="12" w:space="6"/>
        </w:pBdr>
        <w:shd w:fill="EEF5FB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   Speakers: Jeremy Howard</w:t>
      </w:r>
    </w:p>
    <w:p>
      <w:pPr>
        <w:pBdr>
          <w:left w:val="single" w:color="2E75B6" w:sz="12" w:space="6"/>
        </w:pBdr>
        <w:shd w:fill="EEF5FB" w:color="auto" w:val="clear"/>
        <w:spacing w:after="12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Enter a query: exit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60" w:before="240"/>
      <w:outlineLvl w:val="1"/>
    </w:pPr>
    <w:rPr>
      <w:b/>
      <w:bCs/>
      <w:color w:val="2E75B6"/>
      <w:sz w:val="24"/>
      <w:szCs w:val="2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08 – Building Search Applications: Ollama run results</dc:title>
  <dc:creator>Claude Code</dc:creator>
  <cp:lastModifiedBy>Un-named</cp:lastModifiedBy>
  <cp:revision>1</cp:revision>
  <dcterms:created xsi:type="dcterms:W3CDTF">2026-10-19T13:18:08.373Z</dcterms:created>
  <dcterms:modified xsi:type="dcterms:W3CDTF">2026-10-19T13:18:08.373Z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