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color w:val="222222"/>
          <w:sz w:val="28"/>
          <w:szCs w:val="28"/>
        </w:rPr>
      </w:pPr>
      <w:r w:rsidDel="00000000" w:rsidR="00000000" w:rsidRPr="00000000">
        <w:rPr>
          <w:color w:val="222222"/>
          <w:sz w:val="28"/>
          <w:szCs w:val="28"/>
          <w:rtl w:val="0"/>
        </w:rPr>
        <w:t xml:space="preserve">Proposal for AI Safety Pilot in Ethiopia – Refugee Self-Reliance Model from Korea (Shared with SIDA and GIZ)</w:t>
      </w:r>
    </w:p>
    <w:p w:rsidR="00000000" w:rsidDel="00000000" w:rsidP="00000000" w:rsidRDefault="00000000" w:rsidRPr="00000000" w14:paraId="00000002">
      <w:pPr>
        <w:shd w:fill="ffffff" w:val="clear"/>
        <w:spacing w:after="200" w:before="200" w:lineRule="auto"/>
        <w:rPr>
          <w:b w:val="1"/>
          <w:sz w:val="28"/>
          <w:szCs w:val="28"/>
        </w:rPr>
      </w:pPr>
      <w:r w:rsidDel="00000000" w:rsidR="00000000" w:rsidRPr="00000000">
        <w:rPr>
          <w:b w:val="1"/>
          <w:sz w:val="28"/>
          <w:szCs w:val="28"/>
          <w:rtl w:val="0"/>
        </w:rPr>
        <w:t xml:space="preserve">Dear Ambassador,</w:t>
      </w:r>
    </w:p>
    <w:p w:rsidR="00000000" w:rsidDel="00000000" w:rsidP="00000000" w:rsidRDefault="00000000" w:rsidRPr="00000000" w14:paraId="00000003">
      <w:pPr>
        <w:shd w:fill="ffffff" w:val="clear"/>
        <w:spacing w:after="200" w:before="200" w:lineRule="auto"/>
        <w:rPr>
          <w:b w:val="1"/>
          <w:color w:val="222222"/>
          <w:sz w:val="28"/>
          <w:szCs w:val="28"/>
        </w:rPr>
      </w:pPr>
      <w:r w:rsidDel="00000000" w:rsidR="00000000" w:rsidRPr="00000000">
        <w:rPr>
          <w:sz w:val="28"/>
          <w:szCs w:val="28"/>
          <w:rtl w:val="0"/>
        </w:rPr>
        <w:t xml:space="preserve">I hope this message finds you well. I am writing to respectfully request any feedback or guidance your office may be willing to offer regarding the enclosed proposal, at your convenience.</w:t>
      </w:r>
      <w:r w:rsidDel="00000000" w:rsidR="00000000" w:rsidRPr="00000000">
        <w:rPr>
          <w:rtl w:val="0"/>
        </w:rPr>
      </w:r>
    </w:p>
    <w:p w:rsidR="00000000" w:rsidDel="00000000" w:rsidP="00000000" w:rsidRDefault="00000000" w:rsidRPr="00000000" w14:paraId="00000004">
      <w:pPr>
        <w:spacing w:after="240" w:before="240" w:lineRule="auto"/>
        <w:rPr>
          <w:i w:val="1"/>
          <w:sz w:val="28"/>
          <w:szCs w:val="28"/>
        </w:rPr>
      </w:pPr>
      <w:r w:rsidDel="00000000" w:rsidR="00000000" w:rsidRPr="00000000">
        <w:rPr>
          <w:sz w:val="28"/>
          <w:szCs w:val="28"/>
          <w:rtl w:val="0"/>
        </w:rPr>
        <w:t xml:space="preserve">As a citizen of the Republic of Korea and a staff member at Hanbat National University, I write in my capacity as the administrative coordinator of a public-interest initiative entitled </w:t>
      </w:r>
      <w:r w:rsidDel="00000000" w:rsidR="00000000" w:rsidRPr="00000000">
        <w:rPr>
          <w:i w:val="1"/>
          <w:sz w:val="28"/>
          <w:szCs w:val="28"/>
          <w:rtl w:val="0"/>
        </w:rPr>
        <w:t xml:space="preserve">“AI Safety Pilot for Children with Disabilities – Refugee Self-Reliance Model from Korea.”</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This initiative has been respectfully shared with the Swedish International Development Cooperation Agency (SIDA), Global Affairs Canada, and is currently under review by the Federal Foreign Office (Auswärtiges Amt) in Berlin, as part of a broader effort to foster coordinated global engagement on inclusive child protection in humanitarian contexts.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In this spirit, I am pleased to enclose a 12-page summary titled </w:t>
      </w:r>
      <w:r w:rsidDel="00000000" w:rsidR="00000000" w:rsidRPr="00000000">
        <w:rPr>
          <w:i w:val="1"/>
          <w:sz w:val="28"/>
          <w:szCs w:val="28"/>
          <w:rtl w:val="0"/>
        </w:rPr>
        <w:t xml:space="preserve">“AI Necklace for Child Safety – Refugee Self-Reliance Model”</w:t>
      </w:r>
      <w:r w:rsidDel="00000000" w:rsidR="00000000" w:rsidRPr="00000000">
        <w:rPr>
          <w:sz w:val="28"/>
          <w:szCs w:val="28"/>
          <w:rtl w:val="0"/>
        </w:rPr>
        <w:t xml:space="preserve"> (AINecklace_Summary_Korea_12p.PDF) for your kind consideration. The initiative is entirely non-commercial and developed solely in the public interest. It has also been shared with relevant teams within GIZ, particularly those focused on refugee livelihoods and inclusive innovation.</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The proposal introduces what may be the world’s first ethical, fully offline AI system aimed at enhancing the daily safety and autonomy of children with developmental and physical disabilities—particularly those living in displacement-affected or underserved settings.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At its core is a lightweight, wearable AI-powered necklace that functions entirely offline, collects no personal data, and provides real-time verbal prompts through a secure local interface.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The device is capable of detecting a range of risk indicators—including environmental threats or behavioral distress—and gently guides the child using preprogrammed voice prompts. It can be locally assembled and deployed in low-resource settings, including refugee camps, with total implementation costs—covering labor and materials—estimated at approximately 1,000 USD.</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In alignment with New Zealand’s leadership in inclusive innovation and principled humanitarian response, this initiative adopts a decentralized model for local assembly and maintenance—creating opportunities for income generation while supporting refugee self-reliance and disability inclusion.</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New Zealand’s longstanding commitment to development cooperation in fragile contexts, particularly in Ethiopia and the Horn of Africa, is deeply respected. Your government’s values-based engagement through regional and multilateral platforms—including the African Union—and your support for community-anchored civil society partners have made a lasting impact across the region. In this context, we believe this initiative offers a complementary and scalable opportunity to advance those efforts further.</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Should your office be open to exploring a pilot implementation in Ethiopia, we would respectfully suggest the following local partners as credible and practical channels for collaboration:</w:t>
      </w:r>
    </w:p>
    <w:p w:rsidR="00000000" w:rsidDel="00000000" w:rsidP="00000000" w:rsidRDefault="00000000" w:rsidRPr="00000000" w14:paraId="0000000D">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Ethiopian Center for Disability and Development (ECDD):</w:t>
      </w:r>
      <w:r w:rsidDel="00000000" w:rsidR="00000000" w:rsidRPr="00000000">
        <w:rPr>
          <w:sz w:val="28"/>
          <w:szCs w:val="28"/>
          <w:rtl w:val="0"/>
        </w:rPr>
        <w:t xml:space="preserve"> A national NGO with expertise in inclusive education and assistive technology.</w:t>
        <w:br w:type="textWrapping"/>
      </w:r>
    </w:p>
    <w:p w:rsidR="00000000" w:rsidDel="00000000" w:rsidP="00000000" w:rsidRDefault="00000000" w:rsidRPr="00000000" w14:paraId="0000000E">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Organization for Refugee and Immigrant Services (ORIS):</w:t>
      </w:r>
      <w:r w:rsidDel="00000000" w:rsidR="00000000" w:rsidRPr="00000000">
        <w:rPr>
          <w:sz w:val="28"/>
          <w:szCs w:val="28"/>
          <w:rtl w:val="0"/>
        </w:rPr>
        <w:t xml:space="preserve"> Active in regions such as Gambella, with strong community-based programming in psychosocial support and refugee livelihoods.</w:t>
        <w:br w:type="textWrapping"/>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I serve as the Project Coordinator and Founder of the AI Necklace for Child Safety Initiative, an independent, non-governmental effort based in the Republic of Korea. I also hold an administrative position at Hanbat National University. This initiative represents several years of personal dedication to ethical AI design, disability-inclusive humanitarian approaches, and decentralized refugee empowerment models. All development and pilot deployment costs are personally financed without external or commercial backing.</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Should your mission see alignment with this initiative, I would be sincerely grateful for any guidance or feedback you may be willing to offer. I also warmly welcome any inquiries regarding tent-based micro-assembly systems, decentralized humanitarian innovation, or inclusive livelihood strategies.</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For additional information, including project documentation or follow-up opportunities, please visit</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https://mcorpai.org</w:t>
        </w:r>
      </w:hyperlink>
      <w:r w:rsidDel="00000000" w:rsidR="00000000" w:rsidRPr="00000000">
        <w:rPr>
          <w:sz w:val="28"/>
          <w:szCs w:val="28"/>
          <w:rtl w:val="0"/>
        </w:rPr>
        <w:t xml:space="preserve">.</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Thank you very much for your time and kind consideration. I look forward to the possibility of future collaboration.</w:t>
      </w:r>
    </w:p>
    <w:p w:rsidR="00000000" w:rsidDel="00000000" w:rsidP="00000000" w:rsidRDefault="00000000" w:rsidRPr="00000000" w14:paraId="00000013">
      <w:pPr>
        <w:spacing w:after="240" w:before="240" w:lineRule="auto"/>
        <w:rPr>
          <w:sz w:val="28"/>
          <w:szCs w:val="28"/>
        </w:rPr>
      </w:pPr>
      <w:r w:rsidDel="00000000" w:rsidR="00000000" w:rsidRPr="00000000">
        <w:rPr>
          <w:b w:val="1"/>
          <w:sz w:val="28"/>
          <w:szCs w:val="28"/>
          <w:rtl w:val="0"/>
        </w:rPr>
        <w:t xml:space="preserve">Warmest regards,</w:t>
        <w:br w:type="textWrapping"/>
      </w:r>
      <w:r w:rsidDel="00000000" w:rsidR="00000000" w:rsidRPr="00000000">
        <w:rPr>
          <w:sz w:val="28"/>
          <w:szCs w:val="28"/>
          <w:rtl w:val="0"/>
        </w:rPr>
        <w:t xml:space="preserve"> </w:t>
      </w:r>
      <w:r w:rsidDel="00000000" w:rsidR="00000000" w:rsidRPr="00000000">
        <w:rPr>
          <w:b w:val="1"/>
          <w:sz w:val="28"/>
          <w:szCs w:val="28"/>
          <w:rtl w:val="0"/>
        </w:rPr>
        <w:t xml:space="preserve">Jeon Gyu-min</w:t>
        <w:br w:type="textWrapping"/>
      </w:r>
      <w:r w:rsidDel="00000000" w:rsidR="00000000" w:rsidRPr="00000000">
        <w:rPr>
          <w:sz w:val="28"/>
          <w:szCs w:val="28"/>
          <w:rtl w:val="0"/>
        </w:rPr>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gyumin.jeon.childsafe@gmail.com</w:t>
        <w:br w:type="textWrapping"/>
        <w:t xml:space="preserve"> Backup: jekymin2@naver.com</w:t>
        <w:br w:type="textWrapping"/>
        <w:t xml:space="preserve"> </w:t>
      </w:r>
      <w:hyperlink r:id="rId8">
        <w:r w:rsidDel="00000000" w:rsidR="00000000" w:rsidRPr="00000000">
          <w:rPr>
            <w:color w:val="1155cc"/>
            <w:sz w:val="28"/>
            <w:szCs w:val="28"/>
            <w:u w:val="single"/>
            <w:rtl w:val="0"/>
          </w:rPr>
          <w:t xml:space="preserve">https://mcorpai.org</w:t>
        </w:r>
      </w:hyperlink>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b w:val="1"/>
          <w:sz w:val="28"/>
          <w:szCs w:val="28"/>
          <w:rtl w:val="0"/>
        </w:rPr>
        <w:t xml:space="preserve">Attachments:</w:t>
        <w:br w:type="textWrapping"/>
      </w:r>
      <w:r w:rsidDel="00000000" w:rsidR="00000000" w:rsidRPr="00000000">
        <w:rPr>
          <w:sz w:val="28"/>
          <w:szCs w:val="28"/>
          <w:rtl w:val="0"/>
        </w:rPr>
        <w:t xml:space="preserve"> – </w:t>
      </w:r>
      <w:r w:rsidDel="00000000" w:rsidR="00000000" w:rsidRPr="00000000">
        <w:rPr>
          <w:i w:val="1"/>
          <w:sz w:val="28"/>
          <w:szCs w:val="28"/>
          <w:rtl w:val="0"/>
        </w:rPr>
        <w:t xml:space="preserve">AI Necklace for Child Safety – Refugee Self-Reliance Model (RoK)</w:t>
      </w:r>
      <w:r w:rsidDel="00000000" w:rsidR="00000000" w:rsidRPr="00000000">
        <w:rPr>
          <w:sz w:val="28"/>
          <w:szCs w:val="28"/>
          <w:rtl w:val="0"/>
        </w:rPr>
        <w:t xml:space="preserve">, 12-page summary (AINecklace_Summary_Korea_12p.pdf)</w:t>
        <w:br w:type="textWrapping"/>
        <w:t xml:space="preserve"> – Full 260-page technical dossier available upon request in secure, non-editable PDF/A format</w:t>
      </w:r>
    </w:p>
    <w:p w:rsidR="00000000" w:rsidDel="00000000" w:rsidP="00000000" w:rsidRDefault="00000000" w:rsidRPr="00000000" w14:paraId="00000015">
      <w:pPr>
        <w:spacing w:after="240" w:before="240" w:lineRule="auto"/>
        <w:rPr>
          <w:b w:val="1"/>
          <w:color w:val="222222"/>
          <w:sz w:val="28"/>
          <w:szCs w:val="28"/>
          <w:highlight w:val="white"/>
        </w:rPr>
      </w:pPr>
      <w:r w:rsidDel="00000000" w:rsidR="00000000" w:rsidRPr="00000000">
        <w:rPr>
          <w:rtl w:val="0"/>
        </w:rPr>
      </w:r>
    </w:p>
    <w:p w:rsidR="00000000" w:rsidDel="00000000" w:rsidP="00000000" w:rsidRDefault="00000000" w:rsidRPr="00000000" w14:paraId="00000016">
      <w:pPr>
        <w:rPr>
          <w:i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 Id="rId8"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