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sz w:val="28"/>
          <w:szCs w:val="28"/>
        </w:rPr>
      </w:pPr>
      <w:r w:rsidDel="00000000" w:rsidR="00000000" w:rsidRPr="00000000">
        <w:rPr>
          <w:sz w:val="28"/>
          <w:szCs w:val="28"/>
          <w:rtl w:val="0"/>
        </w:rPr>
        <w:t xml:space="preserve">AI Necklace for Child Safety – Refugee Self-Reliance Pilot (Republic of Korea)</w:t>
      </w:r>
    </w:p>
    <w:p w:rsidR="00000000" w:rsidDel="00000000" w:rsidP="00000000" w:rsidRDefault="00000000" w:rsidRPr="00000000" w14:paraId="00000002">
      <w:pPr>
        <w:spacing w:after="240" w:before="240" w:lineRule="auto"/>
        <w:rPr>
          <w:sz w:val="28"/>
          <w:szCs w:val="28"/>
        </w:rPr>
      </w:pPr>
      <w:r w:rsidDel="00000000" w:rsidR="00000000" w:rsidRPr="00000000">
        <w:rPr>
          <w:rtl w:val="0"/>
        </w:rPr>
      </w:r>
    </w:p>
    <w:p w:rsidR="00000000" w:rsidDel="00000000" w:rsidP="00000000" w:rsidRDefault="00000000" w:rsidRPr="00000000" w14:paraId="00000003">
      <w:pPr>
        <w:spacing w:after="240" w:before="240" w:lineRule="auto"/>
        <w:rPr>
          <w:sz w:val="28"/>
          <w:szCs w:val="28"/>
        </w:rPr>
      </w:pPr>
      <w:r w:rsidDel="00000000" w:rsidR="00000000" w:rsidRPr="00000000">
        <w:rPr>
          <w:sz w:val="28"/>
          <w:szCs w:val="28"/>
          <w:rtl w:val="0"/>
        </w:rPr>
        <w:t xml:space="preserve">Dear Ambassador,</w:t>
      </w:r>
    </w:p>
    <w:p w:rsidR="00000000" w:rsidDel="00000000" w:rsidP="00000000" w:rsidRDefault="00000000" w:rsidRPr="00000000" w14:paraId="00000004">
      <w:pPr>
        <w:spacing w:after="240" w:before="240" w:lineRule="auto"/>
        <w:rPr>
          <w:sz w:val="28"/>
          <w:szCs w:val="28"/>
        </w:rPr>
      </w:pPr>
      <w:r w:rsidDel="00000000" w:rsidR="00000000" w:rsidRPr="00000000">
        <w:rPr>
          <w:sz w:val="28"/>
          <w:szCs w:val="28"/>
          <w:rtl w:val="0"/>
        </w:rPr>
        <w:t xml:space="preserve">I hope this message finds you well. I am writing to respectfully share information regarding a non-commercial pilot initiative developed solely in the public interest. This proposal has also been shared with the relevant thematic unit at the Swedish International Development Cooperation Agency (SIDA) and with teams at GIZ focused on refugee livelihoods and inclusive technology.</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The initiative introduces what we believe to be the world’s first ethical, offline technology model designed to enhance the safety and autonomy of children with developmental and physical disabilities—particularly those living in displacement-affected or underserved environments. The project centers on a wearable, AI-powered device that functions without internet connectivity, collects no personal data, and supports real-time verbal assistance through a paired offline interface.</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To support your review, I have enclosed a concise 12-page summary (</w:t>
      </w:r>
      <w:r w:rsidDel="00000000" w:rsidR="00000000" w:rsidRPr="00000000">
        <w:rPr>
          <w:i w:val="1"/>
          <w:sz w:val="28"/>
          <w:szCs w:val="28"/>
          <w:rtl w:val="0"/>
        </w:rPr>
        <w:t xml:space="preserve">AINecklace_Summary_Korea.pdf</w:t>
      </w:r>
      <w:r w:rsidDel="00000000" w:rsidR="00000000" w:rsidRPr="00000000">
        <w:rPr>
          <w:sz w:val="28"/>
          <w:szCs w:val="28"/>
          <w:rtl w:val="0"/>
        </w:rPr>
        <w:t xml:space="preserve">) titled “AI Necklace for Child Safety – Refugee Self-Reliance Model (RoK)”. The document contains no active content, embedded links, or commercial elements, and is offered solely to facilitate an initial review. A more detailed 260-page technical dossier is also available upon request in secure, non-editable PDF/A format.</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This initiative may be of direct relevance to Finland’s development cooperation efforts in Kenya, particularly given your government’s leadership in disability inclusion, digital innovation, and community-based humanitarian solutions. Kenya’s established role as a regional hub for inclusive development and refugee protection provides an especially meaningful context for a field pilot. The Embassy’s work in climate-resilient livelihoods and ICT access further strengthens the case for potential alignment.</w:t>
      </w:r>
    </w:p>
    <w:p w:rsidR="00000000" w:rsidDel="00000000" w:rsidP="00000000" w:rsidRDefault="00000000" w:rsidRPr="00000000" w14:paraId="00000008">
      <w:pPr>
        <w:spacing w:after="240" w:before="240" w:lineRule="auto"/>
        <w:rPr>
          <w:sz w:val="28"/>
          <w:szCs w:val="28"/>
        </w:rPr>
      </w:pPr>
      <w:r w:rsidDel="00000000" w:rsidR="00000000" w:rsidRPr="00000000">
        <w:rPr>
          <w:sz w:val="28"/>
          <w:szCs w:val="28"/>
          <w:rtl w:val="0"/>
        </w:rPr>
        <w:t xml:space="preserve">I serve as the Project Coordinator and Founder of the AI Necklace for Child Safety Initiative, an independent, non-profit effort based in the Republic of Korea. In parallel, I work in an administrative capacity at Hanbat National University, a national public institution. I have led this project as a personal commitment to inclusive innovation, refugee self-reliance, and child protection in low-resource settings.</w:t>
      </w:r>
    </w:p>
    <w:p w:rsidR="00000000" w:rsidDel="00000000" w:rsidP="00000000" w:rsidRDefault="00000000" w:rsidRPr="00000000" w14:paraId="00000009">
      <w:pPr>
        <w:spacing w:after="240" w:before="240" w:lineRule="auto"/>
        <w:rPr>
          <w:sz w:val="28"/>
          <w:szCs w:val="28"/>
        </w:rPr>
      </w:pPr>
      <w:r w:rsidDel="00000000" w:rsidR="00000000" w:rsidRPr="00000000">
        <w:rPr>
          <w:sz w:val="28"/>
          <w:szCs w:val="28"/>
          <w:rtl w:val="0"/>
        </w:rPr>
        <w:t xml:space="preserve">A fully deployable MVP prototype has already been completed. The full field deployment—including local labor and materials—can be achieved for approximately 1,000 USD. I am personally prepared to cover the full cost of the pilot. The system is modular and locally adaptable, allowing community caregivers, displaced technicians, and underemployed youth to take part in assembly and maintenance—thereby linking inclusive safety with sustainable livelihoods.</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In Kenya, we have identified potential partners such as:</w:t>
      </w:r>
    </w:p>
    <w:p w:rsidR="00000000" w:rsidDel="00000000" w:rsidP="00000000" w:rsidRDefault="00000000" w:rsidRPr="00000000" w14:paraId="0000000B">
      <w:pPr>
        <w:spacing w:after="240" w:before="240" w:lineRule="auto"/>
        <w:rPr>
          <w:sz w:val="28"/>
          <w:szCs w:val="28"/>
        </w:rPr>
      </w:pPr>
      <w:r w:rsidDel="00000000" w:rsidR="00000000" w:rsidRPr="00000000">
        <w:rPr>
          <w:sz w:val="28"/>
          <w:szCs w:val="28"/>
          <w:rtl w:val="0"/>
        </w:rPr>
        <w:t xml:space="preserve">Kenya Institute of Special Education (KISE), a national leader in inclusive education and assistive technology.</w:t>
      </w:r>
    </w:p>
    <w:p w:rsidR="00000000" w:rsidDel="00000000" w:rsidP="00000000" w:rsidRDefault="00000000" w:rsidRPr="00000000" w14:paraId="0000000C">
      <w:pPr>
        <w:spacing w:after="240" w:before="240" w:lineRule="auto"/>
        <w:rPr>
          <w:sz w:val="28"/>
          <w:szCs w:val="28"/>
        </w:rPr>
      </w:pPr>
      <w:r w:rsidDel="00000000" w:rsidR="00000000" w:rsidRPr="00000000">
        <w:rPr>
          <w:sz w:val="28"/>
          <w:szCs w:val="28"/>
          <w:rtl w:val="0"/>
        </w:rPr>
        <w:t xml:space="preserve">Refugee Consortium of Kenya (RCK), a respected NGO offering legal, psychosocial, and community-based protection in refugee-hosting regions.</w:t>
      </w:r>
    </w:p>
    <w:p w:rsidR="00000000" w:rsidDel="00000000" w:rsidP="00000000" w:rsidRDefault="00000000" w:rsidRPr="00000000" w14:paraId="0000000D">
      <w:pPr>
        <w:spacing w:after="240" w:before="240" w:lineRule="auto"/>
        <w:rPr>
          <w:sz w:val="28"/>
          <w:szCs w:val="28"/>
        </w:rPr>
      </w:pPr>
      <w:r w:rsidDel="00000000" w:rsidR="00000000" w:rsidRPr="00000000">
        <w:rPr>
          <w:sz w:val="28"/>
          <w:szCs w:val="28"/>
          <w:rtl w:val="0"/>
        </w:rPr>
        <w:t xml:space="preserve">Should the Embassy see alignment with its priorities, I would sincerely welcome the opportunity to provide additional information, respond to any questions, or engage in a virtual consultation at your convenience. I believe this pilot represents a timely, low-risk opportunity to reinforce Finland’s leadership in ethical, rights-based innovation—while advancing the dignity, safety, and autonomy of vulnerable children in Kenya and beyond.</w:t>
      </w:r>
    </w:p>
    <w:p w:rsidR="00000000" w:rsidDel="00000000" w:rsidP="00000000" w:rsidRDefault="00000000" w:rsidRPr="00000000" w14:paraId="0000000E">
      <w:pPr>
        <w:spacing w:after="240" w:before="240" w:lineRule="auto"/>
        <w:rPr>
          <w:sz w:val="28"/>
          <w:szCs w:val="28"/>
        </w:rPr>
      </w:pPr>
      <w:r w:rsidDel="00000000" w:rsidR="00000000" w:rsidRPr="00000000">
        <w:rPr>
          <w:sz w:val="28"/>
          <w:szCs w:val="28"/>
          <w:rtl w:val="0"/>
        </w:rPr>
        <w:t xml:space="preserve">Thank you very much for your kind attention.</w:t>
      </w:r>
    </w:p>
    <w:p w:rsidR="00000000" w:rsidDel="00000000" w:rsidP="00000000" w:rsidRDefault="00000000" w:rsidRPr="00000000" w14:paraId="0000000F">
      <w:pPr>
        <w:spacing w:after="240" w:before="240" w:lineRule="auto"/>
        <w:rPr>
          <w:color w:val="1155cc"/>
          <w:sz w:val="28"/>
          <w:szCs w:val="28"/>
          <w:u w:val="single"/>
        </w:rPr>
      </w:pPr>
      <w:r w:rsidDel="00000000" w:rsidR="00000000" w:rsidRPr="00000000">
        <w:rPr>
          <w:sz w:val="28"/>
          <w:szCs w:val="28"/>
          <w:rtl w:val="0"/>
        </w:rPr>
        <w:t xml:space="preserve">Warm regards,</w:t>
        <w:br w:type="textWrapping"/>
        <w:t xml:space="preserve"> Jeon Gyu-min</w:t>
        <w:br w:type="textWrapping"/>
        <w:t xml:space="preserve"> Project Coordinator and Founder</w:t>
        <w:br w:type="textWrapping"/>
        <w:t xml:space="preserve"> AI Necklace for Child Safety Initiative</w:t>
        <w:br w:type="textWrapping"/>
        <w:t xml:space="preserve"> Hanbat National University</w:t>
        <w:br w:type="textWrapping"/>
        <w:t xml:space="preserve"> Daejeon, Republic of Korea</w:t>
        <w:br w:type="textWrapping"/>
        <w:t xml:space="preserve"> Email: gyumin.jeon.childsafe@gmail.com</w:t>
        <w:br w:type="textWrapping"/>
        <w:t xml:space="preserve"> Backup: jekymin2@naver.com</w:t>
        <w:br w:type="textWrapping"/>
        <w:t xml:space="preserve"> Website:</w:t>
      </w:r>
      <w:hyperlink r:id="rId6">
        <w:r w:rsidDel="00000000" w:rsidR="00000000" w:rsidRPr="00000000">
          <w:rPr>
            <w:sz w:val="28"/>
            <w:szCs w:val="28"/>
            <w:rtl w:val="0"/>
          </w:rPr>
          <w:t xml:space="preserve"> </w:t>
        </w:r>
      </w:hyperlink>
      <w:hyperlink r:id="rId7">
        <w:r w:rsidDel="00000000" w:rsidR="00000000" w:rsidRPr="00000000">
          <w:rPr>
            <w:color w:val="1155cc"/>
            <w:sz w:val="28"/>
            <w:szCs w:val="28"/>
            <w:u w:val="single"/>
            <w:rtl w:val="0"/>
          </w:rPr>
          <w:t xml:space="preserve">https://mcorpai.org/</w:t>
        </w:r>
      </w:hyperlink>
      <w:r w:rsidDel="00000000" w:rsidR="00000000" w:rsidRPr="00000000">
        <w:rPr>
          <w:rtl w:val="0"/>
        </w:rPr>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I warmly welcome any inquiries related to the decentralized refugee self-reliance initiative, including tent-based micro-assembly and inclusive livelihood models. My contact information is publicly available through the website, and I remain available at any time.</w:t>
      </w:r>
    </w:p>
    <w:p w:rsidR="00000000" w:rsidDel="00000000" w:rsidP="00000000" w:rsidRDefault="00000000" w:rsidRPr="00000000" w14:paraId="0000001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corpai.org/" TargetMode="External"/><Relationship Id="rId7" Type="http://schemas.openxmlformats.org/officeDocument/2006/relationships/hyperlink" Target="https://mcorpa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