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b w:val="1"/>
          <w:sz w:val="28"/>
          <w:szCs w:val="28"/>
          <w:rtl w:val="0"/>
        </w:rPr>
        <w:t xml:space="preserve">Follow-Up: Public-Interest AI Safety Model for Children with Disabilities – 12-Page Brief Attached for Diplomatic Review</w:t>
      </w:r>
      <w:r w:rsidDel="00000000" w:rsidR="00000000" w:rsidRPr="00000000">
        <w:rPr>
          <w:rtl w:val="0"/>
        </w:rPr>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Warm greetings from the Republic of Korea.</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This initiative is entirely non-commercial and developed solely in the public interest. It has also been shared with the relevant thematic unit at the Swedish International Development Cooperation Agency (SIDA), as well as with teams within GIZ focused on refugee livelihoods and inclusive innovation.</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It is currently under review by the Federal Foreign Office (Auswärtiges Amt) in Berlin, as part of an ongoing effort to foster coordinated regional and global engagement in response to the urgent imperative of inclusive child protection in refugee settings. I would be honored if your team could kindly consider this initiative in light of your mission’s engagement in inclusive child protection or development programming in the region.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 am writing to respectfully follow up on a previous communication concerning a non-commercial pilot initiative focused on disability-inclusive child protection using offline AI technology. Given the increasing sensitivity of institutional spam filters, I wish to confirm whether the original message was received without issue.</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initiative proposes a rights-based, humanitarian innovation aimed at enhancing the daily safety and autonomy of children with developmental disabilities—particularly in low-resource, displacement-affected, or underserved environments. To our knowledge, it represents the first refugee self-reliance model in the world that can be deployed for approximately 1,000 USD, with a focus on community-based assembly, inclusive livelihoods, and offline safety technology.</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Recognizing that diplomatic personnel are exceptionally busy, I have attached a </w:t>
      </w:r>
      <w:r w:rsidDel="00000000" w:rsidR="00000000" w:rsidRPr="00000000">
        <w:rPr>
          <w:b w:val="1"/>
          <w:sz w:val="28"/>
          <w:szCs w:val="28"/>
          <w:rtl w:val="0"/>
        </w:rPr>
        <w:t xml:space="preserve">concise 12-page summary</w:t>
      </w:r>
      <w:r w:rsidDel="00000000" w:rsidR="00000000" w:rsidRPr="00000000">
        <w:rPr>
          <w:sz w:val="28"/>
          <w:szCs w:val="28"/>
          <w:rtl w:val="0"/>
        </w:rPr>
        <w:t xml:space="preserve"> titled:</w:t>
        <w:br w:type="textWrapping"/>
      </w:r>
      <w:r w:rsidDel="00000000" w:rsidR="00000000" w:rsidRPr="00000000">
        <w:rPr>
          <w:b w:val="1"/>
          <w:sz w:val="28"/>
          <w:szCs w:val="28"/>
          <w:rtl w:val="0"/>
        </w:rPr>
        <w:t xml:space="preserve">“AI_Necklace_for_Child_Safety_Refugee_Self_Reliance_RoK_12p”</w:t>
      </w:r>
      <w:r w:rsidDel="00000000" w:rsidR="00000000" w:rsidRPr="00000000">
        <w:rPr>
          <w:sz w:val="28"/>
          <w:szCs w:val="28"/>
          <w:rtl w:val="0"/>
        </w:rPr>
        <w:t xml:space="preserve">.</w:t>
        <w:br w:type="textWrapping"/>
        <w:t xml:space="preserve"> This document is based on a more detailed 260-page technical dossier, which I will be pleased to provide in secure PDF/A format upon request.</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I would kindly ask that this brief summary be reviewed, even if only briefly. A few minutes of attention may help advance the protection of some of the world’s most vulnerable children—those whose needs often fall between humanitarian mandates and technological limitations.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At a time when global attention is shifting away from protracted displacement crises, I believe diplomatic institutions carry a unique responsibility to uphold ethical leadership in humanitarian innovation. If a feasible, rights-based model is made available at no cost to your mission, may I respectfully ask whether it is not a matter of duty to at least consider its merits?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I remain fully available to provide any further documentation, respond to technical questions, or join a short virtual consultation at your convenience.</w:t>
      </w:r>
    </w:p>
    <w:p w:rsidR="00000000" w:rsidDel="00000000" w:rsidP="00000000" w:rsidRDefault="00000000" w:rsidRPr="00000000" w14:paraId="0000000C">
      <w:pPr>
        <w:spacing w:after="240" w:before="240" w:lineRule="auto"/>
        <w:rPr>
          <w:i w:val="1"/>
          <w:sz w:val="28"/>
          <w:szCs w:val="28"/>
        </w:rPr>
      </w:pPr>
      <w:r w:rsidDel="00000000" w:rsidR="00000000" w:rsidRPr="00000000">
        <w:rPr>
          <w:b w:val="1"/>
          <w:sz w:val="28"/>
          <w:szCs w:val="28"/>
          <w:rtl w:val="0"/>
        </w:rPr>
        <w:t xml:space="preserve">Attachment:</w:t>
        <w:br w:type="textWrapping"/>
      </w:r>
      <w:r w:rsidDel="00000000" w:rsidR="00000000" w:rsidRPr="00000000">
        <w:rPr>
          <w:sz w:val="28"/>
          <w:szCs w:val="28"/>
          <w:rtl w:val="0"/>
        </w:rPr>
        <w:t xml:space="preserve"> </w:t>
      </w:r>
      <w:r w:rsidDel="00000000" w:rsidR="00000000" w:rsidRPr="00000000">
        <w:rPr>
          <w:i w:val="1"/>
          <w:sz w:val="28"/>
          <w:szCs w:val="28"/>
          <w:rtl w:val="0"/>
        </w:rPr>
        <w:t xml:space="preserve">AI Necklace for Child Safety – A Refugee Self-Reliance Initiative (12-page summary, PDF)</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Thank you very much for your kind attention and continued service to vulnerable communities around the world.</w:t>
      </w:r>
    </w:p>
    <w:p w:rsidR="00000000" w:rsidDel="00000000" w:rsidP="00000000" w:rsidRDefault="00000000" w:rsidRPr="00000000" w14:paraId="0000000E">
      <w:pPr>
        <w:spacing w:after="240" w:before="240" w:lineRule="auto"/>
        <w:rPr>
          <w:color w:val="1155cc"/>
          <w:sz w:val="28"/>
          <w:szCs w:val="28"/>
          <w:u w:val="single"/>
        </w:rPr>
      </w:pPr>
      <w:r w:rsidDel="00000000" w:rsidR="00000000" w:rsidRPr="00000000">
        <w:rPr>
          <w:sz w:val="28"/>
          <w:szCs w:val="28"/>
          <w:rtl w:val="0"/>
        </w:rPr>
        <w:t xml:space="preserve">Warm regards,</w:t>
        <w:br w:type="textWrapping"/>
        <w:t xml:space="preserve"> </w:t>
      </w:r>
      <w:r w:rsidDel="00000000" w:rsidR="00000000" w:rsidRPr="00000000">
        <w:rPr>
          <w:b w:val="1"/>
          <w:sz w:val="28"/>
          <w:szCs w:val="28"/>
          <w:rtl w:val="0"/>
        </w:rPr>
        <w:t xml:space="preserve">Jeon Gyu-min</w:t>
        <w:br w:type="textWrapping"/>
      </w:r>
      <w:r w:rsidDel="00000000" w:rsidR="00000000" w:rsidRPr="00000000">
        <w:rPr>
          <w:sz w:val="28"/>
          <w:szCs w:val="28"/>
          <w:rtl w:val="0"/>
        </w:rPr>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br w:type="textWrapping"/>
        <w:t xml:space="preserve"> Website:</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https://mcorpai.org</w:t>
        </w:r>
      </w:hyperlink>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