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6"/>
          <w:szCs w:val="26"/>
        </w:rPr>
      </w:pPr>
      <w:r w:rsidDel="00000000" w:rsidR="00000000" w:rsidRPr="00000000">
        <w:rPr>
          <w:b w:val="1"/>
          <w:sz w:val="26"/>
          <w:szCs w:val="26"/>
          <w:rtl w:val="0"/>
        </w:rPr>
        <w:t xml:space="preserve">Subject:</w:t>
      </w:r>
      <w:r w:rsidDel="00000000" w:rsidR="00000000" w:rsidRPr="00000000">
        <w:rPr>
          <w:sz w:val="26"/>
          <w:szCs w:val="26"/>
          <w:rtl w:val="0"/>
        </w:rPr>
        <w:t xml:space="preserve"> For Ambassador [Ambassador’s Name] – Proposal Review: Humanitarian AI for Children with Disabilities</w:t>
      </w:r>
    </w:p>
    <w:p w:rsidR="00000000" w:rsidDel="00000000" w:rsidP="00000000" w:rsidRDefault="00000000" w:rsidRPr="00000000" w14:paraId="00000002">
      <w:pPr>
        <w:spacing w:after="240" w:before="240" w:lineRule="auto"/>
        <w:rPr>
          <w:sz w:val="26"/>
          <w:szCs w:val="26"/>
        </w:rPr>
      </w:pPr>
      <w:r w:rsidDel="00000000" w:rsidR="00000000" w:rsidRPr="00000000">
        <w:rPr>
          <w:rtl w:val="0"/>
        </w:rPr>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Dear Ambassador of Japan to [Host Country], [Ambassador’s Name],</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With the highest respect, I wish to share for your kind consideration a 12-page concept note from the Republic of Korea entitled </w:t>
      </w:r>
      <w:r w:rsidDel="00000000" w:rsidR="00000000" w:rsidRPr="00000000">
        <w:rPr>
          <w:i w:val="1"/>
          <w:sz w:val="26"/>
          <w:szCs w:val="26"/>
          <w:rtl w:val="0"/>
        </w:rPr>
        <w:t xml:space="preserve">AI Necklace for Child Safety – Refugee Self-Reliance Model</w:t>
      </w:r>
      <w:r w:rsidDel="00000000" w:rsidR="00000000" w:rsidRPr="00000000">
        <w:rPr>
          <w:sz w:val="26"/>
          <w:szCs w:val="26"/>
          <w:rtl w:val="0"/>
        </w:rPr>
        <w:t xml:space="preserve">. This initiative is entirely non-commercial and non-governmental, developed solely in the public interest. As Project Coordinator and Founder, I confirm its close alignment with the UN Convention on the Rights of the Child (UNCRC) and the Convention on the Rights of Persons with Disabilities (CRPD), which are among the priorities of the international human rights agenda.</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Children with developmental or physical disabilities in displacement-affected or resource-limited environments often face serious risks without access to reliable means of calling for help. In emergencies, even a delay of minutes can be life-threatening. This proposal offers a practical and low-barrier approach through an AI-powered safety necklace that operates entirely offline, providing simple, real-time verbal prompts to help guide a child away from immediate danger. All AI processing takes place within the device itself, requiring no connectivity or external data transfer.</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The proposed model can be introduced initially as a small-scale pilot, at no cost to your mission, funded personally by the undersigned. Such a pilot could provide rapid field learning while avoiding operational or budgetary burdens for partners. Expansion, if desired, could be achieved through local assembly and caregiver training.</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Given Japan’s long-standing leadership in humanitarian assistance, inclusive education, disaster risk reduction, and ethical technology, there may be meaningful opportunities for alignment. Potential cooperation could involve relevant institutions such as the Japan International Cooperation Agency (JICA) or the Japan Platform, while also engaging with regional and multilateral frameworks including ASEAN, APEC, and UN-led disability rights initiatives.</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Privacy, ethics, and compliance are foundational to this initiative. It is designed to align with GDPR; no personal data is intended to be collected. Safeguards include a preliminary Data Protection Impact Assessment (DPIA), a child-safeguarding checklist, and a risk-mitigation plan. Any illustrative indicators are provided only for reference and not as forecasts.</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With your kind permission, I would be honored to share the full 12-page concept note for internal circulation and to provide a concise virtual overview at your convenience. I would be most grateful for any initial comments or advice on possible counterparts within your network who might share an interest in this subject.</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Technical dossier and executive summary are available upon request. For a public overview, please see mcorpai.org. The site contains no commercial elements or embedded links, and is intended solely to present an ethics-based AI concept for safeguarding children with disabilities.</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I sincerely thank you for your attention to this matter and remain at your disposal should you wish to explore this initiative further or adapt it to align with Japan’s specific humanitarian and innovation priorities.</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Respectfully,</w:t>
        <w:br w:type="textWrapping"/>
        <w:t xml:space="preserve"> Jeon Gyu-min</w:t>
        <w:br w:type="textWrapping"/>
        <w:t xml:space="preserve"> Project Coordinator and Founder – AI Necklace for Child Safety Initiative</w:t>
        <w:br w:type="textWrapping"/>
        <w:t xml:space="preserve"> Hanbat National University (Public National University), Daejeon, Republic of Korea</w:t>
        <w:br w:type="textWrapping"/>
        <w:t xml:space="preserve"> Email: gyumin.jeon.childsafe@gmail.com</w:t>
        <w:br w:type="textWrapping"/>
        <w:t xml:space="preserve"> Website: mcorpai.org</w:t>
      </w:r>
    </w:p>
    <w:p w:rsidR="00000000" w:rsidDel="00000000" w:rsidP="00000000" w:rsidRDefault="00000000" w:rsidRPr="00000000" w14:paraId="0000000D">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