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19C6" w14:textId="77777777" w:rsidR="0084760E" w:rsidRPr="0084760E" w:rsidRDefault="0084760E" w:rsidP="008476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84760E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ÁREA DE SABERES – LENGUAJE</w:t>
      </w:r>
    </w:p>
    <w:p w14:paraId="32DD9034" w14:textId="77777777" w:rsidR="0084760E" w:rsidRPr="0084760E" w:rsidRDefault="0084760E" w:rsidP="008476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84760E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Ruta Institucional de Progresión de Saberes – 1.º a 11.º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2591"/>
        <w:gridCol w:w="3518"/>
        <w:gridCol w:w="3180"/>
        <w:gridCol w:w="3339"/>
        <w:gridCol w:w="3700"/>
      </w:tblGrid>
      <w:tr w:rsidR="0084760E" w:rsidRPr="0084760E" w14:paraId="15442A5E" w14:textId="77777777" w:rsidTr="000D3994">
        <w:trPr>
          <w:tblHeader/>
          <w:tblCellSpacing w:w="15" w:type="dxa"/>
        </w:trPr>
        <w:tc>
          <w:tcPr>
            <w:tcW w:w="1510" w:type="dxa"/>
            <w:shd w:val="clear" w:color="auto" w:fill="002060"/>
            <w:vAlign w:val="center"/>
            <w:hideMark/>
          </w:tcPr>
          <w:p w14:paraId="31CA21EE" w14:textId="052AC5FB" w:rsidR="0084760E" w:rsidRPr="0084760E" w:rsidRDefault="0084760E" w:rsidP="0084760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</w:pPr>
            <w:r w:rsidRPr="000D3994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  <w:t xml:space="preserve">SABERES POR </w:t>
            </w:r>
            <w:r w:rsidRPr="0084760E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  <w:t>GRADO</w:t>
            </w:r>
          </w:p>
        </w:tc>
        <w:tc>
          <w:tcPr>
            <w:tcW w:w="2561" w:type="dxa"/>
            <w:shd w:val="clear" w:color="auto" w:fill="002060"/>
            <w:vAlign w:val="center"/>
            <w:hideMark/>
          </w:tcPr>
          <w:p w14:paraId="32846D38" w14:textId="77777777" w:rsidR="0084760E" w:rsidRPr="0084760E" w:rsidRDefault="0084760E" w:rsidP="0084760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  <w:t>LEER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D5EDB4E" w14:textId="77777777" w:rsidR="0084760E" w:rsidRPr="0084760E" w:rsidRDefault="0084760E" w:rsidP="0084760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  <w:t>ESCRIBIR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5B1010A2" w14:textId="77777777" w:rsidR="0084760E" w:rsidRPr="0084760E" w:rsidRDefault="0084760E" w:rsidP="0084760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  <w:t>ESCUCHAR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125AF3C4" w14:textId="71C51454" w:rsidR="0084760E" w:rsidRPr="0084760E" w:rsidRDefault="00A23A3F" w:rsidP="0084760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  <w:t>ORALIDAD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14:paraId="464662AC" w14:textId="77777777" w:rsidR="0084760E" w:rsidRPr="0084760E" w:rsidRDefault="0084760E" w:rsidP="0084760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color w:val="FFFFFF" w:themeColor="background1"/>
                <w:sz w:val="24"/>
                <w:szCs w:val="24"/>
                <w:lang w:eastAsia="es-CO"/>
              </w:rPr>
              <w:t>PENSAMIENTO CRÍTICO, ÉTICO Y COMUNICATIVO</w:t>
            </w:r>
          </w:p>
        </w:tc>
      </w:tr>
      <w:tr w:rsidR="0084760E" w:rsidRPr="0084760E" w14:paraId="26FDB298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31A0F5E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1.º</w:t>
            </w:r>
          </w:p>
        </w:tc>
        <w:tc>
          <w:tcPr>
            <w:tcW w:w="2561" w:type="dxa"/>
            <w:vAlign w:val="center"/>
            <w:hideMark/>
          </w:tcPr>
          <w:p w14:paraId="49CC8455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Reconocimiento y comprensión de palabras, oraciones y textos breves.</w:t>
            </w:r>
          </w:p>
        </w:tc>
        <w:tc>
          <w:tcPr>
            <w:tcW w:w="0" w:type="auto"/>
            <w:vAlign w:val="center"/>
            <w:hideMark/>
          </w:tcPr>
          <w:p w14:paraId="45FD7C08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Construcción de palabras, oraciones y textos breves con sentido.</w:t>
            </w:r>
          </w:p>
        </w:tc>
        <w:tc>
          <w:tcPr>
            <w:tcW w:w="0" w:type="auto"/>
            <w:vAlign w:val="center"/>
            <w:hideMark/>
          </w:tcPr>
          <w:p w14:paraId="288C1FDD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instrucciones, relatos y mensajes sencillos.</w:t>
            </w:r>
          </w:p>
        </w:tc>
        <w:tc>
          <w:tcPr>
            <w:tcW w:w="0" w:type="auto"/>
            <w:vAlign w:val="center"/>
            <w:hideMark/>
          </w:tcPr>
          <w:p w14:paraId="22AF3CC6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Expresión de ideas, experiencias, necesidades y sentimientos.</w:t>
            </w:r>
          </w:p>
        </w:tc>
        <w:tc>
          <w:tcPr>
            <w:tcW w:w="0" w:type="auto"/>
            <w:vAlign w:val="center"/>
            <w:hideMark/>
          </w:tcPr>
          <w:p w14:paraId="37BB4974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Reconocimiento del lenguaje como medio para expresar, escuchar y respetar al otro.</w:t>
            </w:r>
          </w:p>
        </w:tc>
      </w:tr>
      <w:tr w:rsidR="0084760E" w:rsidRPr="0084760E" w14:paraId="49F9ED55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DB947AF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2.º</w:t>
            </w:r>
          </w:p>
        </w:tc>
        <w:tc>
          <w:tcPr>
            <w:tcW w:w="2561" w:type="dxa"/>
            <w:vAlign w:val="center"/>
            <w:hideMark/>
          </w:tcPr>
          <w:p w14:paraId="77FFF5F0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información explícita en textos narrativos, descriptivos e informativos.</w:t>
            </w:r>
          </w:p>
        </w:tc>
        <w:tc>
          <w:tcPr>
            <w:tcW w:w="0" w:type="auto"/>
            <w:vAlign w:val="center"/>
            <w:hideMark/>
          </w:tcPr>
          <w:p w14:paraId="318AF1A6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Organización de oraciones y párrafos para producir textos breves.</w:t>
            </w:r>
          </w:p>
        </w:tc>
        <w:tc>
          <w:tcPr>
            <w:tcW w:w="0" w:type="auto"/>
            <w:vAlign w:val="center"/>
            <w:hideMark/>
          </w:tcPr>
          <w:p w14:paraId="3A6531B7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Identificación de información principal y secuencias en mensajes orales.</w:t>
            </w:r>
          </w:p>
        </w:tc>
        <w:tc>
          <w:tcPr>
            <w:tcW w:w="0" w:type="auto"/>
            <w:vAlign w:val="center"/>
            <w:hideMark/>
          </w:tcPr>
          <w:p w14:paraId="57310D19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Narración de experiencias y acontecimientos siguiendo una secuencia.</w:t>
            </w:r>
          </w:p>
        </w:tc>
        <w:tc>
          <w:tcPr>
            <w:tcW w:w="0" w:type="auto"/>
            <w:vAlign w:val="center"/>
            <w:hideMark/>
          </w:tcPr>
          <w:p w14:paraId="0FD06D33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Diferenciación entre información, opinión y expresión de emociones.</w:t>
            </w:r>
          </w:p>
        </w:tc>
      </w:tr>
      <w:tr w:rsidR="0084760E" w:rsidRPr="0084760E" w14:paraId="58502841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412AB60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3.º</w:t>
            </w:r>
          </w:p>
        </w:tc>
        <w:tc>
          <w:tcPr>
            <w:tcW w:w="2561" w:type="dxa"/>
            <w:vAlign w:val="center"/>
            <w:hideMark/>
          </w:tcPr>
          <w:p w14:paraId="2B453F05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Inferencia de información y relaciones entre ideas del texto.</w:t>
            </w:r>
          </w:p>
        </w:tc>
        <w:tc>
          <w:tcPr>
            <w:tcW w:w="0" w:type="auto"/>
            <w:vAlign w:val="center"/>
            <w:hideMark/>
          </w:tcPr>
          <w:p w14:paraId="1A8F5EB0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Producción organizada de textos narrativos, descriptivos e informativos.</w:t>
            </w:r>
          </w:p>
        </w:tc>
        <w:tc>
          <w:tcPr>
            <w:tcW w:w="0" w:type="auto"/>
            <w:vAlign w:val="center"/>
            <w:hideMark/>
          </w:tcPr>
          <w:p w14:paraId="09303E70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Reconocimiento de diferentes intenciones comunicativas en mensajes orales.</w:t>
            </w:r>
          </w:p>
        </w:tc>
        <w:tc>
          <w:tcPr>
            <w:tcW w:w="0" w:type="auto"/>
            <w:vAlign w:val="center"/>
            <w:hideMark/>
          </w:tcPr>
          <w:p w14:paraId="1AD80084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Exposición breve de temas y participación en conversaciones respetando turnos.</w:t>
            </w:r>
          </w:p>
        </w:tc>
        <w:tc>
          <w:tcPr>
            <w:tcW w:w="0" w:type="auto"/>
            <w:vAlign w:val="center"/>
            <w:hideMark/>
          </w:tcPr>
          <w:p w14:paraId="6B9899C6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Consideración de otros puntos de vista y fundamentación inicial de las propias ideas.</w:t>
            </w:r>
          </w:p>
        </w:tc>
      </w:tr>
      <w:tr w:rsidR="0084760E" w:rsidRPr="0084760E" w14:paraId="025F80E2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625320A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4.º</w:t>
            </w:r>
          </w:p>
        </w:tc>
        <w:tc>
          <w:tcPr>
            <w:tcW w:w="2561" w:type="dxa"/>
            <w:vAlign w:val="center"/>
            <w:hideMark/>
          </w:tcPr>
          <w:p w14:paraId="2BFD56BE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Interpretación del tema, propósito, estructura y características de los textos.</w:t>
            </w:r>
          </w:p>
        </w:tc>
        <w:tc>
          <w:tcPr>
            <w:tcW w:w="0" w:type="auto"/>
            <w:vAlign w:val="center"/>
            <w:hideMark/>
          </w:tcPr>
          <w:p w14:paraId="30F577D6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Planificación, producción y revisión de textos organizados en párrafos.</w:t>
            </w:r>
          </w:p>
        </w:tc>
        <w:tc>
          <w:tcPr>
            <w:tcW w:w="0" w:type="auto"/>
            <w:vAlign w:val="center"/>
            <w:hideMark/>
          </w:tcPr>
          <w:p w14:paraId="54032B27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discursos e identificación de propósito y tono.</w:t>
            </w:r>
          </w:p>
        </w:tc>
        <w:tc>
          <w:tcPr>
            <w:tcW w:w="0" w:type="auto"/>
            <w:vAlign w:val="center"/>
            <w:hideMark/>
          </w:tcPr>
          <w:p w14:paraId="189B4BEA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Exposición organizada de ideas utilizando recursos verbales y no verbales.</w:t>
            </w:r>
          </w:p>
        </w:tc>
        <w:tc>
          <w:tcPr>
            <w:tcW w:w="0" w:type="auto"/>
            <w:vAlign w:val="center"/>
            <w:hideMark/>
          </w:tcPr>
          <w:p w14:paraId="18BC1432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Relación entre información, contexto e intención para construir opiniones.</w:t>
            </w:r>
          </w:p>
        </w:tc>
      </w:tr>
      <w:tr w:rsidR="0084760E" w:rsidRPr="0084760E" w14:paraId="052408C3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4E012DA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5.º</w:t>
            </w:r>
          </w:p>
        </w:tc>
        <w:tc>
          <w:tcPr>
            <w:tcW w:w="2561" w:type="dxa"/>
            <w:vAlign w:val="center"/>
            <w:hideMark/>
          </w:tcPr>
          <w:p w14:paraId="43400A3E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Interpretación de la intención comunicativa según propósito, destinatario y contexto.</w:t>
            </w:r>
          </w:p>
        </w:tc>
        <w:tc>
          <w:tcPr>
            <w:tcW w:w="0" w:type="auto"/>
            <w:vAlign w:val="center"/>
            <w:hideMark/>
          </w:tcPr>
          <w:p w14:paraId="0AD5BD3A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Producción y revisión de textos según propósito, destinatario y situación comunicativa.</w:t>
            </w:r>
          </w:p>
        </w:tc>
        <w:tc>
          <w:tcPr>
            <w:tcW w:w="0" w:type="auto"/>
            <w:vAlign w:val="center"/>
            <w:hideMark/>
          </w:tcPr>
          <w:p w14:paraId="44C8FF3C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Interpretación de información, intención y recursos expresivos en discursos orales.</w:t>
            </w:r>
          </w:p>
        </w:tc>
        <w:tc>
          <w:tcPr>
            <w:tcW w:w="0" w:type="auto"/>
            <w:vAlign w:val="center"/>
            <w:hideMark/>
          </w:tcPr>
          <w:p w14:paraId="6DF47E3B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Exposición y sustentación de ideas mediante razones y ejemplos.</w:t>
            </w:r>
          </w:p>
        </w:tc>
        <w:tc>
          <w:tcPr>
            <w:tcW w:w="0" w:type="auto"/>
            <w:vAlign w:val="center"/>
            <w:hideMark/>
          </w:tcPr>
          <w:p w14:paraId="579B8AAE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Argumentación de opiniones mediante razones, evidencias y consideración de otras perspectivas.</w:t>
            </w:r>
          </w:p>
        </w:tc>
      </w:tr>
      <w:tr w:rsidR="0084760E" w:rsidRPr="0084760E" w14:paraId="60E5AEEE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270C242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6.º</w:t>
            </w:r>
          </w:p>
        </w:tc>
        <w:tc>
          <w:tcPr>
            <w:tcW w:w="2561" w:type="dxa"/>
            <w:vAlign w:val="center"/>
            <w:hideMark/>
          </w:tcPr>
          <w:p w14:paraId="4AD93844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Análisis de la estructura, organización, lenguaje y recursos del texto.</w:t>
            </w:r>
          </w:p>
        </w:tc>
        <w:tc>
          <w:tcPr>
            <w:tcW w:w="0" w:type="auto"/>
            <w:vAlign w:val="center"/>
            <w:hideMark/>
          </w:tcPr>
          <w:p w14:paraId="0A505DD3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Producción de textos coherentes y cohesionados mediante organización, conectores y recursos lingüísticos.</w:t>
            </w:r>
          </w:p>
        </w:tc>
        <w:tc>
          <w:tcPr>
            <w:tcW w:w="0" w:type="auto"/>
            <w:vAlign w:val="center"/>
            <w:hideMark/>
          </w:tcPr>
          <w:p w14:paraId="482C2851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Comprensión de posiciones, argumentos e intenciones presentes en discursos.</w:t>
            </w:r>
          </w:p>
        </w:tc>
        <w:tc>
          <w:tcPr>
            <w:tcW w:w="0" w:type="auto"/>
            <w:vAlign w:val="center"/>
            <w:hideMark/>
          </w:tcPr>
          <w:p w14:paraId="61137BE6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Exposición y argumentación sobre temas académicos y cotidianos.</w:t>
            </w:r>
          </w:p>
        </w:tc>
        <w:tc>
          <w:tcPr>
            <w:tcW w:w="0" w:type="auto"/>
            <w:vAlign w:val="center"/>
            <w:hideMark/>
          </w:tcPr>
          <w:p w14:paraId="4385038A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Contraste de diferentes puntos de vista y reconocimiento de argumentos y opiniones.</w:t>
            </w:r>
          </w:p>
        </w:tc>
      </w:tr>
      <w:tr w:rsidR="0084760E" w:rsidRPr="0084760E" w14:paraId="7A5FEF73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674CC95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7.º</w:t>
            </w:r>
          </w:p>
        </w:tc>
        <w:tc>
          <w:tcPr>
            <w:tcW w:w="2561" w:type="dxa"/>
            <w:vAlign w:val="center"/>
            <w:hideMark/>
          </w:tcPr>
          <w:p w14:paraId="29D94E17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Análisis de voces, perspectivas, posiciones y argumentos presentes en los textos.</w:t>
            </w:r>
          </w:p>
        </w:tc>
        <w:tc>
          <w:tcPr>
            <w:tcW w:w="0" w:type="auto"/>
            <w:vAlign w:val="center"/>
            <w:hideMark/>
          </w:tcPr>
          <w:p w14:paraId="109599A8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Construcción de textos argumentativos con posición, argumentos, evidencias y organización lógica.</w:t>
            </w:r>
          </w:p>
        </w:tc>
        <w:tc>
          <w:tcPr>
            <w:tcW w:w="0" w:type="auto"/>
            <w:vAlign w:val="center"/>
            <w:hideMark/>
          </w:tcPr>
          <w:p w14:paraId="56347894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Análisis de intenciones, argumentos, perspectivas y posibles sesgos.</w:t>
            </w:r>
          </w:p>
        </w:tc>
        <w:tc>
          <w:tcPr>
            <w:tcW w:w="0" w:type="auto"/>
            <w:vAlign w:val="center"/>
            <w:hideMark/>
          </w:tcPr>
          <w:p w14:paraId="3602A899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Participación en debates utilizando argumentos, evidencias y contraargumentos.</w:t>
            </w:r>
          </w:p>
        </w:tc>
        <w:tc>
          <w:tcPr>
            <w:tcW w:w="0" w:type="auto"/>
            <w:vAlign w:val="center"/>
            <w:hideMark/>
          </w:tcPr>
          <w:p w14:paraId="1F0ABF77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Cuestionamiento de afirmaciones, identificación de supuestos y valoración de argumentos.</w:t>
            </w:r>
          </w:p>
        </w:tc>
      </w:tr>
      <w:tr w:rsidR="0084760E" w:rsidRPr="0084760E" w14:paraId="7E1B2468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4D7209F5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8.º</w:t>
            </w:r>
          </w:p>
        </w:tc>
        <w:tc>
          <w:tcPr>
            <w:tcW w:w="2561" w:type="dxa"/>
            <w:vAlign w:val="center"/>
            <w:hideMark/>
          </w:tcPr>
          <w:p w14:paraId="2AF4ED86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Relación entre textos, autores, géneros, contextos y perspectivas.</w:t>
            </w:r>
          </w:p>
        </w:tc>
        <w:tc>
          <w:tcPr>
            <w:tcW w:w="0" w:type="auto"/>
            <w:vAlign w:val="center"/>
            <w:hideMark/>
          </w:tcPr>
          <w:p w14:paraId="1148E847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Producción de textos argumentativos, académicos y literarios con intención, estilo y cohesión.</w:t>
            </w:r>
          </w:p>
        </w:tc>
        <w:tc>
          <w:tcPr>
            <w:tcW w:w="0" w:type="auto"/>
            <w:vAlign w:val="center"/>
            <w:hideMark/>
          </w:tcPr>
          <w:p w14:paraId="3503A0EB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Análisis crítico de discursos sociales, culturales y mediáticos.</w:t>
            </w:r>
          </w:p>
        </w:tc>
        <w:tc>
          <w:tcPr>
            <w:tcW w:w="0" w:type="auto"/>
            <w:vAlign w:val="center"/>
            <w:hideMark/>
          </w:tcPr>
          <w:p w14:paraId="674128E4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Construcción de discursos según propósito, audiencia, contexto y recursos retóricos.</w:t>
            </w:r>
          </w:p>
        </w:tc>
        <w:tc>
          <w:tcPr>
            <w:tcW w:w="0" w:type="auto"/>
            <w:vAlign w:val="center"/>
            <w:hideMark/>
          </w:tcPr>
          <w:p w14:paraId="49CAA4A5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Análisis de perspectivas, estereotipos, discursos de poder y formas de influencia.</w:t>
            </w:r>
          </w:p>
        </w:tc>
      </w:tr>
      <w:tr w:rsidR="0084760E" w:rsidRPr="0084760E" w14:paraId="1CB6DD8D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72509B25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lastRenderedPageBreak/>
              <w:t>9.º</w:t>
            </w:r>
          </w:p>
        </w:tc>
        <w:tc>
          <w:tcPr>
            <w:tcW w:w="2561" w:type="dxa"/>
            <w:vAlign w:val="center"/>
            <w:hideMark/>
          </w:tcPr>
          <w:p w14:paraId="195CD3E7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Contraste crítico de información, argumentos, perspectivas, sesgos e intenciones.</w:t>
            </w:r>
          </w:p>
        </w:tc>
        <w:tc>
          <w:tcPr>
            <w:tcW w:w="0" w:type="auto"/>
            <w:vAlign w:val="center"/>
            <w:hideMark/>
          </w:tcPr>
          <w:p w14:paraId="193A0955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Producción de textos argumentativos sustentados en fuentes y evidencias.</w:t>
            </w:r>
          </w:p>
        </w:tc>
        <w:tc>
          <w:tcPr>
            <w:tcW w:w="0" w:type="auto"/>
            <w:vAlign w:val="center"/>
            <w:hideMark/>
          </w:tcPr>
          <w:p w14:paraId="6284AF22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Evaluación de argumentos, evidencias, perspectivas e intenciones.</w:t>
            </w:r>
          </w:p>
        </w:tc>
        <w:tc>
          <w:tcPr>
            <w:tcW w:w="0" w:type="auto"/>
            <w:vAlign w:val="center"/>
            <w:hideMark/>
          </w:tcPr>
          <w:p w14:paraId="173FA078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Argumentación oral fundamentada mediante evidencias y recursos retóricos.</w:t>
            </w:r>
          </w:p>
        </w:tc>
        <w:tc>
          <w:tcPr>
            <w:tcW w:w="0" w:type="auto"/>
            <w:vAlign w:val="center"/>
            <w:hideMark/>
          </w:tcPr>
          <w:p w14:paraId="7EFBCB65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Evaluación de la confiabilidad de información y reconocimiento de desinformación y manipulación.</w:t>
            </w:r>
          </w:p>
        </w:tc>
      </w:tr>
      <w:tr w:rsidR="0084760E" w:rsidRPr="0084760E" w14:paraId="40FA4302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E5E2771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10.º</w:t>
            </w:r>
          </w:p>
        </w:tc>
        <w:tc>
          <w:tcPr>
            <w:tcW w:w="2561" w:type="dxa"/>
            <w:vAlign w:val="center"/>
            <w:hideMark/>
          </w:tcPr>
          <w:p w14:paraId="6D1BDCE2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Evaluación de la pertinencia, confiabilidad y calidad de diversas fuentes de información.</w:t>
            </w:r>
          </w:p>
        </w:tc>
        <w:tc>
          <w:tcPr>
            <w:tcW w:w="0" w:type="auto"/>
            <w:vAlign w:val="center"/>
            <w:hideMark/>
          </w:tcPr>
          <w:p w14:paraId="60F5CB34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Producción de textos académicos e investigativos mediante búsqueda, selección, integración y citación de fuentes.</w:t>
            </w:r>
          </w:p>
        </w:tc>
        <w:tc>
          <w:tcPr>
            <w:tcW w:w="0" w:type="auto"/>
            <w:vAlign w:val="center"/>
            <w:hideMark/>
          </w:tcPr>
          <w:p w14:paraId="50816288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Evaluación de la validez, pertinencia y confiabilidad de información y discursos.</w:t>
            </w:r>
          </w:p>
        </w:tc>
        <w:tc>
          <w:tcPr>
            <w:tcW w:w="0" w:type="auto"/>
            <w:vAlign w:val="center"/>
            <w:hideMark/>
          </w:tcPr>
          <w:p w14:paraId="0EADD0AE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Sustentación de posiciones en debates, foros y presentaciones académicas.</w:t>
            </w:r>
          </w:p>
        </w:tc>
        <w:tc>
          <w:tcPr>
            <w:tcW w:w="0" w:type="auto"/>
            <w:vAlign w:val="center"/>
            <w:hideMark/>
          </w:tcPr>
          <w:p w14:paraId="3D2B4B73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Contraste, verificación y uso ético de información, fuentes y herramientas tecnológicas.</w:t>
            </w:r>
          </w:p>
        </w:tc>
      </w:tr>
      <w:tr w:rsidR="0084760E" w:rsidRPr="0084760E" w14:paraId="24323A6F" w14:textId="77777777" w:rsidTr="0084760E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5BE98176" w14:textId="77777777" w:rsidR="0084760E" w:rsidRPr="0084760E" w:rsidRDefault="0084760E" w:rsidP="000D3994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11.º</w:t>
            </w:r>
          </w:p>
        </w:tc>
        <w:tc>
          <w:tcPr>
            <w:tcW w:w="2561" w:type="dxa"/>
            <w:vAlign w:val="center"/>
            <w:hideMark/>
          </w:tcPr>
          <w:p w14:paraId="28186EA0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Interpretación y evaluación crítica de textos y fuentes para construir una posición propia, autónoma y ética.</w:t>
            </w:r>
          </w:p>
        </w:tc>
        <w:tc>
          <w:tcPr>
            <w:tcW w:w="0" w:type="auto"/>
            <w:vAlign w:val="center"/>
            <w:hideMark/>
          </w:tcPr>
          <w:p w14:paraId="4C58B309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Producción autónoma de textos académicos, investigativos y argumentativos con rigor, voz propia y manejo ético de fuentes.</w:t>
            </w:r>
          </w:p>
        </w:tc>
        <w:tc>
          <w:tcPr>
            <w:tcW w:w="0" w:type="auto"/>
            <w:vAlign w:val="center"/>
            <w:hideMark/>
          </w:tcPr>
          <w:p w14:paraId="01D941FB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Evaluación crítica de discursos y fuentes orales, mediáticas y digitales, identificando sesgos e intenciones.</w:t>
            </w:r>
          </w:p>
        </w:tc>
        <w:tc>
          <w:tcPr>
            <w:tcW w:w="0" w:type="auto"/>
            <w:vAlign w:val="center"/>
            <w:hideMark/>
          </w:tcPr>
          <w:p w14:paraId="06C4E845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Comunicación y defensa de ideas complejas mediante argumentación rigurosa, diálogo y escucha activa.</w:t>
            </w:r>
          </w:p>
        </w:tc>
        <w:tc>
          <w:tcPr>
            <w:tcW w:w="0" w:type="auto"/>
            <w:vAlign w:val="center"/>
            <w:hideMark/>
          </w:tcPr>
          <w:p w14:paraId="4B0F4761" w14:textId="77777777" w:rsidR="0084760E" w:rsidRPr="0084760E" w:rsidRDefault="0084760E" w:rsidP="0084760E">
            <w:pPr>
              <w:spacing w:after="0" w:line="240" w:lineRule="auto"/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</w:pPr>
            <w:r w:rsidRPr="0084760E">
              <w:rPr>
                <w:rFonts w:ascii="Arial Narrow" w:eastAsia="Times New Roman" w:hAnsi="Arial Narrow" w:cs="Times New Roman"/>
                <w:sz w:val="24"/>
                <w:szCs w:val="24"/>
                <w:lang w:eastAsia="es-CO"/>
              </w:rPr>
              <w:t>Construcción de pensamiento autónomo, criterio ético y uso crítico y responsable de información, fuentes e inteligencia artificial.</w:t>
            </w:r>
          </w:p>
        </w:tc>
      </w:tr>
    </w:tbl>
    <w:p w14:paraId="57B0A9F6" w14:textId="77777777" w:rsidR="0084760E" w:rsidRDefault="0084760E" w:rsidP="0084760E">
      <w:pPr>
        <w:spacing w:before="100" w:beforeAutospacing="1" w:after="100" w:afterAutospacing="1" w:line="240" w:lineRule="auto"/>
        <w:outlineLvl w:val="2"/>
      </w:pPr>
    </w:p>
    <w:sectPr w:rsidR="0084760E" w:rsidSect="0084760E">
      <w:pgSz w:w="20160" w:h="12240" w:orient="landscape" w:code="5"/>
      <w:pgMar w:top="1134" w:right="1134" w:bottom="1134" w:left="1134" w:header="567" w:footer="0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hyphenationZone w:val="425"/>
  <w:bookFoldPrintingSheets w:val="-4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60E"/>
    <w:rsid w:val="000D3994"/>
    <w:rsid w:val="001C13C6"/>
    <w:rsid w:val="0048428C"/>
    <w:rsid w:val="00516132"/>
    <w:rsid w:val="00761061"/>
    <w:rsid w:val="0084760E"/>
    <w:rsid w:val="00A2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068D05"/>
  <w15:chartTrackingRefBased/>
  <w15:docId w15:val="{F6200EB0-AE80-4F39-B815-40AE2ACEF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8476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84760E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847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8476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34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3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7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727</Words>
  <Characters>3999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/>
      <vt:lpstr>        ÁREA DE SABERES – LENGUAJE</vt:lpstr>
      <vt:lpstr>        </vt:lpstr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 MIRYAM SANCHEZ</dc:creator>
  <cp:keywords/>
  <dc:description/>
  <cp:lastModifiedBy>SOR MIRYAM SANCHEZ</cp:lastModifiedBy>
  <cp:revision>2</cp:revision>
  <dcterms:created xsi:type="dcterms:W3CDTF">2026-08-29T14:52:00Z</dcterms:created>
  <dcterms:modified xsi:type="dcterms:W3CDTF">2026-10-05T15:22:00Z</dcterms:modified>
</cp:coreProperties>
</file>