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FDFB" w14:textId="5C552E7E" w:rsidR="008B629B" w:rsidRPr="008B629B" w:rsidRDefault="008B629B" w:rsidP="008B6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CB9CA" w:themeFill="text2" w:themeFillTint="66"/>
        <w:spacing w:after="0" w:line="240" w:lineRule="atLeast"/>
        <w:jc w:val="center"/>
        <w:outlineLvl w:val="1"/>
        <w:rPr>
          <w:rFonts w:ascii="Arial Narrow" w:eastAsia="Times New Roman" w:hAnsi="Arial Narrow" w:cs="Times New Roman"/>
          <w:b/>
          <w:bCs/>
          <w:sz w:val="32"/>
          <w:szCs w:val="32"/>
          <w:lang w:eastAsia="es-CO"/>
        </w:rPr>
      </w:pPr>
      <w:r w:rsidRPr="008B629B">
        <w:rPr>
          <w:rFonts w:ascii="Arial Narrow" w:eastAsia="Times New Roman" w:hAnsi="Arial Narrow" w:cs="Times New Roman"/>
          <w:b/>
          <w:bCs/>
          <w:sz w:val="40"/>
          <w:szCs w:val="40"/>
          <w:lang w:eastAsia="es-CO"/>
        </w:rPr>
        <w:t>EDUCACIÓN RELIGIOSA ESCOLAR – ERE</w:t>
      </w:r>
      <w:r w:rsidRPr="008B629B">
        <w:rPr>
          <w:rFonts w:ascii="Arial Narrow" w:eastAsia="Times New Roman" w:hAnsi="Arial Narrow" w:cs="Times New Roman"/>
          <w:b/>
          <w:bCs/>
          <w:sz w:val="40"/>
          <w:szCs w:val="40"/>
          <w:lang w:eastAsia="es-CO"/>
        </w:rPr>
        <w:t xml:space="preserve"> - </w:t>
      </w:r>
      <w:r w:rsidRPr="008B629B">
        <w:rPr>
          <w:rFonts w:ascii="Arial Narrow" w:eastAsia="Times New Roman" w:hAnsi="Arial Narrow" w:cs="Times New Roman"/>
          <w:b/>
          <w:bCs/>
          <w:sz w:val="32"/>
          <w:szCs w:val="32"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2354"/>
        <w:gridCol w:w="3280"/>
        <w:gridCol w:w="2647"/>
        <w:gridCol w:w="2410"/>
        <w:gridCol w:w="3118"/>
        <w:gridCol w:w="3428"/>
      </w:tblGrid>
      <w:tr w:rsidR="008B629B" w:rsidRPr="008B629B" w14:paraId="3D9A66F5" w14:textId="77777777" w:rsidTr="008B629B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F0B5741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11F46FD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EXPERIENCIA SIGNIFICATIVA / TEMA CENTRAL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7F2FA61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ENFOQUE ANTROPOLÓGICO</w:t>
            </w:r>
          </w:p>
        </w:tc>
        <w:tc>
          <w:tcPr>
            <w:tcW w:w="2617" w:type="dxa"/>
            <w:shd w:val="clear" w:color="auto" w:fill="002060"/>
            <w:vAlign w:val="center"/>
            <w:hideMark/>
          </w:tcPr>
          <w:p w14:paraId="2F7C23FF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ENFOQUE BÍBLICO</w:t>
            </w:r>
          </w:p>
        </w:tc>
        <w:tc>
          <w:tcPr>
            <w:tcW w:w="2380" w:type="dxa"/>
            <w:shd w:val="clear" w:color="auto" w:fill="002060"/>
            <w:vAlign w:val="center"/>
            <w:hideMark/>
          </w:tcPr>
          <w:p w14:paraId="487DBAED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ENFOQUE CRISTOLÓGICO</w:t>
            </w:r>
          </w:p>
        </w:tc>
        <w:tc>
          <w:tcPr>
            <w:tcW w:w="3088" w:type="dxa"/>
            <w:shd w:val="clear" w:color="auto" w:fill="002060"/>
            <w:vAlign w:val="center"/>
            <w:hideMark/>
          </w:tcPr>
          <w:p w14:paraId="1A78EAA8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ENFOQUE ECLESIOLÓGICO / COMUNITARIO</w:t>
            </w:r>
          </w:p>
        </w:tc>
        <w:tc>
          <w:tcPr>
            <w:tcW w:w="3383" w:type="dxa"/>
            <w:shd w:val="clear" w:color="auto" w:fill="002060"/>
            <w:vAlign w:val="center"/>
            <w:hideMark/>
          </w:tcPr>
          <w:p w14:paraId="2BCEF504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CO"/>
              </w:rPr>
              <w:t>ÉTICA DEL CUIDADO Y DESARROLLO SOCIOEMOCIONAL</w:t>
            </w:r>
          </w:p>
        </w:tc>
      </w:tr>
      <w:tr w:rsidR="008B629B" w:rsidRPr="008B629B" w14:paraId="10C86795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76C89F0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49F49A3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LA VIDA</w:t>
            </w:r>
          </w:p>
        </w:tc>
        <w:tc>
          <w:tcPr>
            <w:tcW w:w="0" w:type="auto"/>
            <w:hideMark/>
          </w:tcPr>
          <w:p w14:paraId="47CD54F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vida humana, la familia, el cuerpo, las emociones y el valor de cada persona.</w:t>
            </w:r>
          </w:p>
        </w:tc>
        <w:tc>
          <w:tcPr>
            <w:tcW w:w="2617" w:type="dxa"/>
            <w:hideMark/>
          </w:tcPr>
          <w:p w14:paraId="2B41AD4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creación y la vida como don de Dios.</w:t>
            </w:r>
          </w:p>
        </w:tc>
        <w:tc>
          <w:tcPr>
            <w:tcW w:w="2380" w:type="dxa"/>
            <w:hideMark/>
          </w:tcPr>
          <w:p w14:paraId="11A02D18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comunica y defiende la vida; nacimiento y familia de Jesús.</w:t>
            </w:r>
          </w:p>
        </w:tc>
        <w:tc>
          <w:tcPr>
            <w:tcW w:w="3088" w:type="dxa"/>
            <w:hideMark/>
          </w:tcPr>
          <w:p w14:paraId="48EEB81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Iglesia como comunidad que celebra, protege y promueve la vida; María, madre de Jesús y de los cristianos; la casa común.</w:t>
            </w:r>
          </w:p>
        </w:tc>
        <w:tc>
          <w:tcPr>
            <w:tcW w:w="3383" w:type="dxa"/>
            <w:vAlign w:val="center"/>
            <w:hideMark/>
          </w:tcPr>
          <w:p w14:paraId="0918A04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Reconocer, valorar y cuidar la propia vida, las emociones, los demás y la creación. Desarrollar gratitud, empatía y respeto.</w:t>
            </w:r>
          </w:p>
        </w:tc>
      </w:tr>
      <w:tr w:rsidR="008B629B" w:rsidRPr="008B629B" w14:paraId="7FF562CC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33A78AC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25344B8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LA AMISTAD</w:t>
            </w:r>
          </w:p>
        </w:tc>
        <w:tc>
          <w:tcPr>
            <w:tcW w:w="0" w:type="auto"/>
            <w:hideMark/>
          </w:tcPr>
          <w:p w14:paraId="624178CA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amistad, las relaciones humanas, el compartir, el perdón y la reconciliación.</w:t>
            </w:r>
          </w:p>
        </w:tc>
        <w:tc>
          <w:tcPr>
            <w:tcW w:w="2617" w:type="dxa"/>
            <w:hideMark/>
          </w:tcPr>
          <w:p w14:paraId="04C3D0ED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alianza de Dios con su pueblo como relación de fidelidad.</w:t>
            </w:r>
          </w:p>
        </w:tc>
        <w:tc>
          <w:tcPr>
            <w:tcW w:w="2380" w:type="dxa"/>
            <w:hideMark/>
          </w:tcPr>
          <w:p w14:paraId="6732CB05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Jesús, amigo que ama, acoge, perdona y enseña a amar.</w:t>
            </w:r>
          </w:p>
        </w:tc>
        <w:tc>
          <w:tcPr>
            <w:tcW w:w="3088" w:type="dxa"/>
            <w:hideMark/>
          </w:tcPr>
          <w:p w14:paraId="22A35E21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comunidad cristiana como espacio de amistad, fraternidad y reconciliación.</w:t>
            </w:r>
          </w:p>
        </w:tc>
        <w:tc>
          <w:tcPr>
            <w:tcW w:w="3383" w:type="dxa"/>
            <w:vAlign w:val="center"/>
            <w:hideMark/>
          </w:tcPr>
          <w:p w14:paraId="705ECD4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Aprender a construir vínculos sanos, expresar emociones, escuchar, perdonar, resolver conflictos y cuidar las relaciones.</w:t>
            </w:r>
          </w:p>
        </w:tc>
      </w:tr>
      <w:tr w:rsidR="008B629B" w:rsidRPr="008B629B" w14:paraId="19629B32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3DC15D6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2D3E719C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LA CELEBRACIÓN</w:t>
            </w:r>
          </w:p>
        </w:tc>
        <w:tc>
          <w:tcPr>
            <w:tcW w:w="0" w:type="auto"/>
            <w:hideMark/>
          </w:tcPr>
          <w:p w14:paraId="4F99305C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celebración como expresión de alegría, gratitud, encuentro y sentido comunitario.</w:t>
            </w:r>
          </w:p>
        </w:tc>
        <w:tc>
          <w:tcPr>
            <w:tcW w:w="2617" w:type="dxa"/>
            <w:hideMark/>
          </w:tcPr>
          <w:p w14:paraId="42E1063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Las celebraciones del pueblo de Israel y su relación con Dios.</w:t>
            </w:r>
          </w:p>
        </w:tc>
        <w:tc>
          <w:tcPr>
            <w:tcW w:w="2380" w:type="dxa"/>
            <w:hideMark/>
          </w:tcPr>
          <w:p w14:paraId="4DB8998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Pascua, la Última Cena y las celebraciones de Jesús.</w:t>
            </w:r>
          </w:p>
        </w:tc>
        <w:tc>
          <w:tcPr>
            <w:tcW w:w="3088" w:type="dxa"/>
            <w:hideMark/>
          </w:tcPr>
          <w:p w14:paraId="3DE62A81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liturgia, los sacramentos y la comunidad que celebra su fe.</w:t>
            </w:r>
          </w:p>
        </w:tc>
        <w:tc>
          <w:tcPr>
            <w:tcW w:w="3383" w:type="dxa"/>
            <w:vAlign w:val="center"/>
            <w:hideMark/>
          </w:tcPr>
          <w:p w14:paraId="41F970A1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Reconocer la celebración como espacio de encuentro, expresión emocional, gratitud, inclusión y construcción de comunidad.</w:t>
            </w:r>
          </w:p>
        </w:tc>
      </w:tr>
      <w:tr w:rsidR="008B629B" w:rsidRPr="008B629B" w14:paraId="171BB300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6E8844F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5128BEEA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EL TESTIMONIO</w:t>
            </w:r>
          </w:p>
        </w:tc>
        <w:tc>
          <w:tcPr>
            <w:tcW w:w="0" w:type="auto"/>
            <w:hideMark/>
          </w:tcPr>
          <w:p w14:paraId="2330E65C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Personas que dan testimonio de valores, fe, servicio y compromiso.</w:t>
            </w:r>
          </w:p>
        </w:tc>
        <w:tc>
          <w:tcPr>
            <w:tcW w:w="2617" w:type="dxa"/>
            <w:hideMark/>
          </w:tcPr>
          <w:p w14:paraId="2602189D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Abraham, Moisés, profetas, alianza y mandamientos.</w:t>
            </w:r>
          </w:p>
        </w:tc>
        <w:tc>
          <w:tcPr>
            <w:tcW w:w="2380" w:type="dxa"/>
            <w:hideMark/>
          </w:tcPr>
          <w:p w14:paraId="3976F39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como testigo del amor, la verdad, la justicia y el servicio; Bienaventuranzas.</w:t>
            </w:r>
          </w:p>
        </w:tc>
        <w:tc>
          <w:tcPr>
            <w:tcW w:w="3088" w:type="dxa"/>
            <w:hideMark/>
          </w:tcPr>
          <w:p w14:paraId="236A9B7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Testimonios de personas y comunidades que viven la fe y sirven a los demás.</w:t>
            </w:r>
          </w:p>
        </w:tc>
        <w:tc>
          <w:tcPr>
            <w:tcW w:w="3383" w:type="dxa"/>
            <w:vAlign w:val="center"/>
            <w:hideMark/>
          </w:tcPr>
          <w:p w14:paraId="4BDA7733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Fortalecer la coherencia entre lo que se piensa, se siente, se dice y se hace; valorar modelos de servicio, solidaridad y cuidado.</w:t>
            </w:r>
          </w:p>
        </w:tc>
      </w:tr>
      <w:tr w:rsidR="008B629B" w:rsidRPr="008B629B" w14:paraId="1E5B12F8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CAEC7D1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783454F8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EL TESTIMONIO DE LA IGLESIA</w:t>
            </w:r>
          </w:p>
        </w:tc>
        <w:tc>
          <w:tcPr>
            <w:tcW w:w="0" w:type="auto"/>
            <w:hideMark/>
          </w:tcPr>
          <w:p w14:paraId="0AACA93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autenticidad, la verdad, las virtudes, la responsabilidad y el testimonio personal.</w:t>
            </w:r>
          </w:p>
        </w:tc>
        <w:tc>
          <w:tcPr>
            <w:tcW w:w="2617" w:type="dxa"/>
            <w:hideMark/>
          </w:tcPr>
          <w:p w14:paraId="1CE3F42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Pentecostés y nacimiento de la primera comunidad cristiana.</w:t>
            </w:r>
          </w:p>
        </w:tc>
        <w:tc>
          <w:tcPr>
            <w:tcW w:w="2380" w:type="dxa"/>
            <w:hideMark/>
          </w:tcPr>
          <w:p w14:paraId="701A41D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y el llamado a continuar su misión.</w:t>
            </w:r>
          </w:p>
        </w:tc>
        <w:tc>
          <w:tcPr>
            <w:tcW w:w="3088" w:type="dxa"/>
            <w:hideMark/>
          </w:tcPr>
          <w:p w14:paraId="3A5D1F3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Iglesia como comunidad que anuncia el Evangelio, celebra la fe y sirve a la sociedad.</w:t>
            </w:r>
          </w:p>
        </w:tc>
        <w:tc>
          <w:tcPr>
            <w:tcW w:w="3383" w:type="dxa"/>
            <w:vAlign w:val="center"/>
            <w:hideMark/>
          </w:tcPr>
          <w:p w14:paraId="218249EF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Desarrollar autenticidad, responsabilidad, empatía y compromiso con el bien común; comprender que el testimonio se expresa en acciones concretas de cuidado.</w:t>
            </w:r>
          </w:p>
        </w:tc>
      </w:tr>
      <w:tr w:rsidR="008B629B" w:rsidRPr="008B629B" w14:paraId="2AB961C6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6F36FF7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641B0F3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EL SER HUMANO Y LA EXPERIENCIA RELIGIOSA</w:t>
            </w:r>
          </w:p>
        </w:tc>
        <w:tc>
          <w:tcPr>
            <w:tcW w:w="0" w:type="auto"/>
            <w:hideMark/>
          </w:tcPr>
          <w:p w14:paraId="7D23FC4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Dimensión espiritual, dignidad humana, sentido de la existencia y experiencia religiosa.</w:t>
            </w:r>
          </w:p>
        </w:tc>
        <w:tc>
          <w:tcPr>
            <w:tcW w:w="2617" w:type="dxa"/>
            <w:hideMark/>
          </w:tcPr>
          <w:p w14:paraId="6891682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Experiencia religiosa del pueblo de Israel.</w:t>
            </w:r>
          </w:p>
        </w:tc>
        <w:tc>
          <w:tcPr>
            <w:tcW w:w="2380" w:type="dxa"/>
            <w:hideMark/>
          </w:tcPr>
          <w:p w14:paraId="2D55D43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revela la dignidad y el valor de la persona.</w:t>
            </w:r>
          </w:p>
        </w:tc>
        <w:tc>
          <w:tcPr>
            <w:tcW w:w="3088" w:type="dxa"/>
            <w:hideMark/>
          </w:tcPr>
          <w:p w14:paraId="50BB54B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Diversidad de experiencias religiosas y comunidades de fe; respeto por la libertad religiosa.</w:t>
            </w:r>
          </w:p>
        </w:tc>
        <w:tc>
          <w:tcPr>
            <w:tcW w:w="3383" w:type="dxa"/>
            <w:vAlign w:val="center"/>
            <w:hideMark/>
          </w:tcPr>
          <w:p w14:paraId="3DACD6CE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Reconocer la interioridad, gestionar emociones, respetar diferentes creencias y comprender la dimensión espiritual como parte de la formación integral.</w:t>
            </w:r>
          </w:p>
        </w:tc>
      </w:tr>
      <w:tr w:rsidR="008B629B" w:rsidRPr="008B629B" w14:paraId="70B6EDA1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4E8A09A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0B660C3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LA FAMILIA</w:t>
            </w:r>
          </w:p>
        </w:tc>
        <w:tc>
          <w:tcPr>
            <w:tcW w:w="0" w:type="auto"/>
            <w:hideMark/>
          </w:tcPr>
          <w:p w14:paraId="64EF4C68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familia como espacio de amor, formación, cuidado, vínculos y desarrollo humano.</w:t>
            </w:r>
          </w:p>
        </w:tc>
        <w:tc>
          <w:tcPr>
            <w:tcW w:w="2617" w:type="dxa"/>
            <w:hideMark/>
          </w:tcPr>
          <w:p w14:paraId="4B5314FC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Familias y relaciones presentes en la historia bíblica.</w:t>
            </w:r>
          </w:p>
        </w:tc>
        <w:tc>
          <w:tcPr>
            <w:tcW w:w="2380" w:type="dxa"/>
            <w:hideMark/>
          </w:tcPr>
          <w:p w14:paraId="4D58F44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y la Sagrada Familia; relaciones de amor y servicio.</w:t>
            </w:r>
          </w:p>
        </w:tc>
        <w:tc>
          <w:tcPr>
            <w:tcW w:w="3088" w:type="dxa"/>
            <w:hideMark/>
          </w:tcPr>
          <w:p w14:paraId="689FC40B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familia como comunidad y espacio de transmisión de la fe y los valores.</w:t>
            </w:r>
          </w:p>
        </w:tc>
        <w:tc>
          <w:tcPr>
            <w:tcW w:w="3383" w:type="dxa"/>
            <w:vAlign w:val="center"/>
            <w:hideMark/>
          </w:tcPr>
          <w:p w14:paraId="5430D70D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Cuidado de los vínculos familiares, comunicación asertiva, resolución de conflictos, empatía y valoración de las diferentes realidades familiares.</w:t>
            </w:r>
          </w:p>
        </w:tc>
      </w:tr>
      <w:tr w:rsidR="008B629B" w:rsidRPr="008B629B" w14:paraId="45FD5BC4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4C72683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571D2E2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LA COMUNIDAD</w:t>
            </w:r>
          </w:p>
        </w:tc>
        <w:tc>
          <w:tcPr>
            <w:tcW w:w="0" w:type="auto"/>
            <w:hideMark/>
          </w:tcPr>
          <w:p w14:paraId="158081B6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Necesidad humana de vivir con otros, construir comunidad y participar socialmente.</w:t>
            </w:r>
          </w:p>
        </w:tc>
        <w:tc>
          <w:tcPr>
            <w:tcW w:w="2617" w:type="dxa"/>
            <w:hideMark/>
          </w:tcPr>
          <w:p w14:paraId="7DFCDA0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Pueblo de Dios y comunidades del Antiguo Testamento.</w:t>
            </w:r>
          </w:p>
        </w:tc>
        <w:tc>
          <w:tcPr>
            <w:tcW w:w="2380" w:type="dxa"/>
            <w:hideMark/>
          </w:tcPr>
          <w:p w14:paraId="684590F1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forma una comunidad de discípulos y anuncia el Reino de Dios.</w:t>
            </w:r>
          </w:p>
        </w:tc>
        <w:tc>
          <w:tcPr>
            <w:tcW w:w="3088" w:type="dxa"/>
            <w:hideMark/>
          </w:tcPr>
          <w:p w14:paraId="4FD6493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Primera comunidad cristiana, Iglesia, ministerios, carismas y servicio.</w:t>
            </w:r>
          </w:p>
        </w:tc>
        <w:tc>
          <w:tcPr>
            <w:tcW w:w="3383" w:type="dxa"/>
            <w:vAlign w:val="center"/>
            <w:hideMark/>
          </w:tcPr>
          <w:p w14:paraId="6AC295E5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Desarrollar sentido de pertenencia, cooperación, solidaridad, inclusión, participación y responsabilidad frente al cuidado de la comunidad.</w:t>
            </w:r>
          </w:p>
        </w:tc>
      </w:tr>
      <w:tr w:rsidR="008B629B" w:rsidRPr="008B629B" w14:paraId="0D7AD701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3B6456C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9.º</w:t>
            </w:r>
          </w:p>
        </w:tc>
        <w:tc>
          <w:tcPr>
            <w:tcW w:w="0" w:type="auto"/>
            <w:vAlign w:val="center"/>
            <w:hideMark/>
          </w:tcPr>
          <w:p w14:paraId="2292043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EL COMPROMISO MORAL</w:t>
            </w:r>
          </w:p>
        </w:tc>
        <w:tc>
          <w:tcPr>
            <w:tcW w:w="0" w:type="auto"/>
            <w:hideMark/>
          </w:tcPr>
          <w:p w14:paraId="56B7C256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Conciencia, libertad, responsabilidad, valores y toma de decisiones.</w:t>
            </w:r>
          </w:p>
        </w:tc>
        <w:tc>
          <w:tcPr>
            <w:tcW w:w="2617" w:type="dxa"/>
            <w:hideMark/>
          </w:tcPr>
          <w:p w14:paraId="62A744B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Pecado, conversión, alianza y responsabilidad ante Dios y los demás.</w:t>
            </w:r>
          </w:p>
        </w:tc>
        <w:tc>
          <w:tcPr>
            <w:tcW w:w="2380" w:type="dxa"/>
            <w:hideMark/>
          </w:tcPr>
          <w:p w14:paraId="46041AC3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propuesta moral de Jesús, las Bienaventuranzas y el mandamiento del amor.</w:t>
            </w:r>
          </w:p>
        </w:tc>
        <w:tc>
          <w:tcPr>
            <w:tcW w:w="3088" w:type="dxa"/>
            <w:hideMark/>
          </w:tcPr>
          <w:p w14:paraId="2683957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La comunidad cristiana como espacio de formación moral, reconciliación y compromiso social.</w:t>
            </w:r>
          </w:p>
        </w:tc>
        <w:tc>
          <w:tcPr>
            <w:tcW w:w="3383" w:type="dxa"/>
            <w:vAlign w:val="center"/>
            <w:hideMark/>
          </w:tcPr>
          <w:p w14:paraId="2109BBEA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Desarrollar juicio ético, autorregulación emocional y capacidad para analizar dilemas relacionados con violencia, discriminación, justicia, relaciones y cuidado de la vida.</w:t>
            </w:r>
          </w:p>
        </w:tc>
      </w:tr>
      <w:tr w:rsidR="008B629B" w:rsidRPr="008B629B" w14:paraId="75C6A172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C96F06B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</w:t>
            </w:r>
          </w:p>
        </w:tc>
        <w:tc>
          <w:tcPr>
            <w:tcW w:w="0" w:type="auto"/>
            <w:vAlign w:val="center"/>
            <w:hideMark/>
          </w:tcPr>
          <w:p w14:paraId="05921569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EL PROYECTO DE VIDA</w:t>
            </w:r>
          </w:p>
        </w:tc>
        <w:tc>
          <w:tcPr>
            <w:tcW w:w="0" w:type="auto"/>
            <w:hideMark/>
          </w:tcPr>
          <w:p w14:paraId="504C1D2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Identidad, vocación, libertad, decisiones, afectividad, propósito y proyecto personal.</w:t>
            </w:r>
          </w:p>
        </w:tc>
        <w:tc>
          <w:tcPr>
            <w:tcW w:w="2617" w:type="dxa"/>
            <w:hideMark/>
          </w:tcPr>
          <w:p w14:paraId="13067FD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Vocaciones y llamados presentes en la historia de la salvación.</w:t>
            </w:r>
          </w:p>
        </w:tc>
        <w:tc>
          <w:tcPr>
            <w:tcW w:w="2380" w:type="dxa"/>
            <w:hideMark/>
          </w:tcPr>
          <w:p w14:paraId="7B631073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como modelo de proyecto de vida, vocación, servicio y entrega.</w:t>
            </w:r>
          </w:p>
        </w:tc>
        <w:tc>
          <w:tcPr>
            <w:tcW w:w="3088" w:type="dxa"/>
            <w:hideMark/>
          </w:tcPr>
          <w:p w14:paraId="227B1892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Vocaciones y formas de servicio en la Iglesia y en la sociedad.</w:t>
            </w:r>
          </w:p>
        </w:tc>
        <w:tc>
          <w:tcPr>
            <w:tcW w:w="3383" w:type="dxa"/>
            <w:vAlign w:val="center"/>
            <w:hideMark/>
          </w:tcPr>
          <w:p w14:paraId="676A5834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Construcción de un proyecto de vida con sentido; autoconocimiento, gestión emocional, toma responsable de decisiones, cuidado de sí, de otros y del ambiente.</w:t>
            </w:r>
          </w:p>
        </w:tc>
      </w:tr>
      <w:tr w:rsidR="008B629B" w:rsidRPr="008B629B" w14:paraId="30256B73" w14:textId="77777777" w:rsidTr="008B629B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02C9B75" w14:textId="77777777" w:rsidR="008B629B" w:rsidRPr="008B629B" w:rsidRDefault="008B629B" w:rsidP="008B629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2A54B9E3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CONSTRUCCIÓN DE UNA NUEVA SOCIEDAD</w:t>
            </w:r>
          </w:p>
        </w:tc>
        <w:tc>
          <w:tcPr>
            <w:tcW w:w="0" w:type="auto"/>
            <w:hideMark/>
          </w:tcPr>
          <w:p w14:paraId="0F6BFFE7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Responsabilidad social, justicia, derechos humanos, participación y transformación de la sociedad.</w:t>
            </w:r>
          </w:p>
        </w:tc>
        <w:tc>
          <w:tcPr>
            <w:tcW w:w="2617" w:type="dxa"/>
            <w:hideMark/>
          </w:tcPr>
          <w:p w14:paraId="3D44EA81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Profetas, Reino de Dios y esperanza de una sociedad renovada.</w:t>
            </w:r>
          </w:p>
        </w:tc>
        <w:tc>
          <w:tcPr>
            <w:tcW w:w="2380" w:type="dxa"/>
            <w:hideMark/>
          </w:tcPr>
          <w:p w14:paraId="17E52970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Jesús y el Reino de Dios como propuesta de justicia, fraternidad, paz y dignidad humana.</w:t>
            </w:r>
          </w:p>
        </w:tc>
        <w:tc>
          <w:tcPr>
            <w:tcW w:w="3088" w:type="dxa"/>
            <w:hideMark/>
          </w:tcPr>
          <w:p w14:paraId="4D73679B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Doctrina Social de la Iglesia, compromiso ciudadano, paz, reconciliación, solidaridad y ecología integral.</w:t>
            </w:r>
          </w:p>
        </w:tc>
        <w:tc>
          <w:tcPr>
            <w:tcW w:w="3383" w:type="dxa"/>
            <w:vAlign w:val="center"/>
            <w:hideMark/>
          </w:tcPr>
          <w:p w14:paraId="5F5A8ECE" w14:textId="77777777" w:rsidR="008B629B" w:rsidRPr="008B629B" w:rsidRDefault="008B629B" w:rsidP="008B629B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B629B">
              <w:rPr>
                <w:rFonts w:ascii="Arial Narrow" w:eastAsia="Times New Roman" w:hAnsi="Arial Narrow" w:cs="Times New Roman"/>
                <w:lang w:eastAsia="es-CO"/>
              </w:rPr>
              <w:t>Ética del cuidado integral: cuidado de sí, de los otros, de la sociedad y de la casa común; liderazgo ético, participación ciudadana, solidaridad y compromiso transformador.</w:t>
            </w:r>
          </w:p>
        </w:tc>
      </w:tr>
    </w:tbl>
    <w:p w14:paraId="2E1BC46A" w14:textId="77777777" w:rsidR="00761061" w:rsidRDefault="00761061" w:rsidP="008B629B"/>
    <w:sectPr w:rsidR="00761061" w:rsidSect="008B629B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9B"/>
    <w:rsid w:val="0048428C"/>
    <w:rsid w:val="00516132"/>
    <w:rsid w:val="00761061"/>
    <w:rsid w:val="008B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953D0"/>
  <w15:chartTrackingRefBased/>
  <w15:docId w15:val="{D977B69B-9B83-4DEF-895D-A135ECC3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B6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B6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B629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B629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8B62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821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1</cp:revision>
  <dcterms:created xsi:type="dcterms:W3CDTF">2026-08-30T21:24:00Z</dcterms:created>
  <dcterms:modified xsi:type="dcterms:W3CDTF">2026-08-30T21:30:00Z</dcterms:modified>
</cp:coreProperties>
</file>