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16452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452"/>
      </w:tblGrid>
      <w:tr w:rsidR="002E79F6" w14:paraId="37E37BB1" w14:textId="77777777">
        <w:tblPrEx>
          <w:tblCellMar>
            <w:top w:w="0" w:type="dxa"/>
            <w:bottom w:w="0" w:type="dxa"/>
          </w:tblCellMar>
        </w:tblPrEx>
        <w:tc>
          <w:tcPr>
            <w:tcW w:w="164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DA906E" w14:textId="77777777" w:rsidR="002E79F6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COLEGIO MARÍA AUXILIADORA DE SOACHA</w:t>
            </w:r>
          </w:p>
        </w:tc>
      </w:tr>
      <w:tr w:rsidR="002E79F6" w14:paraId="67589D47" w14:textId="77777777">
        <w:tblPrEx>
          <w:tblCellMar>
            <w:top w:w="0" w:type="dxa"/>
            <w:bottom w:w="0" w:type="dxa"/>
          </w:tblCellMar>
        </w:tblPrEx>
        <w:tc>
          <w:tcPr>
            <w:tcW w:w="164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0D03D4" w14:textId="77777777" w:rsidR="002E79F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FORMATO INSTITUCIONAL DE PLAN DE ESTUDIOS POR ÁREA / ASIGNATURA — ENFOQUE DE FORMACIÓN POR COMPETENCIAS</w:t>
            </w:r>
          </w:p>
        </w:tc>
      </w:tr>
      <w:tr w:rsidR="002E79F6" w14:paraId="23EB58B0" w14:textId="77777777">
        <w:tblPrEx>
          <w:tblCellMar>
            <w:top w:w="0" w:type="dxa"/>
            <w:bottom w:w="0" w:type="dxa"/>
          </w:tblCellMar>
        </w:tblPrEx>
        <w:tc>
          <w:tcPr>
            <w:tcW w:w="164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900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968EA6" w14:textId="77777777" w:rsidR="002E79F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EJEMPLO ILUSTRATIVO · MATEMÁTICAS · GRADO 10.°  —  muestra de diligenciamiento para la reunión (no es contenido adoptado; los valores marcados «ref.» se confirman en la arquitectura 1.5.1)</w:t>
            </w:r>
          </w:p>
        </w:tc>
      </w:tr>
    </w:tbl>
    <w:p w14:paraId="16B61E5F" w14:textId="77777777" w:rsidR="002E79F6" w:rsidRDefault="002E79F6">
      <w:pPr>
        <w:spacing w:after="60"/>
      </w:pPr>
    </w:p>
    <w:tbl>
      <w:tblPr>
        <w:tblW w:w="16452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452"/>
      </w:tblGrid>
      <w:tr w:rsidR="002E79F6" w14:paraId="22DD6B71" w14:textId="77777777">
        <w:tblPrEx>
          <w:tblCellMar>
            <w:top w:w="0" w:type="dxa"/>
            <w:bottom w:w="0" w:type="dxa"/>
          </w:tblCellMar>
        </w:tblPrEx>
        <w:tc>
          <w:tcPr>
            <w:tcW w:w="164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B7F275" w14:textId="77777777" w:rsidR="002E79F6" w:rsidRDefault="00000000">
            <w:r>
              <w:rPr>
                <w:b/>
                <w:bCs/>
                <w:color w:val="FFFFFF"/>
              </w:rPr>
              <w:t>1. IDENTIFICACIÓN</w:t>
            </w:r>
          </w:p>
        </w:tc>
      </w:tr>
    </w:tbl>
    <w:p w14:paraId="236F87F9" w14:textId="77777777" w:rsidR="002E79F6" w:rsidRDefault="002E79F6">
      <w:pPr>
        <w:spacing w:after="60"/>
      </w:pPr>
    </w:p>
    <w:tbl>
      <w:tblPr>
        <w:tblW w:w="16452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4826"/>
        <w:gridCol w:w="3400"/>
        <w:gridCol w:w="4826"/>
      </w:tblGrid>
      <w:tr w:rsidR="002E79F6" w14:paraId="31D27CF1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C01E99" w14:textId="77777777" w:rsidR="002E79F6" w:rsidRDefault="00000000">
            <w:r>
              <w:rPr>
                <w:b/>
                <w:bCs/>
                <w:color w:val="1F4E79"/>
                <w:sz w:val="18"/>
                <w:szCs w:val="18"/>
              </w:rPr>
              <w:t>Establecimiento educativo</w:t>
            </w:r>
          </w:p>
        </w:tc>
        <w:tc>
          <w:tcPr>
            <w:tcW w:w="4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627D77" w14:textId="77777777" w:rsidR="002E79F6" w:rsidRDefault="00000000">
            <w:r>
              <w:rPr>
                <w:sz w:val="19"/>
                <w:szCs w:val="19"/>
              </w:rPr>
              <w:t>Colegio María Auxiliadora de Soacha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742CAC" w14:textId="77777777" w:rsidR="002E79F6" w:rsidRDefault="00000000">
            <w:r>
              <w:rPr>
                <w:b/>
                <w:bCs/>
                <w:color w:val="1F4E79"/>
                <w:sz w:val="18"/>
                <w:szCs w:val="18"/>
              </w:rPr>
              <w:t>Carácter</w:t>
            </w:r>
          </w:p>
        </w:tc>
        <w:tc>
          <w:tcPr>
            <w:tcW w:w="4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E2B8A6" w14:textId="486A30BC" w:rsidR="002E79F6" w:rsidRDefault="00000000">
            <w:r>
              <w:rPr>
                <w:sz w:val="19"/>
                <w:szCs w:val="19"/>
              </w:rPr>
              <w:t xml:space="preserve">Privado · </w:t>
            </w:r>
            <w:r w:rsidR="005460CD">
              <w:rPr>
                <w:sz w:val="19"/>
                <w:szCs w:val="19"/>
              </w:rPr>
              <w:t>privado</w:t>
            </w:r>
            <w:r>
              <w:rPr>
                <w:sz w:val="19"/>
                <w:szCs w:val="19"/>
              </w:rPr>
              <w:t xml:space="preserve"> (Comunidad Salesiana)</w:t>
            </w:r>
          </w:p>
        </w:tc>
      </w:tr>
      <w:tr w:rsidR="002E79F6" w14:paraId="2E474A85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0FEBB6" w14:textId="77777777" w:rsidR="002E79F6" w:rsidRDefault="00000000">
            <w:r>
              <w:rPr>
                <w:b/>
                <w:bCs/>
                <w:color w:val="1F4E79"/>
                <w:sz w:val="18"/>
                <w:szCs w:val="18"/>
              </w:rPr>
              <w:t>Área (art. 23, Ley 115)</w:t>
            </w:r>
          </w:p>
        </w:tc>
        <w:tc>
          <w:tcPr>
            <w:tcW w:w="4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D28DDE" w14:textId="77777777" w:rsidR="002E79F6" w:rsidRDefault="00000000">
            <w:r>
              <w:rPr>
                <w:sz w:val="19"/>
                <w:szCs w:val="19"/>
              </w:rPr>
              <w:t>Matemáticas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995517" w14:textId="77777777" w:rsidR="002E79F6" w:rsidRDefault="00000000">
            <w:r>
              <w:rPr>
                <w:b/>
                <w:bCs/>
                <w:color w:val="1F4E79"/>
                <w:sz w:val="18"/>
                <w:szCs w:val="18"/>
              </w:rPr>
              <w:t>Asignatura(s) que integran el área</w:t>
            </w:r>
          </w:p>
        </w:tc>
        <w:tc>
          <w:tcPr>
            <w:tcW w:w="4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622C39" w14:textId="77777777" w:rsidR="002E79F6" w:rsidRDefault="00000000">
            <w:r>
              <w:rPr>
                <w:sz w:val="19"/>
                <w:szCs w:val="19"/>
              </w:rPr>
              <w:t>Matemáticas (incluye el componente de Estadística)</w:t>
            </w:r>
          </w:p>
        </w:tc>
      </w:tr>
      <w:tr w:rsidR="002E79F6" w14:paraId="62687F20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02928F" w14:textId="77777777" w:rsidR="002E79F6" w:rsidRDefault="00000000">
            <w:r>
              <w:rPr>
                <w:b/>
                <w:bCs/>
                <w:color w:val="1F4E79"/>
                <w:sz w:val="18"/>
                <w:szCs w:val="18"/>
              </w:rPr>
              <w:t>Nivel</w:t>
            </w:r>
          </w:p>
        </w:tc>
        <w:tc>
          <w:tcPr>
            <w:tcW w:w="4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BD2670" w14:textId="77777777" w:rsidR="002E79F6" w:rsidRDefault="00000000">
            <w:r>
              <w:rPr>
                <w:sz w:val="19"/>
                <w:szCs w:val="19"/>
              </w:rPr>
              <w:t>Media académica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789EDF" w14:textId="77777777" w:rsidR="002E79F6" w:rsidRDefault="00000000">
            <w:r>
              <w:rPr>
                <w:b/>
                <w:bCs/>
                <w:color w:val="1F4E79"/>
                <w:sz w:val="18"/>
                <w:szCs w:val="18"/>
              </w:rPr>
              <w:t>Ciclo del modelo pedagógico</w:t>
            </w:r>
          </w:p>
        </w:tc>
        <w:tc>
          <w:tcPr>
            <w:tcW w:w="4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73AAB4" w14:textId="77777777" w:rsidR="002E79F6" w:rsidRDefault="00000000">
            <w:r>
              <w:rPr>
                <w:sz w:val="19"/>
                <w:szCs w:val="19"/>
              </w:rPr>
              <w:t>Ciclo de la Media (10.°–11.°), según la organización por ciclos del modelo validado</w:t>
            </w:r>
          </w:p>
        </w:tc>
      </w:tr>
      <w:tr w:rsidR="002E79F6" w14:paraId="4108573A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E1D041" w14:textId="77777777" w:rsidR="002E79F6" w:rsidRDefault="00000000">
            <w:r>
              <w:rPr>
                <w:b/>
                <w:bCs/>
                <w:color w:val="1F4E79"/>
                <w:sz w:val="18"/>
                <w:szCs w:val="18"/>
              </w:rPr>
              <w:t>Grado(s)</w:t>
            </w:r>
          </w:p>
        </w:tc>
        <w:tc>
          <w:tcPr>
            <w:tcW w:w="4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FF4174" w14:textId="77777777" w:rsidR="002E79F6" w:rsidRDefault="00000000">
            <w:r>
              <w:rPr>
                <w:sz w:val="19"/>
                <w:szCs w:val="19"/>
              </w:rPr>
              <w:t>Décimo (10.°)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7ED1EF" w14:textId="77777777" w:rsidR="002E79F6" w:rsidRDefault="00000000">
            <w:r>
              <w:rPr>
                <w:b/>
                <w:bCs/>
                <w:color w:val="1F4E79"/>
                <w:sz w:val="18"/>
                <w:szCs w:val="18"/>
              </w:rPr>
              <w:t xml:space="preserve">Año lectivo /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N.°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de períodos</w:t>
            </w:r>
          </w:p>
        </w:tc>
        <w:tc>
          <w:tcPr>
            <w:tcW w:w="4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48B303" w14:textId="77777777" w:rsidR="002E79F6" w:rsidRDefault="00000000">
            <w:r>
              <w:rPr>
                <w:sz w:val="19"/>
                <w:szCs w:val="19"/>
              </w:rPr>
              <w:t>2027 · 4 períodos</w:t>
            </w:r>
          </w:p>
        </w:tc>
      </w:tr>
      <w:tr w:rsidR="002E79F6" w14:paraId="09525A1F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071D70" w14:textId="77777777" w:rsidR="002E79F6" w:rsidRDefault="00000000">
            <w:r>
              <w:rPr>
                <w:b/>
                <w:bCs/>
                <w:color w:val="1F4E79"/>
                <w:sz w:val="18"/>
                <w:szCs w:val="18"/>
              </w:rPr>
              <w:t>Intensidad horaria semanal / anual</w:t>
            </w:r>
          </w:p>
        </w:tc>
        <w:tc>
          <w:tcPr>
            <w:tcW w:w="4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015BEE" w14:textId="77777777" w:rsidR="002E79F6" w:rsidRDefault="00000000">
            <w:r>
              <w:rPr>
                <w:sz w:val="19"/>
                <w:szCs w:val="19"/>
              </w:rPr>
              <w:t>5 h/semana · 200 h/año (ref.; se confirma en 1.5.1)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309840" w14:textId="77777777" w:rsidR="002E79F6" w:rsidRDefault="00000000">
            <w:r>
              <w:rPr>
                <w:b/>
                <w:bCs/>
                <w:color w:val="1F4E79"/>
                <w:sz w:val="18"/>
                <w:szCs w:val="18"/>
              </w:rPr>
              <w:t>Docente(s) responsable(s)</w:t>
            </w:r>
          </w:p>
        </w:tc>
        <w:tc>
          <w:tcPr>
            <w:tcW w:w="4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4D7A1B" w14:textId="77777777" w:rsidR="002E79F6" w:rsidRDefault="00000000">
            <w:r>
              <w:rPr>
                <w:sz w:val="19"/>
                <w:szCs w:val="19"/>
              </w:rPr>
              <w:t>Equipo del área de Matemáticas</w:t>
            </w:r>
          </w:p>
        </w:tc>
      </w:tr>
      <w:tr w:rsidR="002E79F6" w14:paraId="62CDE0ED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58087E" w14:textId="77777777" w:rsidR="002E79F6" w:rsidRDefault="00000000">
            <w:r>
              <w:rPr>
                <w:b/>
                <w:bCs/>
                <w:color w:val="1F4E79"/>
                <w:sz w:val="18"/>
                <w:szCs w:val="18"/>
              </w:rPr>
              <w:t>Jefe de área</w:t>
            </w:r>
          </w:p>
        </w:tc>
        <w:tc>
          <w:tcPr>
            <w:tcW w:w="4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4A8A36" w14:textId="77777777" w:rsidR="002E79F6" w:rsidRDefault="00000000">
            <w:r>
              <w:rPr>
                <w:sz w:val="19"/>
                <w:szCs w:val="19"/>
              </w:rPr>
              <w:t>N.N. — Jefatura de área de Matemáticas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A51B8D" w14:textId="77777777" w:rsidR="002E79F6" w:rsidRDefault="00000000">
            <w:r>
              <w:rPr>
                <w:b/>
                <w:bCs/>
                <w:color w:val="1F4E79"/>
                <w:sz w:val="18"/>
                <w:szCs w:val="18"/>
              </w:rPr>
              <w:t>Fecha de elaboración / versión</w:t>
            </w:r>
          </w:p>
        </w:tc>
        <w:tc>
          <w:tcPr>
            <w:tcW w:w="4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1EB336" w14:textId="77777777" w:rsidR="002E79F6" w:rsidRDefault="00000000">
            <w:r>
              <w:rPr>
                <w:sz w:val="19"/>
                <w:szCs w:val="19"/>
              </w:rPr>
              <w:t>___/___/2027 · v.1 (ejemplo)</w:t>
            </w:r>
          </w:p>
        </w:tc>
      </w:tr>
    </w:tbl>
    <w:p w14:paraId="0F3ADACA" w14:textId="77777777" w:rsidR="002E79F6" w:rsidRDefault="002E79F6">
      <w:pPr>
        <w:spacing w:after="60"/>
      </w:pPr>
    </w:p>
    <w:tbl>
      <w:tblPr>
        <w:tblW w:w="16452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452"/>
      </w:tblGrid>
      <w:tr w:rsidR="002E79F6" w14:paraId="67231E37" w14:textId="77777777">
        <w:tblPrEx>
          <w:tblCellMar>
            <w:top w:w="0" w:type="dxa"/>
            <w:bottom w:w="0" w:type="dxa"/>
          </w:tblCellMar>
        </w:tblPrEx>
        <w:tc>
          <w:tcPr>
            <w:tcW w:w="164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E82011" w14:textId="77777777" w:rsidR="002E79F6" w:rsidRDefault="00000000">
            <w:r>
              <w:rPr>
                <w:b/>
                <w:bCs/>
                <w:color w:val="FFFFFF"/>
              </w:rPr>
              <w:t>2. FUNDAMENTACIÓN DEL ÁREA</w:t>
            </w:r>
          </w:p>
        </w:tc>
      </w:tr>
    </w:tbl>
    <w:p w14:paraId="494B0F5A" w14:textId="77777777" w:rsidR="002E79F6" w:rsidRDefault="002E79F6">
      <w:pPr>
        <w:spacing w:after="60"/>
      </w:pPr>
    </w:p>
    <w:tbl>
      <w:tblPr>
        <w:tblW w:w="16452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452"/>
      </w:tblGrid>
      <w:tr w:rsidR="002E79F6" w14:paraId="0524AB2D" w14:textId="77777777">
        <w:tblPrEx>
          <w:tblCellMar>
            <w:top w:w="0" w:type="dxa"/>
            <w:bottom w:w="0" w:type="dxa"/>
          </w:tblCellMar>
        </w:tblPrEx>
        <w:tc>
          <w:tcPr>
            <w:tcW w:w="164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98D4B2" w14:textId="77777777" w:rsidR="002E79F6" w:rsidRDefault="00000000">
            <w:r>
              <w:rPr>
                <w:b/>
                <w:bCs/>
                <w:color w:val="FFFFFF"/>
              </w:rPr>
              <w:t>2.1 Referentes de calidad del MEN aplicables al área (marque y cite versión/año)</w:t>
            </w:r>
          </w:p>
        </w:tc>
      </w:tr>
    </w:tbl>
    <w:p w14:paraId="6AC79026" w14:textId="77777777" w:rsidR="002E79F6" w:rsidRDefault="002E79F6">
      <w:pPr>
        <w:spacing w:after="60"/>
      </w:pPr>
    </w:p>
    <w:tbl>
      <w:tblPr>
        <w:tblW w:w="16452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42"/>
        <w:gridCol w:w="2742"/>
        <w:gridCol w:w="2742"/>
        <w:gridCol w:w="2742"/>
        <w:gridCol w:w="2742"/>
        <w:gridCol w:w="2742"/>
      </w:tblGrid>
      <w:tr w:rsidR="002E79F6" w14:paraId="799FC433" w14:textId="77777777">
        <w:tblPrEx>
          <w:tblCellMar>
            <w:top w:w="0" w:type="dxa"/>
            <w:bottom w:w="0" w:type="dxa"/>
          </w:tblCellMar>
        </w:tblPrEx>
        <w:tc>
          <w:tcPr>
            <w:tcW w:w="27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F1E17E" w14:textId="77777777" w:rsidR="002E79F6" w:rsidRDefault="00000000">
            <w:r>
              <w:rPr>
                <w:b/>
                <w:bCs/>
                <w:color w:val="FFFFFF"/>
                <w:sz w:val="17"/>
                <w:szCs w:val="17"/>
              </w:rPr>
              <w:t>Lineamientos curriculares</w:t>
            </w:r>
          </w:p>
        </w:tc>
        <w:tc>
          <w:tcPr>
            <w:tcW w:w="27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64509A" w14:textId="77777777" w:rsidR="002E79F6" w:rsidRDefault="00000000">
            <w:r>
              <w:rPr>
                <w:b/>
                <w:bCs/>
                <w:color w:val="FFFFFF"/>
                <w:sz w:val="17"/>
                <w:szCs w:val="17"/>
              </w:rPr>
              <w:t>Estándares Básicos de Competencias (EBC)</w:t>
            </w:r>
          </w:p>
        </w:tc>
        <w:tc>
          <w:tcPr>
            <w:tcW w:w="27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74F5C4" w14:textId="77777777" w:rsidR="002E79F6" w:rsidRDefault="00000000">
            <w:r>
              <w:rPr>
                <w:b/>
                <w:bCs/>
                <w:color w:val="FFFFFF"/>
                <w:sz w:val="17"/>
                <w:szCs w:val="17"/>
              </w:rPr>
              <w:t>Derechos Básicos de Aprendizaje (DBA)</w:t>
            </w:r>
          </w:p>
        </w:tc>
        <w:tc>
          <w:tcPr>
            <w:tcW w:w="27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054788" w14:textId="77777777" w:rsidR="002E79F6" w:rsidRDefault="00000000">
            <w:r>
              <w:rPr>
                <w:b/>
                <w:bCs/>
                <w:color w:val="FFFFFF"/>
                <w:sz w:val="17"/>
                <w:szCs w:val="17"/>
              </w:rPr>
              <w:t>Orientaciones pedagógicas</w:t>
            </w:r>
          </w:p>
        </w:tc>
        <w:tc>
          <w:tcPr>
            <w:tcW w:w="27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95F277" w14:textId="77777777" w:rsidR="002E79F6" w:rsidRDefault="00000000">
            <w:r>
              <w:rPr>
                <w:b/>
                <w:bCs/>
                <w:color w:val="FFFFFF"/>
                <w:sz w:val="17"/>
                <w:szCs w:val="17"/>
              </w:rPr>
              <w:t>Bases curriculares / Mallas de aprendizaje</w:t>
            </w:r>
          </w:p>
        </w:tc>
        <w:tc>
          <w:tcPr>
            <w:tcW w:w="27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900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8392B3" w14:textId="77777777" w:rsidR="002E79F6" w:rsidRDefault="00000000">
            <w:r>
              <w:rPr>
                <w:b/>
                <w:bCs/>
                <w:color w:val="FFFFFF"/>
                <w:sz w:val="17"/>
                <w:szCs w:val="17"/>
              </w:rPr>
              <w:t>Otros referentes (ERE — Conf. Episcopal)</w:t>
            </w:r>
          </w:p>
        </w:tc>
      </w:tr>
      <w:tr w:rsidR="002E79F6" w14:paraId="3CC43800" w14:textId="77777777">
        <w:tblPrEx>
          <w:tblCellMar>
            <w:top w:w="0" w:type="dxa"/>
            <w:bottom w:w="0" w:type="dxa"/>
          </w:tblCellMar>
        </w:tblPrEx>
        <w:tc>
          <w:tcPr>
            <w:tcW w:w="27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36DD4E" w14:textId="77777777" w:rsidR="002E79F6" w:rsidRDefault="00000000">
            <w:r>
              <w:rPr>
                <w:sz w:val="19"/>
                <w:szCs w:val="19"/>
              </w:rPr>
              <w:t>☑ Sí — Matemáticas (1998)</w:t>
            </w:r>
          </w:p>
        </w:tc>
        <w:tc>
          <w:tcPr>
            <w:tcW w:w="27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D4A7B8" w14:textId="77777777" w:rsidR="002E79F6" w:rsidRDefault="00000000">
            <w:r>
              <w:rPr>
                <w:sz w:val="19"/>
                <w:szCs w:val="19"/>
              </w:rPr>
              <w:t>☑ Sí — Matemáticas (2006)</w:t>
            </w:r>
          </w:p>
        </w:tc>
        <w:tc>
          <w:tcPr>
            <w:tcW w:w="27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330207" w14:textId="77777777" w:rsidR="002E79F6" w:rsidRDefault="00000000">
            <w:r>
              <w:rPr>
                <w:sz w:val="19"/>
                <w:szCs w:val="19"/>
              </w:rPr>
              <w:t>☑ Sí — Matemáticas v2 (2016)</w:t>
            </w:r>
          </w:p>
        </w:tc>
        <w:tc>
          <w:tcPr>
            <w:tcW w:w="27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E1B71F" w14:textId="77777777" w:rsidR="002E79F6" w:rsidRDefault="00000000">
            <w:r>
              <w:rPr>
                <w:sz w:val="19"/>
                <w:szCs w:val="19"/>
              </w:rPr>
              <w:t>☐ No aplica específica</w:t>
            </w:r>
          </w:p>
        </w:tc>
        <w:tc>
          <w:tcPr>
            <w:tcW w:w="27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DA4EAE" w14:textId="77777777" w:rsidR="002E79F6" w:rsidRDefault="00000000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Mallas 1.°–5.° (referencia)</w:t>
            </w:r>
          </w:p>
          <w:p w14:paraId="423B0A10" w14:textId="1658C915" w:rsidR="005972CD" w:rsidRDefault="005972CD">
            <w:r w:rsidRPr="005972CD">
              <w:rPr>
                <w:color w:val="EE0000"/>
                <w:sz w:val="19"/>
                <w:szCs w:val="19"/>
              </w:rPr>
              <w:t>(Preguntar)</w:t>
            </w:r>
          </w:p>
        </w:tc>
        <w:tc>
          <w:tcPr>
            <w:tcW w:w="27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FDCD91" w14:textId="77777777" w:rsidR="002E79F6" w:rsidRDefault="00000000">
            <w:r>
              <w:rPr>
                <w:sz w:val="19"/>
                <w:szCs w:val="19"/>
              </w:rPr>
              <w:t>No aplica al área</w:t>
            </w:r>
          </w:p>
        </w:tc>
      </w:tr>
    </w:tbl>
    <w:p w14:paraId="4EA52972" w14:textId="77777777" w:rsidR="002E79F6" w:rsidRDefault="002E79F6">
      <w:pPr>
        <w:spacing w:after="60"/>
      </w:pPr>
    </w:p>
    <w:tbl>
      <w:tblPr>
        <w:tblW w:w="16452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12252"/>
      </w:tblGrid>
      <w:tr w:rsidR="002E79F6" w14:paraId="25291617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33E543" w14:textId="77777777" w:rsidR="002E79F6" w:rsidRDefault="00000000">
            <w:r>
              <w:rPr>
                <w:b/>
                <w:bCs/>
                <w:color w:val="1F4E79"/>
                <w:sz w:val="18"/>
                <w:szCs w:val="18"/>
              </w:rPr>
              <w:t>Enfoque y articulación con el modelo pedagógico validado</w:t>
            </w:r>
          </w:p>
        </w:tc>
        <w:tc>
          <w:tcPr>
            <w:tcW w:w="122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EF15EE" w14:textId="77777777" w:rsidR="002E79F6" w:rsidRDefault="00000000">
            <w:r>
              <w:rPr>
                <w:sz w:val="19"/>
                <w:szCs w:val="19"/>
              </w:rPr>
              <w:t>Formación por competencias. La matemática se aborda como herramienta de razonamiento y de lectura crítica de la realidad, articulada al concepto «Nuevos Patios» y a la lógica de ciclos del modelo validado; el aula integra ambientes digitales para el análisis de datos.</w:t>
            </w:r>
          </w:p>
        </w:tc>
      </w:tr>
      <w:tr w:rsidR="002E79F6" w14:paraId="721284F1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4146E6" w14:textId="77777777" w:rsidR="002E79F6" w:rsidRDefault="00000000">
            <w:r>
              <w:rPr>
                <w:b/>
                <w:bCs/>
                <w:color w:val="1F4E79"/>
                <w:sz w:val="18"/>
                <w:szCs w:val="18"/>
              </w:rPr>
              <w:lastRenderedPageBreak/>
              <w:t>Aporte del área a la identidad salesiana</w:t>
            </w:r>
          </w:p>
        </w:tc>
        <w:tc>
          <w:tcPr>
            <w:tcW w:w="122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49B787" w14:textId="77777777" w:rsidR="002E79F6" w:rsidRDefault="00000000">
            <w:r>
              <w:rPr>
                <w:sz w:val="19"/>
                <w:szCs w:val="19"/>
              </w:rPr>
              <w:t>Encarna el Sistema Preventivo (razón, religión, amabilidad): el rigor y la honestidad intelectual, el acompañamiento cercano del docente, el trabajo colaborativo y la valoración del error como oportunidad de crecimiento.</w:t>
            </w:r>
          </w:p>
        </w:tc>
      </w:tr>
      <w:tr w:rsidR="002E79F6" w14:paraId="5EB2DD69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82F5A8" w14:textId="77777777" w:rsidR="002E79F6" w:rsidRDefault="00000000">
            <w:r>
              <w:rPr>
                <w:b/>
                <w:bCs/>
                <w:color w:val="1F4E79"/>
                <w:sz w:val="18"/>
                <w:szCs w:val="18"/>
              </w:rPr>
              <w:t>Aporte a la línea transversal de Tecnología e Innovación</w:t>
            </w:r>
          </w:p>
        </w:tc>
        <w:tc>
          <w:tcPr>
            <w:tcW w:w="122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16FB47" w14:textId="77777777" w:rsidR="002E79F6" w:rsidRDefault="00000000">
            <w:r>
              <w:rPr>
                <w:sz w:val="19"/>
                <w:szCs w:val="19"/>
              </w:rPr>
              <w:t xml:space="preserve">Pensamiento computacional (descomponer y </w:t>
            </w:r>
            <w:proofErr w:type="spellStart"/>
            <w:r>
              <w:rPr>
                <w:sz w:val="19"/>
                <w:szCs w:val="19"/>
              </w:rPr>
              <w:t>algoritmizar</w:t>
            </w:r>
            <w:proofErr w:type="spellEnd"/>
            <w:r>
              <w:rPr>
                <w:sz w:val="19"/>
                <w:szCs w:val="19"/>
              </w:rPr>
              <w:t xml:space="preserve"> la solución de problemas), competencias digitales (hoja de cálculo, introducción a R/Python), ciudadanía digital (uso ético y responsable de los datos) y articulación con la media técnica en Analítica de Datos.</w:t>
            </w:r>
          </w:p>
        </w:tc>
      </w:tr>
      <w:tr w:rsidR="002E79F6" w14:paraId="67ABF28B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E4E07C" w14:textId="77777777" w:rsidR="002E79F6" w:rsidRDefault="00000000">
            <w:r>
              <w:rPr>
                <w:b/>
                <w:bCs/>
                <w:color w:val="1F4E79"/>
                <w:sz w:val="18"/>
                <w:szCs w:val="18"/>
              </w:rPr>
              <w:t>Objetivos / propósitos de formación del área</w:t>
            </w:r>
          </w:p>
        </w:tc>
        <w:tc>
          <w:tcPr>
            <w:tcW w:w="122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84B8A1" w14:textId="77777777" w:rsidR="002E79F6" w:rsidRDefault="00000000">
            <w:r>
              <w:rPr>
                <w:sz w:val="19"/>
                <w:szCs w:val="19"/>
              </w:rPr>
              <w:t>Desarrollar el pensamiento matemático en sus componentes para modelar, resolver y comunicar situaciones de los contextos cotidiano, científico y productivo, en coherencia con la Ley 115 y el PEI.</w:t>
            </w:r>
          </w:p>
        </w:tc>
      </w:tr>
      <w:tr w:rsidR="002E79F6" w14:paraId="5C8B1852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84BAA7" w14:textId="77777777" w:rsidR="002E79F6" w:rsidRDefault="00000000">
            <w:r>
              <w:rPr>
                <w:b/>
                <w:bCs/>
                <w:color w:val="1F4E79"/>
                <w:sz w:val="18"/>
                <w:szCs w:val="18"/>
              </w:rPr>
              <w:t>Aporte del área al perfil del estudiante</w:t>
            </w:r>
          </w:p>
        </w:tc>
        <w:tc>
          <w:tcPr>
            <w:tcW w:w="122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F971AE" w14:textId="35D84933" w:rsidR="002E79F6" w:rsidRDefault="00000000">
            <w:r>
              <w:rPr>
                <w:sz w:val="19"/>
                <w:szCs w:val="19"/>
              </w:rPr>
              <w:t>Contribuye a un egresad</w:t>
            </w:r>
            <w:r w:rsidR="005972CD">
              <w:rPr>
                <w:sz w:val="19"/>
                <w:szCs w:val="19"/>
              </w:rPr>
              <w:t>o</w:t>
            </w:r>
            <w:r>
              <w:rPr>
                <w:sz w:val="19"/>
                <w:szCs w:val="19"/>
              </w:rPr>
              <w:t xml:space="preserve"> analític</w:t>
            </w:r>
            <w:r w:rsidR="005972CD">
              <w:rPr>
                <w:sz w:val="19"/>
                <w:szCs w:val="19"/>
              </w:rPr>
              <w:t>o</w:t>
            </w:r>
            <w:r>
              <w:rPr>
                <w:sz w:val="19"/>
                <w:szCs w:val="19"/>
              </w:rPr>
              <w:t>, crític</w:t>
            </w:r>
            <w:r w:rsidR="005972CD">
              <w:rPr>
                <w:sz w:val="19"/>
                <w:szCs w:val="19"/>
              </w:rPr>
              <w:t>o</w:t>
            </w:r>
            <w:r>
              <w:rPr>
                <w:sz w:val="19"/>
                <w:szCs w:val="19"/>
              </w:rPr>
              <w:t xml:space="preserve"> y étic</w:t>
            </w:r>
            <w:r w:rsidR="005972CD">
              <w:rPr>
                <w:sz w:val="19"/>
                <w:szCs w:val="19"/>
              </w:rPr>
              <w:t>o</w:t>
            </w:r>
            <w:r>
              <w:rPr>
                <w:sz w:val="19"/>
                <w:szCs w:val="19"/>
              </w:rPr>
              <w:t>, capaz de tomar decisiones informadas con base en datos y de comunicar con rigor.</w:t>
            </w:r>
          </w:p>
        </w:tc>
      </w:tr>
    </w:tbl>
    <w:p w14:paraId="5F30E225" w14:textId="77777777" w:rsidR="002E79F6" w:rsidRDefault="002E79F6">
      <w:pPr>
        <w:spacing w:after="60"/>
      </w:pPr>
    </w:p>
    <w:tbl>
      <w:tblPr>
        <w:tblW w:w="16452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452"/>
      </w:tblGrid>
      <w:tr w:rsidR="002E79F6" w14:paraId="2163D7C6" w14:textId="77777777">
        <w:tblPrEx>
          <w:tblCellMar>
            <w:top w:w="0" w:type="dxa"/>
            <w:bottom w:w="0" w:type="dxa"/>
          </w:tblCellMar>
        </w:tblPrEx>
        <w:tc>
          <w:tcPr>
            <w:tcW w:w="164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6095E8" w14:textId="77777777" w:rsidR="002E79F6" w:rsidRDefault="00000000">
            <w:r>
              <w:rPr>
                <w:b/>
                <w:bCs/>
                <w:color w:val="FFFFFF"/>
              </w:rPr>
              <w:t>3. ORGANIZACIÓN CURRICULAR DEL GRADO (VISIÓN ANUAL)</w:t>
            </w:r>
          </w:p>
        </w:tc>
      </w:tr>
    </w:tbl>
    <w:p w14:paraId="0E598F64" w14:textId="77777777" w:rsidR="002E79F6" w:rsidRDefault="002E79F6">
      <w:pPr>
        <w:spacing w:after="60"/>
      </w:pPr>
    </w:p>
    <w:tbl>
      <w:tblPr>
        <w:tblW w:w="16452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12252"/>
      </w:tblGrid>
      <w:tr w:rsidR="002E79F6" w14:paraId="64BD9867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DE953F" w14:textId="77777777" w:rsidR="002E79F6" w:rsidRDefault="00000000">
            <w:r>
              <w:rPr>
                <w:b/>
                <w:bCs/>
                <w:color w:val="1F4E79"/>
                <w:sz w:val="18"/>
                <w:szCs w:val="18"/>
              </w:rPr>
              <w:t>Meta anual del área/asignatura para el grado</w:t>
            </w:r>
          </w:p>
        </w:tc>
        <w:tc>
          <w:tcPr>
            <w:tcW w:w="122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1041EB" w14:textId="77777777" w:rsidR="002E79F6" w:rsidRDefault="00000000">
            <w:r>
              <w:rPr>
                <w:sz w:val="19"/>
                <w:szCs w:val="19"/>
              </w:rPr>
              <w:t>Al finalizar el grado 10.°, la estudiante modela y resuelve situaciones de los contextos cotidiano, científico y productivo empleando el razonamiento algebraico, las funciones y el análisis de datos, y comunica sus procedimientos y conclusiones con lenguaje matemático y con apoyo de herramientas tecnológicas, obrando con rigor, honestidad y sentido crítico.</w:t>
            </w:r>
          </w:p>
        </w:tc>
      </w:tr>
      <w:tr w:rsidR="002E79F6" w14:paraId="415C7E92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88CA4EC" w14:textId="77777777" w:rsidR="002E79F6" w:rsidRDefault="00000000">
            <w:r>
              <w:rPr>
                <w:b/>
                <w:bCs/>
                <w:color w:val="1F4E79"/>
                <w:sz w:val="18"/>
                <w:szCs w:val="18"/>
              </w:rPr>
              <w:t>Competencias del grado (institucionales y/o de área)</w:t>
            </w:r>
          </w:p>
        </w:tc>
        <w:tc>
          <w:tcPr>
            <w:tcW w:w="122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9FD517" w14:textId="77777777" w:rsidR="002E79F6" w:rsidRDefault="00000000">
            <w:r>
              <w:rPr>
                <w:sz w:val="19"/>
                <w:szCs w:val="19"/>
              </w:rPr>
              <w:t>•  (De área) Formula y resuelve problemas mediante el razonamiento algebraico y el estudio de funciones en contextos diversos.</w:t>
            </w:r>
          </w:p>
          <w:p w14:paraId="5CBEA7A6" w14:textId="77777777" w:rsidR="002E79F6" w:rsidRDefault="00000000">
            <w:r>
              <w:rPr>
                <w:sz w:val="19"/>
                <w:szCs w:val="19"/>
              </w:rPr>
              <w:t>•  (De área) Analiza e interpreta conjuntos de datos con medidas de posición y dispersión y representaciones adecuadas, para describir, argumentar y decidir.</w:t>
            </w:r>
          </w:p>
          <w:p w14:paraId="19327269" w14:textId="77777777" w:rsidR="002E79F6" w:rsidRDefault="00000000">
            <w:r>
              <w:rPr>
                <w:sz w:val="19"/>
                <w:szCs w:val="19"/>
              </w:rPr>
              <w:t>•  (Institucional — línea de Tecnología e Innovación) Emplea hojas de cálculo e introducción a la programación (R/Python) para organizar, analizar y comunicar información cuantitativa con responsabilidad digital.</w:t>
            </w:r>
          </w:p>
          <w:p w14:paraId="3F5BD739" w14:textId="77777777" w:rsidR="002E79F6" w:rsidRDefault="00000000">
            <w:r>
              <w:rPr>
                <w:sz w:val="19"/>
                <w:szCs w:val="19"/>
              </w:rPr>
              <w:t>•  (Institucional — identidad salesiana) Aprende de forma colaborativa, perseverante y honesta, asumiendo el error como parte del proceso, en el espíritu del Sistema Preventivo.</w:t>
            </w:r>
          </w:p>
        </w:tc>
      </w:tr>
      <w:tr w:rsidR="002E79F6" w14:paraId="5D9F73D4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709137" w14:textId="77777777" w:rsidR="002E79F6" w:rsidRDefault="00000000">
            <w:r>
              <w:rPr>
                <w:b/>
                <w:bCs/>
                <w:color w:val="1F4E79"/>
                <w:sz w:val="18"/>
                <w:szCs w:val="18"/>
              </w:rPr>
              <w:t>Regla 80/20 (según arquitectura del plan — tarea 1.5.1)</w:t>
            </w:r>
          </w:p>
        </w:tc>
        <w:tc>
          <w:tcPr>
            <w:tcW w:w="122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7FAD38" w14:textId="77777777" w:rsidR="002E79F6" w:rsidRDefault="00000000">
            <w:r>
              <w:rPr>
                <w:sz w:val="19"/>
                <w:szCs w:val="19"/>
              </w:rPr>
              <w:t>≈ 80% núcleo común: pensamientos numérico-variacional, geométrico-métrico y aleatorio–sistemas de datos, anclados a los EBC (2006) y a los DBA v2 de 10.°–11.°.</w:t>
            </w:r>
          </w:p>
          <w:p w14:paraId="662506B2" w14:textId="77777777" w:rsidR="002E79F6" w:rsidRDefault="00000000">
            <w:r>
              <w:rPr>
                <w:sz w:val="19"/>
                <w:szCs w:val="19"/>
              </w:rPr>
              <w:t>≈ 20% énfasis institucional/tecnológico: profundización en análisis de datos con hoja de cálculo e introducción a R/Python (línea de Tecnología e Innovación, en articulación con la media técnica en Analítica de Datos) y situaciones de contexto salesiano y local.</w:t>
            </w:r>
          </w:p>
          <w:p w14:paraId="357ED433" w14:textId="77777777" w:rsidR="002E79F6" w:rsidRDefault="00000000">
            <w:r>
              <w:rPr>
                <w:sz w:val="19"/>
                <w:szCs w:val="19"/>
              </w:rPr>
              <w:t>(El porcentaje exacto se fija en la arquitectura del plan — 1.5.1.)</w:t>
            </w:r>
          </w:p>
        </w:tc>
      </w:tr>
    </w:tbl>
    <w:p w14:paraId="492B7AE9" w14:textId="77777777" w:rsidR="002E79F6" w:rsidRDefault="002E79F6">
      <w:pPr>
        <w:spacing w:after="60"/>
      </w:pPr>
    </w:p>
    <w:tbl>
      <w:tblPr>
        <w:tblW w:w="16452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452"/>
      </w:tblGrid>
      <w:tr w:rsidR="002E79F6" w14:paraId="23C9701A" w14:textId="77777777">
        <w:tblPrEx>
          <w:tblCellMar>
            <w:top w:w="0" w:type="dxa"/>
            <w:bottom w:w="0" w:type="dxa"/>
          </w:tblCellMar>
        </w:tblPrEx>
        <w:tc>
          <w:tcPr>
            <w:tcW w:w="164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4170FE4" w14:textId="77777777" w:rsidR="002E79F6" w:rsidRDefault="00000000">
            <w:r>
              <w:rPr>
                <w:b/>
                <w:bCs/>
                <w:color w:val="FFFFFF"/>
              </w:rPr>
              <w:t>Distribución por períodos (síntesis anual)</w:t>
            </w:r>
          </w:p>
        </w:tc>
      </w:tr>
    </w:tbl>
    <w:p w14:paraId="01DE59DC" w14:textId="77777777" w:rsidR="002E79F6" w:rsidRDefault="002E79F6">
      <w:pPr>
        <w:spacing w:after="60"/>
      </w:pPr>
    </w:p>
    <w:tbl>
      <w:tblPr>
        <w:tblW w:w="16452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00"/>
        <w:gridCol w:w="3163"/>
        <w:gridCol w:w="3163"/>
        <w:gridCol w:w="3163"/>
        <w:gridCol w:w="3163"/>
      </w:tblGrid>
      <w:tr w:rsidR="002E79F6" w14:paraId="0539B874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29FA2E" w14:textId="77777777" w:rsidR="002E79F6" w:rsidRDefault="002E79F6"/>
        </w:tc>
        <w:tc>
          <w:tcPr>
            <w:tcW w:w="31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6F8576" w14:textId="77777777" w:rsidR="002E79F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Período 1</w:t>
            </w:r>
          </w:p>
        </w:tc>
        <w:tc>
          <w:tcPr>
            <w:tcW w:w="31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5FED0A" w14:textId="77777777" w:rsidR="002E79F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Período 2</w:t>
            </w:r>
          </w:p>
        </w:tc>
        <w:tc>
          <w:tcPr>
            <w:tcW w:w="31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156510" w14:textId="77777777" w:rsidR="002E79F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Período 3</w:t>
            </w:r>
          </w:p>
        </w:tc>
        <w:tc>
          <w:tcPr>
            <w:tcW w:w="31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D2D4C6" w14:textId="77777777" w:rsidR="002E79F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Período 4</w:t>
            </w:r>
          </w:p>
        </w:tc>
      </w:tr>
      <w:tr w:rsidR="002E79F6" w14:paraId="044D1C6B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65EBD2" w14:textId="77777777" w:rsidR="002E79F6" w:rsidRDefault="00000000">
            <w:r>
              <w:rPr>
                <w:b/>
                <w:bCs/>
                <w:color w:val="1F4E79"/>
                <w:sz w:val="18"/>
                <w:szCs w:val="18"/>
              </w:rPr>
              <w:t>Componente / eje del área (referencia — no temario)</w:t>
            </w:r>
          </w:p>
        </w:tc>
        <w:tc>
          <w:tcPr>
            <w:tcW w:w="31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149B2C" w14:textId="77777777" w:rsidR="002E79F6" w:rsidRDefault="00000000">
            <w:r>
              <w:rPr>
                <w:sz w:val="19"/>
                <w:szCs w:val="19"/>
              </w:rPr>
              <w:t>Pensamiento variacional y sistemas algebraicos y analíticos</w:t>
            </w:r>
          </w:p>
        </w:tc>
        <w:tc>
          <w:tcPr>
            <w:tcW w:w="31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91D68E" w14:textId="77777777" w:rsidR="002E79F6" w:rsidRDefault="00000000">
            <w:r>
              <w:rPr>
                <w:sz w:val="19"/>
                <w:szCs w:val="19"/>
              </w:rPr>
              <w:t>Pensamiento numérico y variacional</w:t>
            </w:r>
          </w:p>
        </w:tc>
        <w:tc>
          <w:tcPr>
            <w:tcW w:w="31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E0CAE5" w14:textId="77777777" w:rsidR="002E79F6" w:rsidRDefault="00000000">
            <w:r>
              <w:rPr>
                <w:sz w:val="19"/>
                <w:szCs w:val="19"/>
              </w:rPr>
              <w:t>Pensamiento espacial y métrico</w:t>
            </w:r>
          </w:p>
        </w:tc>
        <w:tc>
          <w:tcPr>
            <w:tcW w:w="31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D48DB4" w14:textId="77777777" w:rsidR="002E79F6" w:rsidRDefault="00000000">
            <w:r>
              <w:rPr>
                <w:sz w:val="19"/>
                <w:szCs w:val="19"/>
              </w:rPr>
              <w:t>Pensamiento aleatorio y sistemas de datos</w:t>
            </w:r>
          </w:p>
        </w:tc>
      </w:tr>
      <w:tr w:rsidR="002E79F6" w14:paraId="69724B5E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47E92C" w14:textId="77777777" w:rsidR="002E79F6" w:rsidRDefault="00000000">
            <w:r>
              <w:rPr>
                <w:b/>
                <w:bCs/>
                <w:color w:val="1F4E79"/>
                <w:sz w:val="18"/>
                <w:szCs w:val="18"/>
              </w:rPr>
              <w:t>Foco de la competencia del período (núcleo)</w:t>
            </w:r>
          </w:p>
        </w:tc>
        <w:tc>
          <w:tcPr>
            <w:tcW w:w="31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C90E94" w14:textId="77777777" w:rsidR="002E79F6" w:rsidRDefault="00000000">
            <w:r>
              <w:rPr>
                <w:sz w:val="19"/>
                <w:szCs w:val="19"/>
              </w:rPr>
              <w:t>Funciones reales y modelación del cambio</w:t>
            </w:r>
          </w:p>
        </w:tc>
        <w:tc>
          <w:tcPr>
            <w:tcW w:w="31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413C8D" w14:textId="77777777" w:rsidR="002E79F6" w:rsidRDefault="00000000">
            <w:r>
              <w:rPr>
                <w:sz w:val="19"/>
                <w:szCs w:val="19"/>
              </w:rPr>
              <w:t>Funciones polinómicas, racionales, exponencial y logarítmica</w:t>
            </w:r>
          </w:p>
        </w:tc>
        <w:tc>
          <w:tcPr>
            <w:tcW w:w="31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BCBF91" w14:textId="77777777" w:rsidR="002E79F6" w:rsidRDefault="00000000">
            <w:r>
              <w:rPr>
                <w:sz w:val="19"/>
                <w:szCs w:val="19"/>
              </w:rPr>
              <w:t>Razones trigonométricas y fenómenos periódicos</w:t>
            </w:r>
          </w:p>
        </w:tc>
        <w:tc>
          <w:tcPr>
            <w:tcW w:w="31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F3D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0E0F6B" w14:textId="77777777" w:rsidR="002E79F6" w:rsidRDefault="00000000">
            <w:r>
              <w:rPr>
                <w:sz w:val="19"/>
                <w:szCs w:val="19"/>
              </w:rPr>
              <w:t>Estadística descriptiva: medidas de posición y dispersión</w:t>
            </w:r>
          </w:p>
        </w:tc>
      </w:tr>
    </w:tbl>
    <w:p w14:paraId="60C24AA2" w14:textId="77777777" w:rsidR="002E79F6" w:rsidRPr="00C50123" w:rsidRDefault="002E79F6">
      <w:pPr>
        <w:spacing w:after="60"/>
        <w:rPr>
          <w:sz w:val="2"/>
          <w:szCs w:val="2"/>
        </w:rPr>
      </w:pPr>
    </w:p>
    <w:tbl>
      <w:tblPr>
        <w:tblW w:w="16452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452"/>
      </w:tblGrid>
      <w:tr w:rsidR="002E79F6" w14:paraId="1E3DDC2D" w14:textId="77777777">
        <w:tblPrEx>
          <w:tblCellMar>
            <w:top w:w="0" w:type="dxa"/>
            <w:bottom w:w="0" w:type="dxa"/>
          </w:tblCellMar>
        </w:tblPrEx>
        <w:tc>
          <w:tcPr>
            <w:tcW w:w="164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B621DD" w14:textId="77777777" w:rsidR="002E79F6" w:rsidRDefault="00000000">
            <w:r>
              <w:rPr>
                <w:b/>
                <w:bCs/>
                <w:color w:val="FFFFFF"/>
              </w:rPr>
              <w:t>4. MALLA POR PERÍODO  (unidad que se duplica por cada período académico)</w:t>
            </w:r>
          </w:p>
        </w:tc>
      </w:tr>
    </w:tbl>
    <w:p w14:paraId="4634695D" w14:textId="77777777" w:rsidR="002E79F6" w:rsidRPr="00C50123" w:rsidRDefault="002E79F6">
      <w:pPr>
        <w:spacing w:after="60"/>
        <w:rPr>
          <w:sz w:val="2"/>
          <w:szCs w:val="2"/>
        </w:rPr>
      </w:pPr>
    </w:p>
    <w:p w14:paraId="63BAE568" w14:textId="77777777" w:rsidR="002E79F6" w:rsidRDefault="00000000">
      <w:r>
        <w:rPr>
          <w:i/>
          <w:iCs/>
          <w:color w:val="808080"/>
          <w:sz w:val="18"/>
          <w:szCs w:val="18"/>
        </w:rPr>
        <w:t>En esta muestra se desarrolla el Período 4 (Estadística) por ser el que mejor ilustra la articulación con la línea de Tecnología e Innovación; los demás períodos se diligencian con esta misma estructura.</w:t>
      </w:r>
    </w:p>
    <w:p w14:paraId="13FFB1B5" w14:textId="77777777" w:rsidR="002E79F6" w:rsidRPr="00C50123" w:rsidRDefault="002E79F6">
      <w:pPr>
        <w:spacing w:after="60"/>
        <w:rPr>
          <w:sz w:val="2"/>
          <w:szCs w:val="2"/>
        </w:rPr>
      </w:pPr>
    </w:p>
    <w:tbl>
      <w:tblPr>
        <w:tblW w:w="16452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452"/>
      </w:tblGrid>
      <w:tr w:rsidR="002E79F6" w14:paraId="6B765BC8" w14:textId="77777777">
        <w:tblPrEx>
          <w:tblCellMar>
            <w:top w:w="0" w:type="dxa"/>
            <w:bottom w:w="0" w:type="dxa"/>
          </w:tblCellMar>
        </w:tblPrEx>
        <w:tc>
          <w:tcPr>
            <w:tcW w:w="164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5127F2" w14:textId="77777777" w:rsidR="002E79F6" w:rsidRDefault="00000000">
            <w:r>
              <w:rPr>
                <w:b/>
                <w:bCs/>
                <w:color w:val="FFFFFF"/>
              </w:rPr>
              <w:t>MALLA CURRICULAR — PERÍODO: Cuarto (4)     GRADO: Décimo (10.°)     ASIGNATURA: Matemáticas</w:t>
            </w:r>
          </w:p>
        </w:tc>
      </w:tr>
    </w:tbl>
    <w:p w14:paraId="36AC04F0" w14:textId="77777777" w:rsidR="002E79F6" w:rsidRDefault="002E79F6">
      <w:pPr>
        <w:spacing w:after="60"/>
      </w:pPr>
    </w:p>
    <w:tbl>
      <w:tblPr>
        <w:tblW w:w="16452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12252"/>
      </w:tblGrid>
      <w:tr w:rsidR="002E79F6" w14:paraId="17610AFE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4639A4" w14:textId="77777777" w:rsidR="002E79F6" w:rsidRDefault="00000000">
            <w:r>
              <w:rPr>
                <w:b/>
                <w:bCs/>
                <w:color w:val="1F4E79"/>
                <w:sz w:val="18"/>
                <w:szCs w:val="18"/>
              </w:rPr>
              <w:t>Competencia del período (única e integradora)</w:t>
            </w:r>
          </w:p>
        </w:tc>
        <w:tc>
          <w:tcPr>
            <w:tcW w:w="122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1E02E0" w14:textId="77777777" w:rsidR="002E79F6" w:rsidRDefault="00000000">
            <w:r>
              <w:rPr>
                <w:sz w:val="19"/>
                <w:szCs w:val="19"/>
              </w:rPr>
              <w:t xml:space="preserve">Analiza, interpreta y compara </w:t>
            </w:r>
            <w:r w:rsidRPr="00AC0741">
              <w:rPr>
                <w:b/>
                <w:bCs/>
                <w:color w:val="EE0000"/>
                <w:sz w:val="19"/>
                <w:szCs w:val="19"/>
              </w:rPr>
              <w:t>conjuntos de datos utilizando medidas de posición y de dispersión y representaciones adecuadas</w:t>
            </w:r>
            <w:r>
              <w:rPr>
                <w:sz w:val="19"/>
                <w:szCs w:val="19"/>
              </w:rPr>
              <w:t>, para describir y argumentar comportamientos estadísticos en contextos académicos, sociales y cotidianos, reconociendo el carácter relativo de cada medida.</w:t>
            </w:r>
          </w:p>
        </w:tc>
      </w:tr>
    </w:tbl>
    <w:p w14:paraId="00EF7C4F" w14:textId="77777777" w:rsidR="002E79F6" w:rsidRDefault="002E79F6">
      <w:pPr>
        <w:spacing w:after="60"/>
      </w:pPr>
    </w:p>
    <w:tbl>
      <w:tblPr>
        <w:tblW w:w="16452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452"/>
      </w:tblGrid>
      <w:tr w:rsidR="002E79F6" w14:paraId="22F4B1B7" w14:textId="77777777">
        <w:tblPrEx>
          <w:tblCellMar>
            <w:top w:w="0" w:type="dxa"/>
            <w:bottom w:w="0" w:type="dxa"/>
          </w:tblCellMar>
        </w:tblPrEx>
        <w:tc>
          <w:tcPr>
            <w:tcW w:w="164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80817E" w14:textId="77777777" w:rsidR="002E79F6" w:rsidRDefault="00000000">
            <w:r>
              <w:rPr>
                <w:b/>
                <w:bCs/>
                <w:color w:val="FFFFFF"/>
              </w:rPr>
              <w:t>4.A  Desarrollo de competencias (núcleo: desempeños y evidencias)</w:t>
            </w:r>
          </w:p>
        </w:tc>
      </w:tr>
    </w:tbl>
    <w:p w14:paraId="205290ED" w14:textId="77777777" w:rsidR="002E79F6" w:rsidRDefault="002E79F6">
      <w:pPr>
        <w:spacing w:after="60"/>
      </w:pPr>
    </w:p>
    <w:tbl>
      <w:tblPr>
        <w:tblW w:w="16452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652"/>
        <w:gridCol w:w="6600"/>
      </w:tblGrid>
      <w:tr w:rsidR="002E79F6" w14:paraId="2C29A6D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8E869A" w14:textId="77777777" w:rsidR="002E79F6" w:rsidRDefault="00000000">
            <w:r>
              <w:rPr>
                <w:b/>
                <w:bCs/>
                <w:color w:val="FFFFFF"/>
              </w:rPr>
              <w:t>Dimensión del saber</w:t>
            </w:r>
          </w:p>
        </w:tc>
        <w:tc>
          <w:tcPr>
            <w:tcW w:w="66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CE85C1" w14:textId="77777777" w:rsidR="002E79F6" w:rsidRDefault="00000000">
            <w:r>
              <w:rPr>
                <w:b/>
                <w:bCs/>
                <w:color w:val="FFFFFF"/>
              </w:rPr>
              <w:t>Desempeño esperado (aprendizaje)</w:t>
            </w:r>
          </w:p>
        </w:tc>
        <w:tc>
          <w:tcPr>
            <w:tcW w:w="6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EE25B6" w14:textId="77777777" w:rsidR="002E79F6" w:rsidRDefault="00000000">
            <w:r>
              <w:rPr>
                <w:b/>
                <w:bCs/>
                <w:color w:val="FFFFFF"/>
              </w:rPr>
              <w:t>Evidencias de aprendizaje</w:t>
            </w:r>
          </w:p>
        </w:tc>
      </w:tr>
      <w:tr w:rsidR="002E79F6" w14:paraId="082BE17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F232E9" w14:textId="77777777" w:rsidR="002E79F6" w:rsidRDefault="00000000">
            <w:r>
              <w:rPr>
                <w:b/>
                <w:bCs/>
                <w:color w:val="1F4E79"/>
              </w:rPr>
              <w:t>Conceptual</w:t>
            </w:r>
            <w:r>
              <w:t xml:space="preserve"> (Saber)</w:t>
            </w:r>
          </w:p>
        </w:tc>
        <w:tc>
          <w:tcPr>
            <w:tcW w:w="66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98064F" w14:textId="77777777" w:rsidR="002E79F6" w:rsidRDefault="00000000">
            <w:r>
              <w:rPr>
                <w:sz w:val="19"/>
                <w:szCs w:val="19"/>
              </w:rPr>
              <w:t>Comprende y diferencia las medidas de posición (media, mediana, moda, cuartiles) y de dispersión (rango, varianza, desviación estándar) y la información que aporta cada una.</w:t>
            </w:r>
          </w:p>
        </w:tc>
        <w:tc>
          <w:tcPr>
            <w:tcW w:w="6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36F397" w14:textId="77777777" w:rsidR="002E79F6" w:rsidRDefault="00000000">
            <w:r>
              <w:rPr>
                <w:sz w:val="19"/>
                <w:szCs w:val="19"/>
              </w:rPr>
              <w:t>Distingue cuándo usar media, mediana o cuartiles según la forma del conjunto de datos; explica qué mide cada estadístico y qué limitaciones tiene.</w:t>
            </w:r>
          </w:p>
        </w:tc>
      </w:tr>
      <w:tr w:rsidR="002E79F6" w14:paraId="20A0C37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756481" w14:textId="77777777" w:rsidR="002E79F6" w:rsidRDefault="00000000">
            <w:r>
              <w:rPr>
                <w:b/>
                <w:bCs/>
                <w:color w:val="1F4E79"/>
              </w:rPr>
              <w:t>Procedimental</w:t>
            </w:r>
            <w:r>
              <w:t xml:space="preserve"> (Saber hacer)</w:t>
            </w:r>
          </w:p>
        </w:tc>
        <w:tc>
          <w:tcPr>
            <w:tcW w:w="66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9D6D46" w14:textId="77777777" w:rsidR="002E79F6" w:rsidRDefault="00000000">
            <w:r>
              <w:rPr>
                <w:sz w:val="19"/>
                <w:szCs w:val="19"/>
              </w:rPr>
              <w:t>Calcula, compara e interpreta medidas de posición y dispersión, justificando los procedimientos y las conclusiones; organiza y representa los datos.</w:t>
            </w:r>
          </w:p>
        </w:tc>
        <w:tc>
          <w:tcPr>
            <w:tcW w:w="6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75EA0D" w14:textId="77777777" w:rsidR="002E79F6" w:rsidRDefault="00000000">
            <w:r>
              <w:rPr>
                <w:sz w:val="19"/>
                <w:szCs w:val="19"/>
              </w:rPr>
              <w:t>Procesa un conjunto de datos en hoja de cálculo (con introducción a R/Python); construye tablas de frecuencia y gráficos; resuelve problemas apoyándose en herramientas tecnológicas.</w:t>
            </w:r>
          </w:p>
        </w:tc>
      </w:tr>
      <w:tr w:rsidR="002E79F6" w14:paraId="3BBC5FA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77CF20" w14:textId="77777777" w:rsidR="002E79F6" w:rsidRDefault="00000000">
            <w:r>
              <w:rPr>
                <w:b/>
                <w:bCs/>
                <w:color w:val="1F4E79"/>
              </w:rPr>
              <w:t>Actitudinal</w:t>
            </w:r>
            <w:r>
              <w:t xml:space="preserve"> (Saber ser y convivir) — sello salesiano</w:t>
            </w:r>
          </w:p>
        </w:tc>
        <w:tc>
          <w:tcPr>
            <w:tcW w:w="66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51D41E" w14:textId="77777777" w:rsidR="002E79F6" w:rsidRDefault="00000000">
            <w:r>
              <w:rPr>
                <w:sz w:val="19"/>
                <w:szCs w:val="19"/>
              </w:rPr>
              <w:t>Participa con responsabilidad y respeto en el análisis de la información, valora los aportes de los demás y hace un uso honesto de los datos.</w:t>
            </w:r>
          </w:p>
        </w:tc>
        <w:tc>
          <w:tcPr>
            <w:tcW w:w="6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436668" w14:textId="77777777" w:rsidR="002E79F6" w:rsidRDefault="00000000">
            <w:r>
              <w:rPr>
                <w:sz w:val="19"/>
                <w:szCs w:val="19"/>
              </w:rPr>
              <w:t>Comunica sus resultados con honestidad; practica la escucha activa y el trabajo colaborativo en el estudio de datos.</w:t>
            </w:r>
          </w:p>
        </w:tc>
      </w:tr>
      <w:tr w:rsidR="002E79F6" w14:paraId="4BD152E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AE422A" w14:textId="77777777" w:rsidR="002E79F6" w:rsidRDefault="00000000">
            <w:r>
              <w:rPr>
                <w:b/>
                <w:bCs/>
                <w:color w:val="1F4E79"/>
              </w:rPr>
              <w:t>Integración de saberes</w:t>
            </w:r>
            <w:r>
              <w:t xml:space="preserve"> (síntesis competencial — referente de 4.C)</w:t>
            </w:r>
          </w:p>
        </w:tc>
        <w:tc>
          <w:tcPr>
            <w:tcW w:w="66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2D1D72" w14:textId="77777777" w:rsidR="002E79F6" w:rsidRDefault="00000000">
            <w:r>
              <w:rPr>
                <w:sz w:val="19"/>
                <w:szCs w:val="19"/>
              </w:rPr>
              <w:t>Integra de manera crítica el análisis de datos para describir y argumentar un fenómeno de su contexto y apoyar una decisión, comunicándolo con lenguaje estadístico y apoyo tecnológico.</w:t>
            </w:r>
          </w:p>
        </w:tc>
        <w:tc>
          <w:tcPr>
            <w:tcW w:w="6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CF969A" w14:textId="77777777" w:rsidR="002E79F6" w:rsidRDefault="00000000">
            <w:r>
              <w:rPr>
                <w:sz w:val="19"/>
                <w:szCs w:val="19"/>
              </w:rPr>
              <w:t>Presenta un breve estudio de datos de su entorno (p. ej., hábitos de ahorro o consumo) con conclusiones argumentadas y visualizaciones pertinentes.</w:t>
            </w:r>
          </w:p>
        </w:tc>
      </w:tr>
    </w:tbl>
    <w:p w14:paraId="38667AA1" w14:textId="77777777" w:rsidR="002E79F6" w:rsidRDefault="002E79F6">
      <w:pPr>
        <w:spacing w:after="60"/>
      </w:pPr>
    </w:p>
    <w:tbl>
      <w:tblPr>
        <w:tblW w:w="16452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452"/>
      </w:tblGrid>
      <w:tr w:rsidR="002E79F6" w14:paraId="692C5B35" w14:textId="77777777">
        <w:tblPrEx>
          <w:tblCellMar>
            <w:top w:w="0" w:type="dxa"/>
            <w:bottom w:w="0" w:type="dxa"/>
          </w:tblCellMar>
        </w:tblPrEx>
        <w:tc>
          <w:tcPr>
            <w:tcW w:w="164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7B3EFD" w14:textId="77777777" w:rsidR="002E79F6" w:rsidRDefault="00000000">
            <w:r>
              <w:rPr>
                <w:b/>
                <w:bCs/>
                <w:color w:val="FFFFFF"/>
              </w:rPr>
              <w:lastRenderedPageBreak/>
              <w:t>4.B  Estrategias, recursos y articulación</w:t>
            </w:r>
          </w:p>
        </w:tc>
      </w:tr>
    </w:tbl>
    <w:p w14:paraId="65B3DE49" w14:textId="77777777" w:rsidR="002E79F6" w:rsidRDefault="002E79F6">
      <w:pPr>
        <w:spacing w:after="60"/>
      </w:pPr>
    </w:p>
    <w:tbl>
      <w:tblPr>
        <w:tblW w:w="16452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84"/>
        <w:gridCol w:w="5484"/>
        <w:gridCol w:w="5484"/>
      </w:tblGrid>
      <w:tr w:rsidR="002E79F6" w14:paraId="071820F6" w14:textId="77777777">
        <w:tblPrEx>
          <w:tblCellMar>
            <w:top w:w="0" w:type="dxa"/>
            <w:bottom w:w="0" w:type="dxa"/>
          </w:tblCellMar>
        </w:tblPrEx>
        <w:tc>
          <w:tcPr>
            <w:tcW w:w="54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639526" w14:textId="77777777" w:rsidR="002E79F6" w:rsidRDefault="00000000">
            <w:r>
              <w:rPr>
                <w:b/>
                <w:bCs/>
                <w:color w:val="FFFFFF"/>
                <w:sz w:val="17"/>
                <w:szCs w:val="17"/>
              </w:rPr>
              <w:t>Estrategias didácticas y mediación (modelo + TIC/IA)</w:t>
            </w:r>
          </w:p>
        </w:tc>
        <w:tc>
          <w:tcPr>
            <w:tcW w:w="54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5DAB98" w14:textId="77777777" w:rsidR="002E79F6" w:rsidRDefault="00000000">
            <w:r>
              <w:rPr>
                <w:b/>
                <w:bCs/>
                <w:color w:val="FFFFFF"/>
                <w:sz w:val="17"/>
                <w:szCs w:val="17"/>
              </w:rPr>
              <w:t>Recursos y ambientes («Nuevos Patios»)</w:t>
            </w:r>
          </w:p>
        </w:tc>
        <w:tc>
          <w:tcPr>
            <w:tcW w:w="54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900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8CC96C" w14:textId="77777777" w:rsidR="002E79F6" w:rsidRDefault="00000000">
            <w:r>
              <w:rPr>
                <w:b/>
                <w:bCs/>
                <w:color w:val="FFFFFF"/>
                <w:sz w:val="17"/>
                <w:szCs w:val="17"/>
              </w:rPr>
              <w:t>Articulación: proyectos transversales / sello salesiano</w:t>
            </w:r>
          </w:p>
        </w:tc>
      </w:tr>
      <w:tr w:rsidR="002E79F6" w14:paraId="3621C266" w14:textId="77777777">
        <w:tblPrEx>
          <w:tblCellMar>
            <w:top w:w="0" w:type="dxa"/>
            <w:bottom w:w="0" w:type="dxa"/>
          </w:tblCellMar>
        </w:tblPrEx>
        <w:tc>
          <w:tcPr>
            <w:tcW w:w="54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B5200F" w14:textId="77777777" w:rsidR="002E79F6" w:rsidRDefault="00000000">
            <w:r>
              <w:rPr>
                <w:sz w:val="19"/>
                <w:szCs w:val="19"/>
              </w:rPr>
              <w:t>Aprendizaje basado en problemas y proyectos con datos reales; modelación estadística; mediación con hoja de cálculo e introducción a R/Python; acompañamiento cercano según el Sistema Preventivo.</w:t>
            </w:r>
          </w:p>
        </w:tc>
        <w:tc>
          <w:tcPr>
            <w:tcW w:w="54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9BBD1D" w14:textId="77777777" w:rsidR="002E79F6" w:rsidRDefault="00000000">
            <w:r>
              <w:rPr>
                <w:sz w:val="19"/>
                <w:szCs w:val="19"/>
              </w:rPr>
              <w:t>Sala de cómputo / Laboratorio de Innovación; hojas de cálculo; conjuntos de datos abiertos y del contexto; tablero y material manipulable.</w:t>
            </w:r>
          </w:p>
        </w:tc>
        <w:tc>
          <w:tcPr>
            <w:tcW w:w="54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B2B6F5" w14:textId="77777777" w:rsidR="002E79F6" w:rsidRDefault="00000000">
            <w:r>
              <w:rPr>
                <w:sz w:val="19"/>
                <w:szCs w:val="19"/>
              </w:rPr>
              <w:t>Proyectos transversales PRAE y Educación Financiera (análisis de datos de consumo, ahorro y ambiente); articulación con la media técnica en Analítica de Datos; competencias ciudadanas.</w:t>
            </w:r>
          </w:p>
        </w:tc>
      </w:tr>
    </w:tbl>
    <w:p w14:paraId="482BA463" w14:textId="77777777" w:rsidR="002E79F6" w:rsidRDefault="002E79F6">
      <w:pPr>
        <w:spacing w:after="60"/>
      </w:pPr>
    </w:p>
    <w:tbl>
      <w:tblPr>
        <w:tblW w:w="16452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452"/>
      </w:tblGrid>
      <w:tr w:rsidR="002E79F6" w14:paraId="4E442ABE" w14:textId="77777777">
        <w:tblPrEx>
          <w:tblCellMar>
            <w:top w:w="0" w:type="dxa"/>
            <w:bottom w:w="0" w:type="dxa"/>
          </w:tblCellMar>
        </w:tblPrEx>
        <w:tc>
          <w:tcPr>
            <w:tcW w:w="164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4E41EE" w14:textId="77777777" w:rsidR="002E79F6" w:rsidRDefault="00000000">
            <w:r>
              <w:rPr>
                <w:b/>
                <w:bCs/>
                <w:color w:val="FFFFFF"/>
              </w:rPr>
              <w:t>4.C  Evaluación por niveles de desempeño (SIEE — Decreto 1290)</w:t>
            </w:r>
          </w:p>
        </w:tc>
      </w:tr>
    </w:tbl>
    <w:p w14:paraId="2828885A" w14:textId="77777777" w:rsidR="002E79F6" w:rsidRDefault="002E79F6">
      <w:pPr>
        <w:spacing w:after="60"/>
      </w:pPr>
    </w:p>
    <w:p w14:paraId="3603A98E" w14:textId="77777777" w:rsidR="002E79F6" w:rsidRDefault="00000000">
      <w:r>
        <w:rPr>
          <w:i/>
          <w:iCs/>
          <w:color w:val="808080"/>
          <w:sz w:val="18"/>
          <w:szCs w:val="18"/>
        </w:rPr>
        <w:t>Los cuatro niveles se aplican UNA sola vez, a la competencia integrada del período (referente: la fila «Integración de saberes» de 4.A). Es una rúbrica única 1×4; no se nivela cada dimensión por separado.</w:t>
      </w:r>
    </w:p>
    <w:p w14:paraId="458C83A7" w14:textId="77777777" w:rsidR="002E79F6" w:rsidRDefault="002E79F6">
      <w:pPr>
        <w:spacing w:after="60"/>
      </w:pPr>
    </w:p>
    <w:tbl>
      <w:tblPr>
        <w:tblW w:w="16452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3213"/>
        <w:gridCol w:w="3213"/>
        <w:gridCol w:w="3213"/>
        <w:gridCol w:w="3213"/>
      </w:tblGrid>
      <w:tr w:rsidR="002E79F6" w14:paraId="0C65F32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A37A0E" w14:textId="77777777" w:rsidR="002E79F6" w:rsidRDefault="00000000">
            <w:r>
              <w:rPr>
                <w:b/>
                <w:bCs/>
                <w:color w:val="FFFFFF"/>
                <w:sz w:val="17"/>
                <w:szCs w:val="17"/>
              </w:rPr>
              <w:t>Competencia integrada del período (referente de nivelación)</w:t>
            </w:r>
          </w:p>
        </w:tc>
        <w:tc>
          <w:tcPr>
            <w:tcW w:w="32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8E4381" w14:textId="77777777" w:rsidR="002E79F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Bajo</w:t>
            </w:r>
          </w:p>
        </w:tc>
        <w:tc>
          <w:tcPr>
            <w:tcW w:w="32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C06C39" w14:textId="77777777" w:rsidR="002E79F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Básico</w:t>
            </w:r>
          </w:p>
        </w:tc>
        <w:tc>
          <w:tcPr>
            <w:tcW w:w="32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904C809" w14:textId="77777777" w:rsidR="002E79F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Alto</w:t>
            </w:r>
          </w:p>
        </w:tc>
        <w:tc>
          <w:tcPr>
            <w:tcW w:w="32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7AC861" w14:textId="77777777" w:rsidR="002E79F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Superior</w:t>
            </w:r>
          </w:p>
        </w:tc>
      </w:tr>
      <w:tr w:rsidR="002E79F6" w14:paraId="1D52EBE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2ED931" w14:textId="77777777" w:rsidR="002E79F6" w:rsidRDefault="00000000">
            <w:r>
              <w:rPr>
                <w:sz w:val="19"/>
                <w:szCs w:val="19"/>
              </w:rPr>
              <w:t>Analiza e interpreta datos con medidas de posición y dispersión para argumentar en contexto (síntesis de 4.A).</w:t>
            </w:r>
          </w:p>
        </w:tc>
        <w:tc>
          <w:tcPr>
            <w:tcW w:w="32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4F1075" w14:textId="77777777" w:rsidR="002E79F6" w:rsidRDefault="00000000">
            <w:r>
              <w:rPr>
                <w:sz w:val="19"/>
                <w:szCs w:val="19"/>
              </w:rPr>
              <w:t>Reconoce algunas medidas de forma superficial y presenta dificultad para calcularlas e interpretarlas, aun con apoyo.</w:t>
            </w:r>
          </w:p>
        </w:tc>
        <w:tc>
          <w:tcPr>
            <w:tcW w:w="32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37224F" w14:textId="77777777" w:rsidR="002E79F6" w:rsidRDefault="00000000">
            <w:r>
              <w:rPr>
                <w:sz w:val="19"/>
                <w:szCs w:val="19"/>
              </w:rPr>
              <w:t>Calcula e interpreta medidas de posición y dispersión en ejercicios guiados, con explicaciones limitadas.</w:t>
            </w:r>
          </w:p>
        </w:tc>
        <w:tc>
          <w:tcPr>
            <w:tcW w:w="32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2C0751" w14:textId="77777777" w:rsidR="002E79F6" w:rsidRDefault="00000000">
            <w:r>
              <w:rPr>
                <w:sz w:val="19"/>
                <w:szCs w:val="19"/>
              </w:rPr>
              <w:t>Analiza e interpreta datos usando diversas medidas y argumenta sus conclusiones con claridad.</w:t>
            </w:r>
          </w:p>
        </w:tc>
        <w:tc>
          <w:tcPr>
            <w:tcW w:w="32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21875E" w14:textId="77777777" w:rsidR="002E79F6" w:rsidRDefault="00000000">
            <w:r>
              <w:rPr>
                <w:sz w:val="19"/>
                <w:szCs w:val="19"/>
              </w:rPr>
              <w:t>Evalúa y combina distintas medidas en varios contextos, con autonomía, pensamiento crítico y uso pertinente de herramientas tecnológicas.</w:t>
            </w:r>
          </w:p>
        </w:tc>
      </w:tr>
    </w:tbl>
    <w:p w14:paraId="1131C794" w14:textId="77777777" w:rsidR="002E79F6" w:rsidRDefault="002E79F6">
      <w:pPr>
        <w:spacing w:after="60"/>
      </w:pPr>
    </w:p>
    <w:tbl>
      <w:tblPr>
        <w:tblW w:w="16452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452"/>
      </w:tblGrid>
      <w:tr w:rsidR="002E79F6" w14:paraId="607DD1C9" w14:textId="77777777">
        <w:tblPrEx>
          <w:tblCellMar>
            <w:top w:w="0" w:type="dxa"/>
            <w:bottom w:w="0" w:type="dxa"/>
          </w:tblCellMar>
        </w:tblPrEx>
        <w:tc>
          <w:tcPr>
            <w:tcW w:w="164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C2427F" w14:textId="77777777" w:rsidR="002E79F6" w:rsidRDefault="00000000">
            <w:r>
              <w:rPr>
                <w:b/>
                <w:bCs/>
                <w:color w:val="FFFFFF"/>
              </w:rPr>
              <w:t>5. PLAN DE MEJORAMIENTO ACADÉMICO Y ATENCIÓN A LA DIVERSIDAD</w:t>
            </w:r>
          </w:p>
        </w:tc>
      </w:tr>
    </w:tbl>
    <w:p w14:paraId="55E5E914" w14:textId="77777777" w:rsidR="002E79F6" w:rsidRDefault="002E79F6">
      <w:pPr>
        <w:spacing w:after="60"/>
      </w:pPr>
    </w:p>
    <w:tbl>
      <w:tblPr>
        <w:tblW w:w="16452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9500"/>
        <w:gridCol w:w="3752"/>
      </w:tblGrid>
      <w:tr w:rsidR="002E79F6" w14:paraId="2704A82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2B9508" w14:textId="77777777" w:rsidR="002E79F6" w:rsidRDefault="00000000">
            <w:r>
              <w:rPr>
                <w:b/>
                <w:bCs/>
                <w:color w:val="FFFFFF"/>
              </w:rPr>
              <w:t>Proceso</w:t>
            </w:r>
          </w:p>
        </w:tc>
        <w:tc>
          <w:tcPr>
            <w:tcW w:w="9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013BE8" w14:textId="77777777" w:rsidR="002E79F6" w:rsidRDefault="00000000">
            <w:r>
              <w:rPr>
                <w:b/>
                <w:bCs/>
                <w:color w:val="FFFFFF"/>
              </w:rPr>
              <w:t>Procedimiento (actividades, estrategias y recursos)</w:t>
            </w:r>
          </w:p>
        </w:tc>
        <w:tc>
          <w:tcPr>
            <w:tcW w:w="37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64119D" w14:textId="77777777" w:rsidR="002E79F6" w:rsidRDefault="00000000">
            <w:r>
              <w:rPr>
                <w:b/>
                <w:bCs/>
                <w:color w:val="FFFFFF"/>
              </w:rPr>
              <w:t>Tiempo / frecuencia</w:t>
            </w:r>
          </w:p>
        </w:tc>
      </w:tr>
      <w:tr w:rsidR="002E79F6" w14:paraId="51080C3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B48ECD" w14:textId="77777777" w:rsidR="002E79F6" w:rsidRDefault="00000000">
            <w:r>
              <w:rPr>
                <w:b/>
                <w:bCs/>
                <w:color w:val="1F4E79"/>
                <w:sz w:val="18"/>
                <w:szCs w:val="18"/>
              </w:rPr>
              <w:t>Nivelación</w:t>
            </w:r>
          </w:p>
          <w:p w14:paraId="41D7411D" w14:textId="77777777" w:rsidR="002E79F6" w:rsidRDefault="00000000">
            <w:r>
              <w:rPr>
                <w:b/>
                <w:bCs/>
                <w:color w:val="1F4E79"/>
                <w:sz w:val="18"/>
                <w:szCs w:val="18"/>
              </w:rPr>
              <w:t>Superación de dificultades</w:t>
            </w:r>
          </w:p>
        </w:tc>
        <w:tc>
          <w:tcPr>
            <w:tcW w:w="9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E9CC13" w14:textId="77777777" w:rsidR="002E79F6" w:rsidRDefault="00000000">
            <w:r>
              <w:rPr>
                <w:sz w:val="19"/>
                <w:szCs w:val="19"/>
              </w:rPr>
              <w:t>Taller guiado de cálculo e interpretación de medidas con conjuntos de datos sencillos; tutoría entre pares; retroalimentación individual con plantillas en hoja de cálculo.</w:t>
            </w:r>
          </w:p>
        </w:tc>
        <w:tc>
          <w:tcPr>
            <w:tcW w:w="37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46ED3D" w14:textId="77777777" w:rsidR="002E79F6" w:rsidRDefault="00000000">
            <w:r>
              <w:rPr>
                <w:sz w:val="19"/>
                <w:szCs w:val="19"/>
              </w:rPr>
              <w:t>Semana de nivelación al cierre del período e inicio del siguiente.</w:t>
            </w:r>
          </w:p>
        </w:tc>
      </w:tr>
      <w:tr w:rsidR="002E79F6" w14:paraId="3B379D7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C93F4C" w14:textId="77777777" w:rsidR="002E79F6" w:rsidRDefault="00000000">
            <w:r>
              <w:rPr>
                <w:b/>
                <w:bCs/>
                <w:color w:val="1F4E79"/>
                <w:sz w:val="18"/>
                <w:szCs w:val="18"/>
              </w:rPr>
              <w:t>Profundización</w:t>
            </w:r>
          </w:p>
          <w:p w14:paraId="0F8E0B9F" w14:textId="77777777" w:rsidR="002E79F6" w:rsidRDefault="00000000">
            <w:r>
              <w:rPr>
                <w:b/>
                <w:bCs/>
                <w:color w:val="1F4E79"/>
                <w:sz w:val="18"/>
                <w:szCs w:val="18"/>
              </w:rPr>
              <w:t>Ampliación de los aprendizajes</w:t>
            </w:r>
          </w:p>
        </w:tc>
        <w:tc>
          <w:tcPr>
            <w:tcW w:w="9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609167" w14:textId="77777777" w:rsidR="002E79F6" w:rsidRDefault="00000000">
            <w:r>
              <w:rPr>
                <w:sz w:val="19"/>
                <w:szCs w:val="19"/>
              </w:rPr>
              <w:t>Proyecto de análisis de datos de un tema de interés con introducción a R/Python; participación en el semillero del Laboratorio de Innovación; socialización de hallazgos.</w:t>
            </w:r>
          </w:p>
        </w:tc>
        <w:tc>
          <w:tcPr>
            <w:tcW w:w="37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B6F090" w14:textId="77777777" w:rsidR="002E79F6" w:rsidRDefault="00000000">
            <w:r>
              <w:rPr>
                <w:sz w:val="19"/>
                <w:szCs w:val="19"/>
              </w:rPr>
              <w:t>Durante el período (trabajo por proyecto).</w:t>
            </w:r>
          </w:p>
        </w:tc>
      </w:tr>
      <w:tr w:rsidR="002E79F6" w14:paraId="61E7A8F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A13101" w14:textId="77777777" w:rsidR="002E79F6" w:rsidRDefault="00000000">
            <w:r>
              <w:rPr>
                <w:b/>
                <w:bCs/>
                <w:color w:val="1F4E79"/>
                <w:sz w:val="18"/>
                <w:szCs w:val="18"/>
              </w:rPr>
              <w:t>Flexibilización / DUA</w:t>
            </w:r>
          </w:p>
          <w:p w14:paraId="45E1CB7B" w14:textId="77777777" w:rsidR="002E79F6" w:rsidRDefault="00000000">
            <w:r>
              <w:rPr>
                <w:b/>
                <w:bCs/>
                <w:color w:val="1F4E79"/>
                <w:sz w:val="18"/>
                <w:szCs w:val="18"/>
              </w:rPr>
              <w:t>Atención a la diversidad</w:t>
            </w:r>
          </w:p>
        </w:tc>
        <w:tc>
          <w:tcPr>
            <w:tcW w:w="9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47F88B" w14:textId="77777777" w:rsidR="002E79F6" w:rsidRDefault="00000000">
            <w:r>
              <w:rPr>
                <w:sz w:val="19"/>
                <w:szCs w:val="19"/>
              </w:rPr>
              <w:t>Múltiples representaciones (tablas, gráficos, material manipulable); tiempos y productos diferenciados; apoyos tecnológicos y de lectura; enunciados en lenguaje claro.</w:t>
            </w:r>
          </w:p>
        </w:tc>
        <w:tc>
          <w:tcPr>
            <w:tcW w:w="37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168B38" w14:textId="77777777" w:rsidR="002E79F6" w:rsidRDefault="00000000">
            <w:r>
              <w:rPr>
                <w:sz w:val="19"/>
                <w:szCs w:val="19"/>
              </w:rPr>
              <w:t>Permanente.</w:t>
            </w:r>
          </w:p>
        </w:tc>
      </w:tr>
    </w:tbl>
    <w:p w14:paraId="0F497FAC" w14:textId="77777777" w:rsidR="002E79F6" w:rsidRDefault="002E79F6">
      <w:pPr>
        <w:spacing w:after="60"/>
      </w:pPr>
    </w:p>
    <w:tbl>
      <w:tblPr>
        <w:tblW w:w="16452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452"/>
      </w:tblGrid>
      <w:tr w:rsidR="002E79F6" w14:paraId="31320B35" w14:textId="77777777">
        <w:tblPrEx>
          <w:tblCellMar>
            <w:top w:w="0" w:type="dxa"/>
            <w:bottom w:w="0" w:type="dxa"/>
          </w:tblCellMar>
        </w:tblPrEx>
        <w:tc>
          <w:tcPr>
            <w:tcW w:w="164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B39399" w14:textId="77777777" w:rsidR="002E79F6" w:rsidRDefault="00000000">
            <w:r>
              <w:rPr>
                <w:b/>
                <w:bCs/>
                <w:color w:val="FFFFFF"/>
              </w:rPr>
              <w:t>6. VALIDACIÓN Y ADOPCIÓN INSTITUCIONAL</w:t>
            </w:r>
          </w:p>
        </w:tc>
      </w:tr>
    </w:tbl>
    <w:p w14:paraId="67E4B3B0" w14:textId="77777777" w:rsidR="002E79F6" w:rsidRDefault="002E79F6">
      <w:pPr>
        <w:spacing w:after="60"/>
      </w:pPr>
    </w:p>
    <w:tbl>
      <w:tblPr>
        <w:tblW w:w="16452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452"/>
      </w:tblGrid>
      <w:tr w:rsidR="002E79F6" w14:paraId="45554469" w14:textId="77777777">
        <w:tblPrEx>
          <w:tblCellMar>
            <w:top w:w="0" w:type="dxa"/>
            <w:bottom w:w="0" w:type="dxa"/>
          </w:tblCellMar>
        </w:tblPrEx>
        <w:tc>
          <w:tcPr>
            <w:tcW w:w="164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CE530F" w14:textId="77777777" w:rsidR="002E79F6" w:rsidRDefault="00000000">
            <w:r>
              <w:rPr>
                <w:b/>
                <w:bCs/>
                <w:color w:val="1F4E79"/>
              </w:rPr>
              <w:t xml:space="preserve">Asistencia técnica: </w:t>
            </w:r>
            <w:r>
              <w:t xml:space="preserve">EICIT propone, diseña y acompaña. </w:t>
            </w:r>
            <w:r>
              <w:rPr>
                <w:b/>
                <w:bCs/>
                <w:color w:val="1F4E79"/>
              </w:rPr>
              <w:t xml:space="preserve">Deliberación, decisión y adopción: </w:t>
            </w:r>
            <w:r>
              <w:t>instancias del Colegio María Auxiliadora de Soacha (Consejo Académico → Consejo Directivo → resolución rectoral).</w:t>
            </w:r>
          </w:p>
        </w:tc>
      </w:tr>
    </w:tbl>
    <w:p w14:paraId="732E4170" w14:textId="77777777" w:rsidR="002E79F6" w:rsidRDefault="002E79F6">
      <w:pPr>
        <w:spacing w:after="60"/>
      </w:pP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114"/>
        <w:gridCol w:w="4114"/>
        <w:gridCol w:w="8214"/>
      </w:tblGrid>
      <w:tr w:rsidR="003B10FB" w14:paraId="054F77B6" w14:textId="77777777" w:rsidTr="003B10FB">
        <w:tblPrEx>
          <w:tblCellMar>
            <w:top w:w="0" w:type="dxa"/>
            <w:bottom w:w="0" w:type="dxa"/>
          </w:tblCellMar>
        </w:tblPrEx>
        <w:tc>
          <w:tcPr>
            <w:tcW w:w="1251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9168F6" w14:textId="77777777" w:rsidR="003B10FB" w:rsidRDefault="003B10FB">
            <w:r>
              <w:rPr>
                <w:b/>
                <w:bCs/>
                <w:color w:val="FFFFFF"/>
                <w:sz w:val="17"/>
                <w:szCs w:val="17"/>
              </w:rPr>
              <w:t>Elaboró (equipo de área)</w:t>
            </w:r>
          </w:p>
        </w:tc>
        <w:tc>
          <w:tcPr>
            <w:tcW w:w="1251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748832" w14:textId="77777777" w:rsidR="003B10FB" w:rsidRDefault="003B10FB">
            <w:r>
              <w:rPr>
                <w:b/>
                <w:bCs/>
                <w:color w:val="FFFFFF"/>
                <w:sz w:val="17"/>
                <w:szCs w:val="17"/>
              </w:rPr>
              <w:t>Revisó (Coordinación Académica)</w:t>
            </w:r>
          </w:p>
        </w:tc>
        <w:tc>
          <w:tcPr>
            <w:tcW w:w="2498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99D669" w14:textId="77777777" w:rsidR="003B10FB" w:rsidRDefault="003B10FB">
            <w:r>
              <w:rPr>
                <w:b/>
                <w:bCs/>
                <w:color w:val="FFFFFF"/>
                <w:sz w:val="17"/>
                <w:szCs w:val="17"/>
              </w:rPr>
              <w:t>Avaló (Consejo Académico)</w:t>
            </w:r>
          </w:p>
        </w:tc>
      </w:tr>
      <w:tr w:rsidR="003B10FB" w14:paraId="1DC5B4CF" w14:textId="77777777" w:rsidTr="003B10FB">
        <w:tblPrEx>
          <w:tblCellMar>
            <w:top w:w="0" w:type="dxa"/>
            <w:bottom w:w="0" w:type="dxa"/>
          </w:tblCellMar>
        </w:tblPrEx>
        <w:tc>
          <w:tcPr>
            <w:tcW w:w="1251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B04407" w14:textId="77777777" w:rsidR="003B10FB" w:rsidRDefault="003B10FB">
            <w:r>
              <w:rPr>
                <w:sz w:val="19"/>
                <w:szCs w:val="19"/>
              </w:rPr>
              <w:t>Área de Matemáticas · ___/___/2027</w:t>
            </w:r>
          </w:p>
        </w:tc>
        <w:tc>
          <w:tcPr>
            <w:tcW w:w="1251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2EA241" w14:textId="77777777" w:rsidR="003B10FB" w:rsidRDefault="003B10FB">
            <w:r>
              <w:rPr>
                <w:sz w:val="19"/>
                <w:szCs w:val="19"/>
              </w:rPr>
              <w:t>Coordinación Académica · ___/___/2027</w:t>
            </w:r>
          </w:p>
        </w:tc>
        <w:tc>
          <w:tcPr>
            <w:tcW w:w="2498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1345B1" w14:textId="77777777" w:rsidR="003B10FB" w:rsidRDefault="003B10FB">
            <w:r>
              <w:rPr>
                <w:sz w:val="19"/>
                <w:szCs w:val="19"/>
              </w:rPr>
              <w:t xml:space="preserve">Acta </w:t>
            </w:r>
            <w:proofErr w:type="spellStart"/>
            <w:r>
              <w:rPr>
                <w:sz w:val="19"/>
                <w:szCs w:val="19"/>
              </w:rPr>
              <w:t>N.°</w:t>
            </w:r>
            <w:proofErr w:type="spellEnd"/>
            <w:r>
              <w:rPr>
                <w:sz w:val="19"/>
                <w:szCs w:val="19"/>
              </w:rPr>
              <w:t xml:space="preserve"> ___ · ___/___/2027</w:t>
            </w:r>
          </w:p>
        </w:tc>
      </w:tr>
    </w:tbl>
    <w:p w14:paraId="44B61C73" w14:textId="77777777" w:rsidR="002E79F6" w:rsidRDefault="002E79F6">
      <w:pPr>
        <w:spacing w:after="60"/>
      </w:pPr>
    </w:p>
    <w:tbl>
      <w:tblPr>
        <w:tblW w:w="16452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452"/>
      </w:tblGrid>
      <w:tr w:rsidR="002E79F6" w14:paraId="373C8C09" w14:textId="77777777">
        <w:tblPrEx>
          <w:tblCellMar>
            <w:top w:w="0" w:type="dxa"/>
            <w:bottom w:w="0" w:type="dxa"/>
          </w:tblCellMar>
        </w:tblPrEx>
        <w:tc>
          <w:tcPr>
            <w:tcW w:w="164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6E4AE9" w14:textId="77777777" w:rsidR="002E79F6" w:rsidRDefault="00000000">
            <w:r>
              <w:rPr>
                <w:b/>
                <w:bCs/>
                <w:color w:val="FFFFFF"/>
              </w:rPr>
              <w:t>Control de versiones</w:t>
            </w:r>
          </w:p>
        </w:tc>
      </w:tr>
    </w:tbl>
    <w:p w14:paraId="28D5025F" w14:textId="77777777" w:rsidR="002E79F6" w:rsidRDefault="002E79F6">
      <w:pPr>
        <w:spacing w:after="60"/>
      </w:pPr>
    </w:p>
    <w:tbl>
      <w:tblPr>
        <w:tblW w:w="16452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113"/>
        <w:gridCol w:w="4113"/>
        <w:gridCol w:w="4113"/>
        <w:gridCol w:w="4113"/>
      </w:tblGrid>
      <w:tr w:rsidR="002E79F6" w14:paraId="6ED313D4" w14:textId="77777777">
        <w:tblPrEx>
          <w:tblCellMar>
            <w:top w:w="0" w:type="dxa"/>
            <w:bottom w:w="0" w:type="dxa"/>
          </w:tblCellMar>
        </w:tblPrEx>
        <w:tc>
          <w:tcPr>
            <w:tcW w:w="41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C8CCD5" w14:textId="77777777" w:rsidR="002E79F6" w:rsidRDefault="00000000">
            <w:r>
              <w:rPr>
                <w:b/>
                <w:bCs/>
                <w:color w:val="FFFFFF"/>
                <w:sz w:val="17"/>
                <w:szCs w:val="17"/>
              </w:rPr>
              <w:t>Versión</w:t>
            </w:r>
          </w:p>
        </w:tc>
        <w:tc>
          <w:tcPr>
            <w:tcW w:w="41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66C472" w14:textId="77777777" w:rsidR="002E79F6" w:rsidRDefault="00000000">
            <w:r>
              <w:rPr>
                <w:b/>
                <w:bCs/>
                <w:color w:val="FFFFFF"/>
                <w:sz w:val="17"/>
                <w:szCs w:val="17"/>
              </w:rPr>
              <w:t>Fecha</w:t>
            </w:r>
          </w:p>
        </w:tc>
        <w:tc>
          <w:tcPr>
            <w:tcW w:w="41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8B24AE" w14:textId="77777777" w:rsidR="002E79F6" w:rsidRDefault="00000000">
            <w:r>
              <w:rPr>
                <w:b/>
                <w:bCs/>
                <w:color w:val="FFFFFF"/>
                <w:sz w:val="17"/>
                <w:szCs w:val="17"/>
              </w:rPr>
              <w:t>Descripción del cambio</w:t>
            </w:r>
          </w:p>
        </w:tc>
        <w:tc>
          <w:tcPr>
            <w:tcW w:w="41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0AE3D4" w14:textId="77777777" w:rsidR="002E79F6" w:rsidRDefault="00000000">
            <w:r>
              <w:rPr>
                <w:b/>
                <w:bCs/>
                <w:color w:val="FFFFFF"/>
                <w:sz w:val="17"/>
                <w:szCs w:val="17"/>
              </w:rPr>
              <w:t>Responsable</w:t>
            </w:r>
          </w:p>
        </w:tc>
      </w:tr>
      <w:tr w:rsidR="002E79F6" w14:paraId="5131467B" w14:textId="77777777">
        <w:tblPrEx>
          <w:tblCellMar>
            <w:top w:w="0" w:type="dxa"/>
            <w:bottom w:w="0" w:type="dxa"/>
          </w:tblCellMar>
        </w:tblPrEx>
        <w:tc>
          <w:tcPr>
            <w:tcW w:w="41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ACA7B9" w14:textId="77777777" w:rsidR="002E79F6" w:rsidRDefault="00000000">
            <w:r>
              <w:rPr>
                <w:sz w:val="19"/>
                <w:szCs w:val="19"/>
              </w:rPr>
              <w:t>v.1 (ejemplo)</w:t>
            </w:r>
          </w:p>
        </w:tc>
        <w:tc>
          <w:tcPr>
            <w:tcW w:w="41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AB39DA" w14:textId="77777777" w:rsidR="002E79F6" w:rsidRDefault="00000000">
            <w:r>
              <w:rPr>
                <w:sz w:val="19"/>
                <w:szCs w:val="19"/>
              </w:rPr>
              <w:t>___/___/2027</w:t>
            </w:r>
          </w:p>
        </w:tc>
        <w:tc>
          <w:tcPr>
            <w:tcW w:w="41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D72B46" w14:textId="77777777" w:rsidR="002E79F6" w:rsidRDefault="00000000">
            <w:r>
              <w:rPr>
                <w:sz w:val="19"/>
                <w:szCs w:val="19"/>
              </w:rPr>
              <w:t>Versión inicial de la malla (muestra)</w:t>
            </w:r>
          </w:p>
        </w:tc>
        <w:tc>
          <w:tcPr>
            <w:tcW w:w="41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A3F66A" w14:textId="77777777" w:rsidR="002E79F6" w:rsidRDefault="00000000">
            <w:r>
              <w:rPr>
                <w:sz w:val="19"/>
                <w:szCs w:val="19"/>
              </w:rPr>
              <w:t>Área de Matemáticas</w:t>
            </w:r>
          </w:p>
        </w:tc>
      </w:tr>
    </w:tbl>
    <w:p w14:paraId="6A69ADD4" w14:textId="77777777" w:rsidR="002E79F6" w:rsidRDefault="002E79F6">
      <w:pPr>
        <w:spacing w:after="60"/>
      </w:pPr>
    </w:p>
    <w:p w14:paraId="733E935A" w14:textId="77777777" w:rsidR="002E79F6" w:rsidRDefault="00000000">
      <w:r>
        <w:rPr>
          <w:b/>
          <w:bCs/>
          <w:color w:val="1F4E79"/>
          <w:sz w:val="18"/>
          <w:szCs w:val="18"/>
        </w:rPr>
        <w:t xml:space="preserve">Nota metodológica: </w:t>
      </w:r>
      <w:r>
        <w:rPr>
          <w:i/>
          <w:iCs/>
          <w:sz w:val="18"/>
          <w:szCs w:val="18"/>
        </w:rPr>
        <w:t>conforme a las orientaciones de la SEM Soacha, la malla se organiza por competencias y evidencias observables; los contenidos temáticos no constituyen el eje del plan de estudios, sino un referente de apoyo.</w:t>
      </w:r>
    </w:p>
    <w:sectPr w:rsidR="002E79F6">
      <w:pgSz w:w="18720" w:h="12240" w:orient="landscape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E78474E"/>
    <w:multiLevelType w:val="hybridMultilevel"/>
    <w:tmpl w:val="7BCCD0BE"/>
    <w:lvl w:ilvl="0" w:tplc="8E3AC44A">
      <w:start w:val="1"/>
      <w:numFmt w:val="bullet"/>
      <w:lvlText w:val="●"/>
      <w:lvlJc w:val="left"/>
      <w:pPr>
        <w:ind w:left="720" w:hanging="360"/>
      </w:pPr>
    </w:lvl>
    <w:lvl w:ilvl="1" w:tplc="C8BEA4DA">
      <w:start w:val="1"/>
      <w:numFmt w:val="bullet"/>
      <w:lvlText w:val="○"/>
      <w:lvlJc w:val="left"/>
      <w:pPr>
        <w:ind w:left="1440" w:hanging="360"/>
      </w:pPr>
    </w:lvl>
    <w:lvl w:ilvl="2" w:tplc="BFE2EADA">
      <w:start w:val="1"/>
      <w:numFmt w:val="bullet"/>
      <w:lvlText w:val="■"/>
      <w:lvlJc w:val="left"/>
      <w:pPr>
        <w:ind w:left="2160" w:hanging="360"/>
      </w:pPr>
    </w:lvl>
    <w:lvl w:ilvl="3" w:tplc="3488D1F0">
      <w:start w:val="1"/>
      <w:numFmt w:val="bullet"/>
      <w:lvlText w:val="●"/>
      <w:lvlJc w:val="left"/>
      <w:pPr>
        <w:ind w:left="2880" w:hanging="360"/>
      </w:pPr>
    </w:lvl>
    <w:lvl w:ilvl="4" w:tplc="986CF0E4">
      <w:start w:val="1"/>
      <w:numFmt w:val="bullet"/>
      <w:lvlText w:val="○"/>
      <w:lvlJc w:val="left"/>
      <w:pPr>
        <w:ind w:left="3600" w:hanging="360"/>
      </w:pPr>
    </w:lvl>
    <w:lvl w:ilvl="5" w:tplc="EA348FBC">
      <w:start w:val="1"/>
      <w:numFmt w:val="bullet"/>
      <w:lvlText w:val="■"/>
      <w:lvlJc w:val="left"/>
      <w:pPr>
        <w:ind w:left="4320" w:hanging="360"/>
      </w:pPr>
    </w:lvl>
    <w:lvl w:ilvl="6" w:tplc="9864A7D6">
      <w:start w:val="1"/>
      <w:numFmt w:val="bullet"/>
      <w:lvlText w:val="●"/>
      <w:lvlJc w:val="left"/>
      <w:pPr>
        <w:ind w:left="5040" w:hanging="360"/>
      </w:pPr>
    </w:lvl>
    <w:lvl w:ilvl="7" w:tplc="31E0BA94">
      <w:start w:val="1"/>
      <w:numFmt w:val="bullet"/>
      <w:lvlText w:val="●"/>
      <w:lvlJc w:val="left"/>
      <w:pPr>
        <w:ind w:left="5760" w:hanging="360"/>
      </w:pPr>
    </w:lvl>
    <w:lvl w:ilvl="8" w:tplc="500A27F2">
      <w:start w:val="1"/>
      <w:numFmt w:val="bullet"/>
      <w:lvlText w:val="●"/>
      <w:lvlJc w:val="left"/>
      <w:pPr>
        <w:ind w:left="6480" w:hanging="360"/>
      </w:pPr>
    </w:lvl>
  </w:abstractNum>
  <w:num w:numId="1" w16cid:durableId="90572731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1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79F6"/>
    <w:rsid w:val="002E79F6"/>
    <w:rsid w:val="003B10FB"/>
    <w:rsid w:val="005460CD"/>
    <w:rsid w:val="00551FCC"/>
    <w:rsid w:val="005972CD"/>
    <w:rsid w:val="007B2249"/>
    <w:rsid w:val="00AC0741"/>
    <w:rsid w:val="00C501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075FCAF"/>
  <w15:docId w15:val="{4EF33BFB-0C16-074C-94B9-B035A04580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color w:val="222222"/>
        <w:lang w:val="es-CO" w:eastAsia="es-MX" w:bidi="ar-SA"/>
      </w:rPr>
    </w:rPrDefault>
    <w:pPrDefault>
      <w:pPr>
        <w:spacing w:after="2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pPr>
      <w:spacing w:after="0" w:line="240" w:lineRule="auto"/>
    </w:p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pPr>
      <w:spacing w:after="0" w:line="240" w:lineRule="auto"/>
    </w:p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5</Pages>
  <Words>1664</Words>
  <Characters>9152</Characters>
  <Application>Microsoft Office Word</Application>
  <DocSecurity>0</DocSecurity>
  <Lines>76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Ejemplo — Formato de Plan de Estudios (Matemáticas 10°) — CMA</vt:lpstr>
    </vt:vector>
  </TitlesOfParts>
  <Company/>
  <LinksUpToDate>false</LinksUpToDate>
  <CharactersWithSpaces>10795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Ejemplo — Formato de Plan de Estudios (Matemáticas 10°) — CMA</dc:title>
  <dc:creator>EICIT IA</dc:creator>
  <cp:lastModifiedBy>MIREYA CASTILLO</cp:lastModifiedBy>
  <cp:revision>4</cp:revision>
  <dcterms:created xsi:type="dcterms:W3CDTF">2026-09-23T13:44:00Z</dcterms:created>
  <dcterms:modified xsi:type="dcterms:W3CDTF">2026-09-23T16:04:00Z</dcterms:modified>
</cp:coreProperties>
</file>