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E5332E" w:rsidRDefault="00E5332E" w:rsidP="00E5332E">
      <w:pPr>
        <w:autoSpaceDE w:val="0"/>
        <w:autoSpaceDN w:val="0"/>
        <w:adjustRightInd w:val="0"/>
        <w:spacing w:before="0" w:after="0" w:line="240" w:lineRule="auto"/>
        <w:rPr>
          <w:rFonts w:cs="Times New Roman"/>
          <w:b/>
          <w:i/>
          <w:color w:val="000000"/>
          <w:sz w:val="23"/>
          <w:szCs w:val="23"/>
        </w:rPr>
      </w:pPr>
      <w:r w:rsidRPr="00E5332E">
        <w:rPr>
          <w:rFonts w:cs="Times New Roman"/>
          <w:b/>
          <w:i/>
          <w:color w:val="000000"/>
          <w:sz w:val="23"/>
          <w:szCs w:val="23"/>
        </w:rPr>
        <w:t xml:space="preserve">The abstract should not be more than 200 words. </w:t>
      </w:r>
    </w:p>
    <w:p w:rsidR="00E5332E" w:rsidRPr="00BE5C2B" w:rsidRDefault="00E5332E" w:rsidP="00BE5C2B"/>
    <w:p w:rsidR="003415EF" w:rsidRDefault="003415EF" w:rsidP="003415EF">
      <w:pPr>
        <w:rPr>
          <w:rFonts w:cs="Times New Roman"/>
          <w:b/>
          <w:color w:val="222222"/>
        </w:rPr>
      </w:pPr>
      <w:r w:rsidRPr="003415EF">
        <w:rPr>
          <w:rFonts w:cs="Times New Roman" w:hint="eastAsia"/>
          <w:b/>
          <w:color w:val="222222"/>
        </w:rPr>
        <w:t>Declaration</w:t>
      </w:r>
    </w:p>
    <w:p w:rsidR="00510B19" w:rsidRDefault="00510B19" w:rsidP="003415EF">
      <w:pPr>
        <w:rPr>
          <w:rFonts w:cs="Times New Roman"/>
          <w:b/>
          <w:color w:val="222222"/>
        </w:rPr>
      </w:pPr>
    </w:p>
    <w:p w:rsidR="00510B19" w:rsidRDefault="00510B19" w:rsidP="003415EF">
      <w:pPr>
        <w:rPr>
          <w:rFonts w:cs="Times New Roman"/>
          <w:b/>
          <w:color w:val="222222"/>
        </w:rPr>
      </w:pPr>
    </w:p>
    <w:p w:rsidR="00510B19" w:rsidRDefault="00510B19" w:rsidP="003415EF">
      <w:pPr>
        <w:rPr>
          <w:rFonts w:cs="Times New Roman"/>
          <w:b/>
          <w:color w:val="222222"/>
        </w:rPr>
      </w:pPr>
    </w:p>
    <w:p w:rsidR="00BC4EA0" w:rsidRDefault="00BC4EA0">
      <w:pPr>
        <w:spacing w:before="0" w:after="200" w:line="276" w:lineRule="auto"/>
        <w:rPr>
          <w:rFonts w:cs="Times New Roman"/>
          <w:b/>
          <w:color w:val="222222"/>
        </w:rPr>
      </w:pPr>
      <w:r>
        <w:rPr>
          <w:rFonts w:cs="Times New Roman"/>
          <w:b/>
          <w:color w:val="222222"/>
        </w:rPr>
        <w:br w:type="page"/>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A14B9C" w:rsidRDefault="00850BE3">
          <w:pPr>
            <w:pStyle w:val="10"/>
            <w:tabs>
              <w:tab w:val="left" w:pos="420"/>
              <w:tab w:val="right" w:leader="dot" w:pos="8630"/>
            </w:tabs>
            <w:rPr>
              <w:rFonts w:asciiTheme="minorHAnsi" w:hAnsiTheme="minorHAnsi"/>
              <w:noProof/>
              <w:kern w:val="2"/>
              <w:sz w:val="21"/>
            </w:rPr>
          </w:pPr>
          <w:r>
            <w:fldChar w:fldCharType="begin"/>
          </w:r>
          <w:r>
            <w:instrText xml:space="preserve"> TOC \o "1-3" \h \z \u </w:instrText>
          </w:r>
          <w:r>
            <w:fldChar w:fldCharType="separate"/>
          </w:r>
          <w:hyperlink w:anchor="_Toc12835285" w:history="1">
            <w:r w:rsidR="00A14B9C" w:rsidRPr="00A85ED9">
              <w:rPr>
                <w:rStyle w:val="a8"/>
                <w:noProof/>
              </w:rPr>
              <w:t>1.</w:t>
            </w:r>
            <w:r w:rsidR="00A14B9C">
              <w:rPr>
                <w:rFonts w:asciiTheme="minorHAnsi" w:hAnsiTheme="minorHAnsi"/>
                <w:noProof/>
                <w:kern w:val="2"/>
                <w:sz w:val="21"/>
              </w:rPr>
              <w:tab/>
            </w:r>
            <w:r w:rsidR="00A14B9C" w:rsidRPr="00A85ED9">
              <w:rPr>
                <w:rStyle w:val="a8"/>
                <w:noProof/>
              </w:rPr>
              <w:t>Introduction</w:t>
            </w:r>
            <w:r w:rsidR="00A14B9C">
              <w:rPr>
                <w:noProof/>
                <w:webHidden/>
              </w:rPr>
              <w:tab/>
            </w:r>
            <w:r w:rsidR="00A14B9C">
              <w:rPr>
                <w:noProof/>
                <w:webHidden/>
              </w:rPr>
              <w:fldChar w:fldCharType="begin"/>
            </w:r>
            <w:r w:rsidR="00A14B9C">
              <w:rPr>
                <w:noProof/>
                <w:webHidden/>
              </w:rPr>
              <w:instrText xml:space="preserve"> PAGEREF _Toc12835285 \h </w:instrText>
            </w:r>
            <w:r w:rsidR="00A14B9C">
              <w:rPr>
                <w:noProof/>
                <w:webHidden/>
              </w:rPr>
            </w:r>
            <w:r w:rsidR="00A14B9C">
              <w:rPr>
                <w:noProof/>
                <w:webHidden/>
              </w:rPr>
              <w:fldChar w:fldCharType="separate"/>
            </w:r>
            <w:r w:rsidR="00A14B9C">
              <w:rPr>
                <w:noProof/>
                <w:webHidden/>
              </w:rPr>
              <w:t>3</w:t>
            </w:r>
            <w:r w:rsidR="00A14B9C">
              <w:rPr>
                <w:noProof/>
                <w:webHidden/>
              </w:rPr>
              <w:fldChar w:fldCharType="end"/>
            </w:r>
          </w:hyperlink>
        </w:p>
        <w:p w:rsidR="00A14B9C" w:rsidRDefault="00A14B9C">
          <w:pPr>
            <w:pStyle w:val="20"/>
            <w:tabs>
              <w:tab w:val="right" w:leader="dot" w:pos="8630"/>
            </w:tabs>
            <w:rPr>
              <w:rFonts w:asciiTheme="minorHAnsi" w:hAnsiTheme="minorHAnsi"/>
              <w:noProof/>
              <w:kern w:val="2"/>
              <w:sz w:val="21"/>
            </w:rPr>
          </w:pPr>
          <w:hyperlink w:anchor="_Toc12835286" w:history="1">
            <w:r w:rsidRPr="00A85ED9">
              <w:rPr>
                <w:rStyle w:val="a8"/>
                <w:noProof/>
              </w:rPr>
              <w:t>1.1 Overview</w:t>
            </w:r>
            <w:r>
              <w:rPr>
                <w:noProof/>
                <w:webHidden/>
              </w:rPr>
              <w:tab/>
            </w:r>
            <w:r>
              <w:rPr>
                <w:noProof/>
                <w:webHidden/>
              </w:rPr>
              <w:fldChar w:fldCharType="begin"/>
            </w:r>
            <w:r>
              <w:rPr>
                <w:noProof/>
                <w:webHidden/>
              </w:rPr>
              <w:instrText xml:space="preserve"> PAGEREF _Toc12835286 \h </w:instrText>
            </w:r>
            <w:r>
              <w:rPr>
                <w:noProof/>
                <w:webHidden/>
              </w:rPr>
            </w:r>
            <w:r>
              <w:rPr>
                <w:noProof/>
                <w:webHidden/>
              </w:rPr>
              <w:fldChar w:fldCharType="separate"/>
            </w:r>
            <w:r>
              <w:rPr>
                <w:noProof/>
                <w:webHidden/>
              </w:rPr>
              <w:t>3</w:t>
            </w:r>
            <w:r>
              <w:rPr>
                <w:noProof/>
                <w:webHidden/>
              </w:rPr>
              <w:fldChar w:fldCharType="end"/>
            </w:r>
          </w:hyperlink>
        </w:p>
        <w:p w:rsidR="00A14B9C" w:rsidRDefault="00A14B9C">
          <w:pPr>
            <w:pStyle w:val="20"/>
            <w:tabs>
              <w:tab w:val="right" w:leader="dot" w:pos="8630"/>
            </w:tabs>
            <w:rPr>
              <w:rFonts w:asciiTheme="minorHAnsi" w:hAnsiTheme="minorHAnsi"/>
              <w:noProof/>
              <w:kern w:val="2"/>
              <w:sz w:val="21"/>
            </w:rPr>
          </w:pPr>
          <w:hyperlink w:anchor="_Toc12835287" w:history="1">
            <w:r w:rsidRPr="00A85ED9">
              <w:rPr>
                <w:rStyle w:val="a8"/>
                <w:noProof/>
              </w:rPr>
              <w:t>1.2 Offline, online and real-time diarization</w:t>
            </w:r>
            <w:r>
              <w:rPr>
                <w:noProof/>
                <w:webHidden/>
              </w:rPr>
              <w:tab/>
            </w:r>
            <w:r>
              <w:rPr>
                <w:noProof/>
                <w:webHidden/>
              </w:rPr>
              <w:fldChar w:fldCharType="begin"/>
            </w:r>
            <w:r>
              <w:rPr>
                <w:noProof/>
                <w:webHidden/>
              </w:rPr>
              <w:instrText xml:space="preserve"> PAGEREF _Toc12835287 \h </w:instrText>
            </w:r>
            <w:r>
              <w:rPr>
                <w:noProof/>
                <w:webHidden/>
              </w:rPr>
            </w:r>
            <w:r>
              <w:rPr>
                <w:noProof/>
                <w:webHidden/>
              </w:rPr>
              <w:fldChar w:fldCharType="separate"/>
            </w:r>
            <w:r>
              <w:rPr>
                <w:noProof/>
                <w:webHidden/>
              </w:rPr>
              <w:t>5</w:t>
            </w:r>
            <w:r>
              <w:rPr>
                <w:noProof/>
                <w:webHidden/>
              </w:rPr>
              <w:fldChar w:fldCharType="end"/>
            </w:r>
          </w:hyperlink>
        </w:p>
        <w:p w:rsidR="00A14B9C" w:rsidRDefault="00A14B9C">
          <w:pPr>
            <w:pStyle w:val="20"/>
            <w:tabs>
              <w:tab w:val="left" w:pos="840"/>
              <w:tab w:val="right" w:leader="dot" w:pos="8630"/>
            </w:tabs>
            <w:rPr>
              <w:rFonts w:asciiTheme="minorHAnsi" w:hAnsiTheme="minorHAnsi"/>
              <w:noProof/>
              <w:kern w:val="2"/>
              <w:sz w:val="21"/>
            </w:rPr>
          </w:pPr>
          <w:hyperlink w:anchor="_Toc12835288" w:history="1">
            <w:r w:rsidRPr="00A85ED9">
              <w:rPr>
                <w:rStyle w:val="a8"/>
                <w:noProof/>
              </w:rPr>
              <w:t>1.3</w:t>
            </w:r>
            <w:r>
              <w:rPr>
                <w:rFonts w:asciiTheme="minorHAnsi" w:hAnsiTheme="minorHAnsi"/>
                <w:noProof/>
                <w:kern w:val="2"/>
                <w:sz w:val="21"/>
              </w:rPr>
              <w:tab/>
            </w:r>
            <w:r w:rsidRPr="00A85ED9">
              <w:rPr>
                <w:rStyle w:val="a8"/>
                <w:noProof/>
              </w:rPr>
              <w:t>Scope and aim</w:t>
            </w:r>
            <w:r>
              <w:rPr>
                <w:noProof/>
                <w:webHidden/>
              </w:rPr>
              <w:tab/>
            </w:r>
            <w:r>
              <w:rPr>
                <w:noProof/>
                <w:webHidden/>
              </w:rPr>
              <w:fldChar w:fldCharType="begin"/>
            </w:r>
            <w:r>
              <w:rPr>
                <w:noProof/>
                <w:webHidden/>
              </w:rPr>
              <w:instrText xml:space="preserve"> PAGEREF _Toc12835288 \h </w:instrText>
            </w:r>
            <w:r>
              <w:rPr>
                <w:noProof/>
                <w:webHidden/>
              </w:rPr>
            </w:r>
            <w:r>
              <w:rPr>
                <w:noProof/>
                <w:webHidden/>
              </w:rPr>
              <w:fldChar w:fldCharType="separate"/>
            </w:r>
            <w:r>
              <w:rPr>
                <w:noProof/>
                <w:webHidden/>
              </w:rPr>
              <w:t>6</w:t>
            </w:r>
            <w:r>
              <w:rPr>
                <w:noProof/>
                <w:webHidden/>
              </w:rPr>
              <w:fldChar w:fldCharType="end"/>
            </w:r>
          </w:hyperlink>
        </w:p>
        <w:p w:rsidR="00A14B9C" w:rsidRDefault="00A14B9C">
          <w:pPr>
            <w:pStyle w:val="20"/>
            <w:tabs>
              <w:tab w:val="right" w:leader="dot" w:pos="8630"/>
            </w:tabs>
            <w:rPr>
              <w:rFonts w:asciiTheme="minorHAnsi" w:hAnsiTheme="minorHAnsi"/>
              <w:noProof/>
              <w:kern w:val="2"/>
              <w:sz w:val="21"/>
            </w:rPr>
          </w:pPr>
          <w:hyperlink w:anchor="_Toc12835289" w:history="1">
            <w:r w:rsidRPr="00A85ED9">
              <w:rPr>
                <w:rStyle w:val="a8"/>
                <w:noProof/>
              </w:rPr>
              <w:t>1.4 Organization of the paper</w:t>
            </w:r>
            <w:r>
              <w:rPr>
                <w:noProof/>
                <w:webHidden/>
              </w:rPr>
              <w:tab/>
            </w:r>
            <w:r>
              <w:rPr>
                <w:noProof/>
                <w:webHidden/>
              </w:rPr>
              <w:fldChar w:fldCharType="begin"/>
            </w:r>
            <w:r>
              <w:rPr>
                <w:noProof/>
                <w:webHidden/>
              </w:rPr>
              <w:instrText xml:space="preserve"> PAGEREF _Toc12835289 \h </w:instrText>
            </w:r>
            <w:r>
              <w:rPr>
                <w:noProof/>
                <w:webHidden/>
              </w:rPr>
            </w:r>
            <w:r>
              <w:rPr>
                <w:noProof/>
                <w:webHidden/>
              </w:rPr>
              <w:fldChar w:fldCharType="separate"/>
            </w:r>
            <w:r>
              <w:rPr>
                <w:noProof/>
                <w:webHidden/>
              </w:rPr>
              <w:t>8</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0" w:history="1">
            <w:r w:rsidRPr="00A85ED9">
              <w:rPr>
                <w:rStyle w:val="a8"/>
                <w:noProof/>
              </w:rPr>
              <w:t>Analysis of problem</w:t>
            </w:r>
            <w:r>
              <w:rPr>
                <w:noProof/>
                <w:webHidden/>
              </w:rPr>
              <w:tab/>
            </w:r>
            <w:r>
              <w:rPr>
                <w:noProof/>
                <w:webHidden/>
              </w:rPr>
              <w:fldChar w:fldCharType="begin"/>
            </w:r>
            <w:r>
              <w:rPr>
                <w:noProof/>
                <w:webHidden/>
              </w:rPr>
              <w:instrText xml:space="preserve"> PAGEREF _Toc12835290 \h </w:instrText>
            </w:r>
            <w:r>
              <w:rPr>
                <w:noProof/>
                <w:webHidden/>
              </w:rPr>
            </w:r>
            <w:r>
              <w:rPr>
                <w:noProof/>
                <w:webHidden/>
              </w:rPr>
              <w:fldChar w:fldCharType="separate"/>
            </w:r>
            <w:r>
              <w:rPr>
                <w:noProof/>
                <w:webHidden/>
              </w:rPr>
              <w:t>10</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1" w:history="1">
            <w:r w:rsidRPr="00A85ED9">
              <w:rPr>
                <w:rStyle w:val="a8"/>
                <w:noProof/>
              </w:rPr>
              <w:t>Theoretical principles</w:t>
            </w:r>
            <w:r>
              <w:rPr>
                <w:noProof/>
                <w:webHidden/>
              </w:rPr>
              <w:tab/>
            </w:r>
            <w:r>
              <w:rPr>
                <w:noProof/>
                <w:webHidden/>
              </w:rPr>
              <w:fldChar w:fldCharType="begin"/>
            </w:r>
            <w:r>
              <w:rPr>
                <w:noProof/>
                <w:webHidden/>
              </w:rPr>
              <w:instrText xml:space="preserve"> PAGEREF _Toc12835291 \h </w:instrText>
            </w:r>
            <w:r>
              <w:rPr>
                <w:noProof/>
                <w:webHidden/>
              </w:rPr>
            </w:r>
            <w:r>
              <w:rPr>
                <w:noProof/>
                <w:webHidden/>
              </w:rPr>
              <w:fldChar w:fldCharType="separate"/>
            </w:r>
            <w:r>
              <w:rPr>
                <w:noProof/>
                <w:webHidden/>
              </w:rPr>
              <w:t>11</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2" w:history="1">
            <w:r w:rsidRPr="00A85ED9">
              <w:rPr>
                <w:rStyle w:val="a8"/>
                <w:noProof/>
              </w:rPr>
              <w:t>Method of investigation</w:t>
            </w:r>
            <w:r>
              <w:rPr>
                <w:noProof/>
                <w:webHidden/>
              </w:rPr>
              <w:tab/>
            </w:r>
            <w:r>
              <w:rPr>
                <w:noProof/>
                <w:webHidden/>
              </w:rPr>
              <w:fldChar w:fldCharType="begin"/>
            </w:r>
            <w:r>
              <w:rPr>
                <w:noProof/>
                <w:webHidden/>
              </w:rPr>
              <w:instrText xml:space="preserve"> PAGEREF _Toc12835292 \h </w:instrText>
            </w:r>
            <w:r>
              <w:rPr>
                <w:noProof/>
                <w:webHidden/>
              </w:rPr>
            </w:r>
            <w:r>
              <w:rPr>
                <w:noProof/>
                <w:webHidden/>
              </w:rPr>
              <w:fldChar w:fldCharType="separate"/>
            </w:r>
            <w:r>
              <w:rPr>
                <w:noProof/>
                <w:webHidden/>
              </w:rPr>
              <w:t>11</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3" w:history="1">
            <w:r w:rsidRPr="00A85ED9">
              <w:rPr>
                <w:rStyle w:val="a8"/>
                <w:noProof/>
              </w:rPr>
              <w:t>Design and construction of software system</w:t>
            </w:r>
            <w:r>
              <w:rPr>
                <w:noProof/>
                <w:webHidden/>
              </w:rPr>
              <w:tab/>
            </w:r>
            <w:r>
              <w:rPr>
                <w:noProof/>
                <w:webHidden/>
              </w:rPr>
              <w:fldChar w:fldCharType="begin"/>
            </w:r>
            <w:r>
              <w:rPr>
                <w:noProof/>
                <w:webHidden/>
              </w:rPr>
              <w:instrText xml:space="preserve"> PAGEREF _Toc12835293 \h </w:instrText>
            </w:r>
            <w:r>
              <w:rPr>
                <w:noProof/>
                <w:webHidden/>
              </w:rPr>
            </w:r>
            <w:r>
              <w:rPr>
                <w:noProof/>
                <w:webHidden/>
              </w:rPr>
              <w:fldChar w:fldCharType="separate"/>
            </w:r>
            <w:r>
              <w:rPr>
                <w:noProof/>
                <w:webHidden/>
              </w:rPr>
              <w:t>11</w:t>
            </w:r>
            <w:r>
              <w:rPr>
                <w:noProof/>
                <w:webHidden/>
              </w:rPr>
              <w:fldChar w:fldCharType="end"/>
            </w:r>
          </w:hyperlink>
        </w:p>
        <w:p w:rsidR="00A14B9C" w:rsidRDefault="00A14B9C">
          <w:pPr>
            <w:pStyle w:val="20"/>
            <w:tabs>
              <w:tab w:val="right" w:leader="dot" w:pos="8630"/>
            </w:tabs>
            <w:rPr>
              <w:rFonts w:asciiTheme="minorHAnsi" w:hAnsiTheme="minorHAnsi"/>
              <w:noProof/>
              <w:kern w:val="2"/>
              <w:sz w:val="21"/>
            </w:rPr>
          </w:pPr>
          <w:hyperlink w:anchor="_Toc12835294" w:history="1">
            <w:r w:rsidRPr="00A85ED9">
              <w:rPr>
                <w:rStyle w:val="a8"/>
                <w:noProof/>
              </w:rPr>
              <w:t>Design of the speaker diarization system</w:t>
            </w:r>
            <w:r>
              <w:rPr>
                <w:noProof/>
                <w:webHidden/>
              </w:rPr>
              <w:tab/>
            </w:r>
            <w:r>
              <w:rPr>
                <w:noProof/>
                <w:webHidden/>
              </w:rPr>
              <w:fldChar w:fldCharType="begin"/>
            </w:r>
            <w:r>
              <w:rPr>
                <w:noProof/>
                <w:webHidden/>
              </w:rPr>
              <w:instrText xml:space="preserve"> PAGEREF _Toc12835294 \h </w:instrText>
            </w:r>
            <w:r>
              <w:rPr>
                <w:noProof/>
                <w:webHidden/>
              </w:rPr>
            </w:r>
            <w:r>
              <w:rPr>
                <w:noProof/>
                <w:webHidden/>
              </w:rPr>
              <w:fldChar w:fldCharType="separate"/>
            </w:r>
            <w:r>
              <w:rPr>
                <w:noProof/>
                <w:webHidden/>
              </w:rPr>
              <w:t>12</w:t>
            </w:r>
            <w:r>
              <w:rPr>
                <w:noProof/>
                <w:webHidden/>
              </w:rPr>
              <w:fldChar w:fldCharType="end"/>
            </w:r>
          </w:hyperlink>
        </w:p>
        <w:p w:rsidR="00A14B9C" w:rsidRDefault="00A14B9C">
          <w:pPr>
            <w:pStyle w:val="20"/>
            <w:tabs>
              <w:tab w:val="right" w:leader="dot" w:pos="8630"/>
            </w:tabs>
            <w:rPr>
              <w:rFonts w:asciiTheme="minorHAnsi" w:hAnsiTheme="minorHAnsi"/>
              <w:noProof/>
              <w:kern w:val="2"/>
              <w:sz w:val="21"/>
            </w:rPr>
          </w:pPr>
          <w:hyperlink w:anchor="_Toc12835295" w:history="1">
            <w:r w:rsidRPr="00A85ED9">
              <w:rPr>
                <w:rStyle w:val="a8"/>
                <w:noProof/>
              </w:rPr>
              <w:t>Design of the Visualization Panel</w:t>
            </w:r>
            <w:r>
              <w:rPr>
                <w:noProof/>
                <w:webHidden/>
              </w:rPr>
              <w:tab/>
            </w:r>
            <w:r>
              <w:rPr>
                <w:noProof/>
                <w:webHidden/>
              </w:rPr>
              <w:fldChar w:fldCharType="begin"/>
            </w:r>
            <w:r>
              <w:rPr>
                <w:noProof/>
                <w:webHidden/>
              </w:rPr>
              <w:instrText xml:space="preserve"> PAGEREF _Toc12835295 \h </w:instrText>
            </w:r>
            <w:r>
              <w:rPr>
                <w:noProof/>
                <w:webHidden/>
              </w:rPr>
            </w:r>
            <w:r>
              <w:rPr>
                <w:noProof/>
                <w:webHidden/>
              </w:rPr>
              <w:fldChar w:fldCharType="separate"/>
            </w:r>
            <w:r>
              <w:rPr>
                <w:noProof/>
                <w:webHidden/>
              </w:rPr>
              <w:t>26</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6" w:history="1">
            <w:r w:rsidRPr="00A85ED9">
              <w:rPr>
                <w:rStyle w:val="a8"/>
                <w:noProof/>
              </w:rPr>
              <w:t>Theoretical/Algorithmic/Experimental results</w:t>
            </w:r>
            <w:r>
              <w:rPr>
                <w:noProof/>
                <w:webHidden/>
              </w:rPr>
              <w:tab/>
            </w:r>
            <w:r>
              <w:rPr>
                <w:noProof/>
                <w:webHidden/>
              </w:rPr>
              <w:fldChar w:fldCharType="begin"/>
            </w:r>
            <w:r>
              <w:rPr>
                <w:noProof/>
                <w:webHidden/>
              </w:rPr>
              <w:instrText xml:space="preserve"> PAGEREF _Toc12835296 \h </w:instrText>
            </w:r>
            <w:r>
              <w:rPr>
                <w:noProof/>
                <w:webHidden/>
              </w:rPr>
            </w:r>
            <w:r>
              <w:rPr>
                <w:noProof/>
                <w:webHidden/>
              </w:rPr>
              <w:fldChar w:fldCharType="separate"/>
            </w:r>
            <w:r>
              <w:rPr>
                <w:noProof/>
                <w:webHidden/>
              </w:rPr>
              <w:t>29</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7" w:history="1">
            <w:r w:rsidRPr="00A85ED9">
              <w:rPr>
                <w:rStyle w:val="a8"/>
                <w:noProof/>
              </w:rPr>
              <w:t>Discussion/Analysis of approach/results</w:t>
            </w:r>
            <w:r>
              <w:rPr>
                <w:noProof/>
                <w:webHidden/>
              </w:rPr>
              <w:tab/>
            </w:r>
            <w:r>
              <w:rPr>
                <w:noProof/>
                <w:webHidden/>
              </w:rPr>
              <w:fldChar w:fldCharType="begin"/>
            </w:r>
            <w:r>
              <w:rPr>
                <w:noProof/>
                <w:webHidden/>
              </w:rPr>
              <w:instrText xml:space="preserve"> PAGEREF _Toc12835297 \h </w:instrText>
            </w:r>
            <w:r>
              <w:rPr>
                <w:noProof/>
                <w:webHidden/>
              </w:rPr>
            </w:r>
            <w:r>
              <w:rPr>
                <w:noProof/>
                <w:webHidden/>
              </w:rPr>
              <w:fldChar w:fldCharType="separate"/>
            </w:r>
            <w:r>
              <w:rPr>
                <w:noProof/>
                <w:webHidden/>
              </w:rPr>
              <w:t>29</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8" w:history="1">
            <w:r w:rsidRPr="00A85ED9">
              <w:rPr>
                <w:rStyle w:val="a8"/>
                <w:noProof/>
              </w:rPr>
              <w:t>Conclusions</w:t>
            </w:r>
            <w:r>
              <w:rPr>
                <w:noProof/>
                <w:webHidden/>
              </w:rPr>
              <w:tab/>
            </w:r>
            <w:r>
              <w:rPr>
                <w:noProof/>
                <w:webHidden/>
              </w:rPr>
              <w:fldChar w:fldCharType="begin"/>
            </w:r>
            <w:r>
              <w:rPr>
                <w:noProof/>
                <w:webHidden/>
              </w:rPr>
              <w:instrText xml:space="preserve"> PAGEREF _Toc12835298 \h </w:instrText>
            </w:r>
            <w:r>
              <w:rPr>
                <w:noProof/>
                <w:webHidden/>
              </w:rPr>
            </w:r>
            <w:r>
              <w:rPr>
                <w:noProof/>
                <w:webHidden/>
              </w:rPr>
              <w:fldChar w:fldCharType="separate"/>
            </w:r>
            <w:r>
              <w:rPr>
                <w:noProof/>
                <w:webHidden/>
              </w:rPr>
              <w:t>29</w:t>
            </w:r>
            <w:r>
              <w:rPr>
                <w:noProof/>
                <w:webHidden/>
              </w:rPr>
              <w:fldChar w:fldCharType="end"/>
            </w:r>
          </w:hyperlink>
        </w:p>
        <w:p w:rsidR="00A14B9C" w:rsidRDefault="00A14B9C">
          <w:pPr>
            <w:pStyle w:val="10"/>
            <w:tabs>
              <w:tab w:val="right" w:leader="dot" w:pos="8630"/>
            </w:tabs>
            <w:rPr>
              <w:rFonts w:asciiTheme="minorHAnsi" w:hAnsiTheme="minorHAnsi"/>
              <w:noProof/>
              <w:kern w:val="2"/>
              <w:sz w:val="21"/>
            </w:rPr>
          </w:pPr>
          <w:hyperlink w:anchor="_Toc12835299" w:history="1">
            <w:r w:rsidRPr="00A85ED9">
              <w:rPr>
                <w:rStyle w:val="a8"/>
                <w:rFonts w:cs="Times New Roman"/>
                <w:noProof/>
              </w:rPr>
              <w:t>Bibliography</w:t>
            </w:r>
            <w:r>
              <w:rPr>
                <w:noProof/>
                <w:webHidden/>
              </w:rPr>
              <w:tab/>
            </w:r>
            <w:r>
              <w:rPr>
                <w:noProof/>
                <w:webHidden/>
              </w:rPr>
              <w:fldChar w:fldCharType="begin"/>
            </w:r>
            <w:r>
              <w:rPr>
                <w:noProof/>
                <w:webHidden/>
              </w:rPr>
              <w:instrText xml:space="preserve"> PAGEREF _Toc12835299 \h </w:instrText>
            </w:r>
            <w:r>
              <w:rPr>
                <w:noProof/>
                <w:webHidden/>
              </w:rPr>
            </w:r>
            <w:r>
              <w:rPr>
                <w:noProof/>
                <w:webHidden/>
              </w:rPr>
              <w:fldChar w:fldCharType="separate"/>
            </w:r>
            <w:r>
              <w:rPr>
                <w:noProof/>
                <w:webHidden/>
              </w:rPr>
              <w:t>32</w:t>
            </w:r>
            <w:r>
              <w:rPr>
                <w:noProof/>
                <w:webHidden/>
              </w:rPr>
              <w:fldChar w:fldCharType="end"/>
            </w:r>
          </w:hyperlink>
        </w:p>
        <w:p w:rsidR="00850BE3" w:rsidRDefault="00850BE3" w:rsidP="00850BE3">
          <w:pPr>
            <w:outlineLvl w:val="0"/>
            <w:rPr>
              <w:noProof/>
            </w:rPr>
          </w:pPr>
          <w:r>
            <w:rPr>
              <w:b/>
              <w:bCs/>
              <w:noProof/>
            </w:rPr>
            <w:fldChar w:fldCharType="end"/>
          </w:r>
        </w:p>
      </w:sdtContent>
    </w:sdt>
    <w:p w:rsidR="001C1A68" w:rsidRDefault="00BC4EA0" w:rsidP="00BC4EA0">
      <w:pPr>
        <w:spacing w:before="0" w:after="200" w:line="276" w:lineRule="auto"/>
        <w:rPr>
          <w:rFonts w:hint="eastAsia"/>
          <w:noProof/>
        </w:rPr>
      </w:pPr>
      <w:r>
        <w:rPr>
          <w:noProof/>
        </w:rPr>
        <w:br w:type="page"/>
      </w:r>
    </w:p>
    <w:p w:rsidR="00E5332E" w:rsidRDefault="00850BE3" w:rsidP="00FC1509">
      <w:pPr>
        <w:pStyle w:val="1"/>
        <w:numPr>
          <w:ilvl w:val="0"/>
          <w:numId w:val="18"/>
        </w:numPr>
      </w:pPr>
      <w:bookmarkStart w:id="0" w:name="_Toc12835285"/>
      <w:r w:rsidRPr="00850BE3">
        <w:rPr>
          <w:rFonts w:hint="eastAsia"/>
        </w:rPr>
        <w:lastRenderedPageBreak/>
        <w:t>Introduction</w:t>
      </w:r>
      <w:bookmarkEnd w:id="0"/>
    </w:p>
    <w:p w:rsidR="00A722C0" w:rsidRPr="00A722C0" w:rsidRDefault="00A722C0" w:rsidP="00A722C0">
      <w:pPr>
        <w:pStyle w:val="2"/>
      </w:pPr>
      <w:bookmarkStart w:id="1" w:name="_Toc12835286"/>
      <w:r w:rsidRPr="00A722C0">
        <w:rPr>
          <w:rFonts w:hint="eastAsia"/>
        </w:rPr>
        <w:t>1.1 O</w:t>
      </w:r>
      <w:r w:rsidRPr="00A722C0">
        <w:t>verview</w:t>
      </w:r>
      <w:bookmarkEnd w:id="1"/>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A14B9C" w:rsidRPr="00A14B9C">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 labels, position of speaker turns and number of speakers</w:t>
      </w:r>
      <w:r w:rsidR="00FA00EE">
        <w:t xml:space="preserve">, which can provide more context </w:t>
      </w:r>
      <w:r w:rsidR="00FA00EE">
        <w:lastRenderedPageBreak/>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A14B9C">
            <w:rPr>
              <w:rFonts w:cs="Times New Roman" w:hint="eastAsia"/>
              <w:noProof/>
              <w:sz w:val="25"/>
              <w:szCs w:val="25"/>
            </w:rPr>
            <w:t xml:space="preserve"> </w:t>
          </w:r>
          <w:r w:rsidR="00A14B9C" w:rsidRPr="00A14B9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A14B9C" w:rsidRPr="00A14B9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A14B9C" w:rsidRPr="00A14B9C">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A14B9C" w:rsidRPr="00A14B9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w:t>
      </w:r>
      <w:r w:rsidR="0007357D">
        <w:lastRenderedPageBreak/>
        <w:t xml:space="preserve">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A722C0" w:rsidRDefault="00A722C0" w:rsidP="00201E96"/>
    <w:p w:rsidR="00A722C0" w:rsidRPr="00A722C0" w:rsidRDefault="00E37222" w:rsidP="00A722C0">
      <w:pPr>
        <w:pStyle w:val="2"/>
        <w:rPr>
          <w:rFonts w:eastAsiaTheme="minorEastAsia" w:hint="eastAsia"/>
        </w:rPr>
      </w:pPr>
      <w:bookmarkStart w:id="2" w:name="_Toc12835287"/>
      <w:r>
        <w:rPr>
          <w:rFonts w:eastAsiaTheme="minorEastAsia" w:hint="eastAsia"/>
        </w:rPr>
        <w:t xml:space="preserve">1.2 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adopt an</w:t>
      </w:r>
      <w:r>
        <w:t xml:space="preserve"> offline diarization </w:t>
      </w:r>
      <w:r w:rsidR="00200C13">
        <w:t>techniques</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201E96" w:rsidRDefault="00B84771" w:rsidP="00B84771">
      <w:pPr>
        <w:rPr>
          <w:color w:val="212121"/>
          <w:sz w:val="23"/>
          <w:szCs w:val="23"/>
        </w:rPr>
      </w:pPr>
      <w:r>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A14B9C" w:rsidRPr="00A14B9C">
            <w:rPr>
              <w:noProof/>
            </w:rPr>
            <w:t>[6]</w:t>
          </w:r>
          <w:r>
            <w:fldChar w:fldCharType="end"/>
          </w:r>
        </w:sdtContent>
      </w:sdt>
      <w:r>
        <w:rPr>
          <w:rFonts w:hint="eastAsia"/>
        </w:rPr>
        <w:t xml:space="preserve"> </w:t>
      </w:r>
      <w:r>
        <w:t xml:space="preserve">that process and assign the segments once they are created and detected in the audio stream. Therefore, online speaker diarization </w:t>
      </w:r>
      <w:r w:rsidR="00513982">
        <w:t xml:space="preserve">are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A14B9C" w:rsidRPr="00A14B9C">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A14B9C" w:rsidRPr="00A14B9C">
            <w:rPr>
              <w:noProof/>
            </w:rPr>
            <w:t>[7]</w:t>
          </w:r>
          <w:r w:rsidR="00E37222">
            <w:fldChar w:fldCharType="end"/>
          </w:r>
        </w:sdtContent>
      </w:sdt>
      <w:r w:rsidR="00E37222">
        <w:t xml:space="preserve">. </w:t>
      </w:r>
      <w:r>
        <w:t xml:space="preserve">However, the system relies on the speaker seat locations and has the limitation of detecting only one </w:t>
      </w:r>
      <w:r>
        <w:lastRenderedPageBreak/>
        <w:t xml:space="preserve">speaker in one frame even if there are multiple speakers speaking. </w:t>
      </w:r>
      <w:r w:rsidR="00E37222">
        <w:t>The</w:t>
      </w:r>
      <w:r>
        <w:t xml:space="preserve"> online speaker diarization based on Gaussian mixture models (GMMs) </w:t>
      </w:r>
      <w:r w:rsidR="00E37222">
        <w:t>and</w:t>
      </w:r>
      <w:r>
        <w:t xml:space="preserve"> male, female and noise models,</w:t>
      </w:r>
      <w:r w:rsidR="00E37222">
        <w:t xml:space="preserve"> are</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A14B9C" w:rsidRPr="00A14B9C">
            <w:rPr>
              <w:noProof/>
            </w:rPr>
            <w:t>[8]</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A14B9C" w:rsidRPr="00A14B9C">
            <w:rPr>
              <w:noProof/>
            </w:rPr>
            <w:t>[6]</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Generally, the performance of the online system is much worse than that of the offline system</w:t>
      </w:r>
      <w:r w:rsidR="005230E8">
        <w:t xml:space="preserve">, but recently, a state-of-art online system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A14B9C" w:rsidRPr="00A14B9C">
            <w:rPr>
              <w:rFonts w:cs="Times New Roman"/>
              <w:noProof/>
              <w:color w:val="222222"/>
              <w:szCs w:val="24"/>
            </w:rPr>
            <w:t>[9]</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rom training data. Therefore, this process require large training data that incorporate temporal 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obstacles for this method in real-time application includes the complexity and large computational resources required for the system. </w:t>
      </w:r>
    </w:p>
    <w:p w:rsidR="00A722C0" w:rsidRPr="00A722C0" w:rsidRDefault="00A722C0" w:rsidP="00B84771">
      <w:pPr>
        <w:rPr>
          <w:rFonts w:hint="eastAsia"/>
          <w:color w:val="212121"/>
          <w:sz w:val="23"/>
          <w:szCs w:val="23"/>
        </w:rPr>
      </w:pPr>
    </w:p>
    <w:p w:rsidR="00A722C0" w:rsidRDefault="00201E96" w:rsidP="00A722C0">
      <w:pPr>
        <w:pStyle w:val="2"/>
        <w:numPr>
          <w:ilvl w:val="1"/>
          <w:numId w:val="18"/>
        </w:numPr>
        <w:rPr>
          <w:rFonts w:eastAsiaTheme="minorEastAsia"/>
        </w:rPr>
      </w:pPr>
      <w:bookmarkStart w:id="3" w:name="_Toc12835288"/>
      <w:r w:rsidRPr="00A722C0">
        <w:rPr>
          <w:rFonts w:hint="eastAsia"/>
        </w:rPr>
        <w:t>Scope</w:t>
      </w:r>
      <w:r w:rsidR="00A722C0">
        <w:t xml:space="preserve"> and aim</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E37222">
        <w:rPr>
          <w:rFonts w:hint="eastAsia"/>
        </w:rPr>
        <w:t xml:space="preserve"> </w:t>
      </w:r>
      <w:r w:rsidR="00E37222">
        <w:rPr>
          <w:rFonts w:hint="eastAsia"/>
        </w:rPr>
        <w:lastRenderedPageBreak/>
        <w:t>fast offline speaker diarization system that can label the speakers in recorded audio, and</w:t>
      </w:r>
      <w:r w:rsidR="00E37222">
        <w:t xml:space="preserve"> developed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E37222" w:rsidRDefault="00204183" w:rsidP="005B1734">
      <w:r>
        <w:t xml:space="preserve">As presented in Chapter 1.1, different application domains presents unique diarization challenges. This dissertation will not focus on any domain specific challenges and aims at building a system that is domain-robust for different domains. </w:t>
      </w:r>
      <w:r w:rsidR="00891FB6">
        <w:t xml:space="preserve">Broadcast news audio will be firstly considered for training or testing purpose in this dissertation, because of the availability of the audio data and the higher difficulties to processed, due to the fact that there are more people speaking comparing with telephone conversation and more noise and interruption comparing with conference meeting. </w:t>
      </w:r>
    </w:p>
    <w:p w:rsidR="007B6448" w:rsidRPr="007B6448" w:rsidRDefault="007B6448" w:rsidP="003F5639">
      <w:pPr>
        <w:rPr>
          <w:rFonts w:hint="eastAsia"/>
        </w:rPr>
      </w:pPr>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A14B9C" w:rsidRPr="00A14B9C">
            <w:rPr>
              <w:noProof/>
            </w:rPr>
            <w:t>[7]</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A14B9C" w:rsidRPr="00A14B9C">
            <w:rPr>
              <w:noProof/>
            </w:rPr>
            <w:t>[10]</w:t>
          </w:r>
          <w:r w:rsidR="003F5639">
            <w:fldChar w:fldCharType="end"/>
          </w:r>
        </w:sdtContent>
      </w:sdt>
      <w:r w:rsidR="003F5639">
        <w:t xml:space="preserve"> 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A14B9C" w:rsidRPr="00A14B9C">
            <w:rPr>
              <w:noProof/>
            </w:rPr>
            <w:t>[11]</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for the input audio available. In this dissertation, these information will also be unknown and no speaker enrollment process</w:t>
      </w:r>
      <w:r w:rsidR="00460122">
        <w:t xml:space="preserve"> is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Pr="00223327" w:rsidRDefault="00223327" w:rsidP="005B1734">
      <w:r>
        <w:lastRenderedPageBreak/>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A14B9C" w:rsidRPr="00A14B9C">
            <w:rPr>
              <w:noProof/>
            </w:rPr>
            <w:t>[12]</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to speed up the diarization system f</w:t>
      </w:r>
      <w:r w:rsidR="00E200CA">
        <w:rPr>
          <w:rFonts w:hint="eastAsia"/>
        </w:rPr>
        <w:t xml:space="preserve">alls </w:t>
      </w:r>
      <w:r w:rsidR="00E200CA">
        <w:t>outside the scope of this dissertation.</w:t>
      </w:r>
    </w:p>
    <w:p w:rsidR="005B1734" w:rsidRPr="006F0377" w:rsidRDefault="005B1734" w:rsidP="005B1734">
      <w:r w:rsidRPr="006F0377">
        <w:rPr>
          <w:rFonts w:hint="eastAsia"/>
        </w:rPr>
        <w:t xml:space="preserve">As the limited work on online diarization system and the importance of the speaker </w:t>
      </w:r>
      <w:r w:rsidRPr="006F0377">
        <w:t>diarization</w:t>
      </w:r>
      <w:r w:rsidRPr="006F0377">
        <w:rPr>
          <w:rFonts w:hint="eastAsia"/>
        </w:rPr>
        <w:t xml:space="preserve"> for real-time applications, the objective of this </w:t>
      </w:r>
      <w:r w:rsidRPr="006F0377">
        <w:t>dissertation</w:t>
      </w:r>
      <w:r w:rsidRPr="006F0377">
        <w:rPr>
          <w:rFonts w:hint="eastAsia"/>
        </w:rPr>
        <w:t xml:space="preserve"> is to </w:t>
      </w:r>
      <w:r w:rsidRPr="006F0377">
        <w:t>build</w:t>
      </w:r>
      <w:r w:rsidRPr="006F0377">
        <w:rPr>
          <w:rFonts w:hint="eastAsia"/>
        </w:rPr>
        <w:t xml:space="preserve"> a real-time speaker system that fulfills the following requirements:</w:t>
      </w:r>
    </w:p>
    <w:p w:rsidR="005B1734" w:rsidRPr="006F0377" w:rsidRDefault="005B1734" w:rsidP="005B1734">
      <w:pPr>
        <w:pStyle w:val="a5"/>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5B1734" w:rsidRPr="006F0377" w:rsidRDefault="005B1734" w:rsidP="005B1734">
      <w:pPr>
        <w:pStyle w:val="a5"/>
        <w:numPr>
          <w:ilvl w:val="0"/>
          <w:numId w:val="4"/>
        </w:numPr>
      </w:pPr>
      <w:r w:rsidRPr="006F0377">
        <w:rPr>
          <w:rFonts w:hint="eastAsia"/>
        </w:rPr>
        <w:t xml:space="preserve">The system can perform speaker </w:t>
      </w:r>
      <w:r w:rsidRPr="006F0377">
        <w:t>diarization</w:t>
      </w:r>
      <w:r w:rsidRPr="006F0377">
        <w:rPr>
          <w:rFonts w:hint="eastAsia"/>
        </w:rPr>
        <w:t xml:space="preserve"> in a real-time fashion,  that can process the live speech audio and </w:t>
      </w:r>
      <w:r w:rsidRPr="006F0377">
        <w:t>generat</w:t>
      </w:r>
      <w:r w:rsidRPr="006F0377">
        <w:rPr>
          <w:rFonts w:hint="eastAsia"/>
        </w:rPr>
        <w:t>e</w:t>
      </w:r>
      <w:r w:rsidRPr="006F0377">
        <w:t xml:space="preserve"> output as the input is analyzed</w:t>
      </w:r>
      <w:r w:rsidRPr="006F0377">
        <w:rPr>
          <w:rFonts w:hint="eastAsia"/>
        </w:rPr>
        <w:t>;</w:t>
      </w:r>
    </w:p>
    <w:p w:rsidR="005B1734" w:rsidRPr="006F0377" w:rsidRDefault="005B1734" w:rsidP="005B1734">
      <w:pPr>
        <w:pStyle w:val="a5"/>
        <w:numPr>
          <w:ilvl w:val="0"/>
          <w:numId w:val="4"/>
        </w:numPr>
      </w:pPr>
      <w:r w:rsidRPr="006F0377">
        <w:rPr>
          <w:rFonts w:hint="eastAsia"/>
        </w:rPr>
        <w:t>The system should be language-independent and operating-system independent;</w:t>
      </w:r>
    </w:p>
    <w:p w:rsidR="005B1734" w:rsidRPr="006F0377" w:rsidRDefault="005B1734" w:rsidP="005B1734">
      <w:pPr>
        <w:pStyle w:val="a5"/>
        <w:numPr>
          <w:ilvl w:val="0"/>
          <w:numId w:val="4"/>
        </w:numPr>
      </w:pPr>
      <w:r w:rsidRPr="006F0377">
        <w:rPr>
          <w:rFonts w:hint="eastAsia"/>
        </w:rPr>
        <w:t xml:space="preserve">The system should not require the number of the speakers, identity of the speakers or the voice samples of the speakers for the </w:t>
      </w:r>
      <w:r w:rsidRPr="006F0377">
        <w:t>training</w:t>
      </w:r>
      <w:r w:rsidRPr="006F0377">
        <w:rPr>
          <w:rFonts w:hint="eastAsia"/>
        </w:rPr>
        <w:t>.</w:t>
      </w:r>
    </w:p>
    <w:p w:rsidR="005B1734" w:rsidRPr="005B1734" w:rsidRDefault="005B1734" w:rsidP="005B1734">
      <w:pPr>
        <w:rPr>
          <w:rFonts w:hint="eastAsia"/>
        </w:rPr>
      </w:pPr>
    </w:p>
    <w:p w:rsidR="00B84771" w:rsidRPr="00B84771" w:rsidRDefault="00A722C0" w:rsidP="00201E96">
      <w:pPr>
        <w:pStyle w:val="2"/>
      </w:pPr>
      <w:bookmarkStart w:id="4" w:name="_Toc12835289"/>
      <w:r>
        <w:t xml:space="preserve">1.4 </w:t>
      </w:r>
      <w:r w:rsidR="00201E96">
        <w:rPr>
          <w:rFonts w:hint="eastAsia"/>
        </w:rPr>
        <w:t>Or</w:t>
      </w:r>
      <w:r w:rsidR="00201E96">
        <w:t>ganization of the paper</w:t>
      </w:r>
      <w:bookmarkEnd w:id="4"/>
    </w:p>
    <w:p w:rsidR="00B84771" w:rsidRDefault="00796EFA" w:rsidP="00E5332E">
      <w:r>
        <w:rPr>
          <w:rFonts w:hint="eastAsia"/>
        </w:rPr>
        <w:t xml:space="preserve">The remaining chapters </w:t>
      </w:r>
      <w:r>
        <w:t xml:space="preserve">of this paper </w:t>
      </w:r>
      <w:r>
        <w:rPr>
          <w:rFonts w:hint="eastAsia"/>
        </w:rPr>
        <w:t xml:space="preserve">will be organized </w:t>
      </w:r>
      <w:r>
        <w:t>as follows</w:t>
      </w:r>
    </w:p>
    <w:p w:rsidR="00B84771" w:rsidRDefault="00796EFA" w:rsidP="00E5332E">
      <w:r>
        <w:t>Chapter 2 analyses the research problem and provide an overview of existing speaker diarization system.</w:t>
      </w:r>
    </w:p>
    <w:p w:rsidR="00796EFA" w:rsidRDefault="00796EFA" w:rsidP="00E5332E">
      <w:r>
        <w:t xml:space="preserve">Chapter 3 </w:t>
      </w:r>
    </w:p>
    <w:p w:rsidR="00796EFA" w:rsidRPr="00796EFA" w:rsidRDefault="00796EFA" w:rsidP="00E5332E">
      <w:r>
        <w:lastRenderedPageBreak/>
        <w:t>Chapter 4</w:t>
      </w:r>
    </w:p>
    <w:p w:rsidR="00796EFA" w:rsidRDefault="00796EFA" w:rsidP="00E5332E">
      <w:pPr>
        <w:rPr>
          <w:rFonts w:hint="eastAsia"/>
        </w:rPr>
      </w:pPr>
    </w:p>
    <w:p w:rsidR="005100F5" w:rsidRDefault="00C713FA" w:rsidP="00E5332E">
      <w:r>
        <w:t>Similar to other speaker processing tasks,</w:t>
      </w:r>
      <w:r w:rsidR="00575C8E">
        <w:t xml:space="preserve"> input audio</w:t>
      </w:r>
      <w:r>
        <w:t xml:space="preserve"> signal</w:t>
      </w:r>
      <w:r w:rsidR="00575C8E">
        <w:t xml:space="preserve"> is </w:t>
      </w:r>
      <w:r>
        <w:t>preproc</w:t>
      </w:r>
      <w:r w:rsidR="00575C8E">
        <w:t>essed</w:t>
      </w:r>
      <w:r>
        <w:t xml:space="preserve"> before</w:t>
      </w:r>
      <w:r w:rsidR="00575C8E">
        <w:t xml:space="preserve"> being</w:t>
      </w:r>
      <w:r>
        <w:t xml:space="preserve"> segment</w:t>
      </w:r>
      <w:r w:rsidR="00575C8E">
        <w:t xml:space="preserve">ed </w:t>
      </w:r>
      <w:r w:rsidR="005132B7">
        <w:t xml:space="preserve">and clustered </w:t>
      </w:r>
      <w:r w:rsidR="00575C8E">
        <w:t>in the speaker diarization system. The voice activity detection / speech activity detection and feature extraction are two fundamental tasks in the majority of the speaker diarization system. Other domain-specific signal preprocessing techniques are also investigated such as noise reduction using Wiener filtering</w:t>
      </w:r>
      <w:sdt>
        <w:sdtPr>
          <w:id w:val="2132289832"/>
          <w:citation/>
        </w:sdtPr>
        <w:sdtContent>
          <w:r w:rsidR="00575C8E">
            <w:fldChar w:fldCharType="begin"/>
          </w:r>
          <w:r w:rsidR="00575C8E">
            <w:instrText xml:space="preserve"> </w:instrText>
          </w:r>
          <w:r w:rsidR="00575C8E">
            <w:rPr>
              <w:rFonts w:hint="eastAsia"/>
            </w:rPr>
            <w:instrText>CITATION Fri11 \l 2052</w:instrText>
          </w:r>
          <w:r w:rsidR="00575C8E">
            <w:instrText xml:space="preserve"> </w:instrText>
          </w:r>
          <w:r w:rsidR="00575C8E">
            <w:fldChar w:fldCharType="separate"/>
          </w:r>
          <w:r w:rsidR="00A14B9C">
            <w:rPr>
              <w:rFonts w:hint="eastAsia"/>
              <w:noProof/>
            </w:rPr>
            <w:t xml:space="preserve"> </w:t>
          </w:r>
          <w:r w:rsidR="00A14B9C" w:rsidRPr="00A14B9C">
            <w:rPr>
              <w:noProof/>
            </w:rPr>
            <w:t>[13]</w:t>
          </w:r>
          <w:r w:rsidR="00575C8E">
            <w:fldChar w:fldCharType="end"/>
          </w:r>
        </w:sdtContent>
      </w:sdt>
      <w:r w:rsidR="00575C8E">
        <w:t xml:space="preserve"> and multi-channel acoustic beamforming</w:t>
      </w:r>
      <w:r w:rsidR="009007F0">
        <w:t xml:space="preserve"> firstly proposed in </w:t>
      </w:r>
      <w:sdt>
        <w:sdtPr>
          <w:id w:val="1663585902"/>
          <w:citation/>
        </w:sdtPr>
        <w:sdtContent>
          <w:r w:rsidR="009007F0">
            <w:fldChar w:fldCharType="begin"/>
          </w:r>
          <w:r w:rsidR="009007F0">
            <w:instrText xml:space="preserve"> </w:instrText>
          </w:r>
          <w:r w:rsidR="009007F0">
            <w:rPr>
              <w:rFonts w:hint="eastAsia"/>
            </w:rPr>
            <w:instrText>CITATION Xav05 \l 2052</w:instrText>
          </w:r>
          <w:r w:rsidR="009007F0">
            <w:instrText xml:space="preserve"> </w:instrText>
          </w:r>
          <w:r w:rsidR="009007F0">
            <w:fldChar w:fldCharType="separate"/>
          </w:r>
          <w:r w:rsidR="00A14B9C" w:rsidRPr="00A14B9C">
            <w:rPr>
              <w:noProof/>
            </w:rPr>
            <w:t>[14]</w:t>
          </w:r>
          <w:r w:rsidR="009007F0">
            <w:fldChar w:fldCharType="end"/>
          </w:r>
        </w:sdtContent>
      </w:sdt>
      <w:r w:rsidR="009007F0">
        <w:t xml:space="preserve"> </w:t>
      </w:r>
      <w:r w:rsidR="00575C8E">
        <w:t>, to improve the overall performance.</w:t>
      </w:r>
    </w:p>
    <w:p w:rsidR="00950C08" w:rsidRPr="001C1A68" w:rsidRDefault="00950C08" w:rsidP="00E5332E"/>
    <w:p w:rsidR="005B33B4" w:rsidRPr="009007F0" w:rsidRDefault="00E5332E" w:rsidP="00E5332E">
      <w:r>
        <w:t xml:space="preserve">Speaker diarization can also be referred as speaker segmentation and clustering, as the majority of diarization approach consist two main steps of segmentation and clustering </w:t>
      </w:r>
      <w:sdt>
        <w:sdtPr>
          <w:id w:val="1268667092"/>
          <w:citation/>
        </w:sdtPr>
        <w:sdtContent>
          <w:r w:rsidR="00432EFE">
            <w:fldChar w:fldCharType="begin"/>
          </w:r>
          <w:r w:rsidR="00432EFE">
            <w:instrText xml:space="preserve"> </w:instrText>
          </w:r>
          <w:r w:rsidR="00432EFE">
            <w:rPr>
              <w:rFonts w:hint="eastAsia"/>
            </w:rPr>
            <w:instrText>CITATION Mar17 \l 2052</w:instrText>
          </w:r>
          <w:r w:rsidR="00432EFE">
            <w:instrText xml:space="preserve"> </w:instrText>
          </w:r>
          <w:r w:rsidR="00432EFE">
            <w:fldChar w:fldCharType="separate"/>
          </w:r>
          <w:r w:rsidR="00A14B9C" w:rsidRPr="00A14B9C">
            <w:rPr>
              <w:noProof/>
            </w:rPr>
            <w:t>[15]</w:t>
          </w:r>
          <w:r w:rsidR="00432EFE">
            <w:fldChar w:fldCharType="end"/>
          </w:r>
        </w:sdtContent>
      </w:sdt>
      <w:r w:rsidR="00432EFE">
        <w:rPr>
          <w:rFonts w:hint="eastAsia"/>
        </w:rPr>
        <w:t xml:space="preserve">. </w:t>
      </w:r>
      <w:r>
        <w:t xml:space="preserve">Speaker </w:t>
      </w:r>
      <w:r w:rsidR="00432EFE">
        <w:t>segmentation</w:t>
      </w:r>
      <w:r>
        <w:t xml:space="preserve"> aims at splitting the or</w:t>
      </w:r>
      <w:r w:rsidR="00986D75">
        <w:t xml:space="preserve">iginal audio stream into </w:t>
      </w:r>
      <w:r w:rsidR="00432EFE">
        <w:t>segments</w:t>
      </w:r>
      <w:r w:rsidR="00986D75">
        <w:t xml:space="preserve"> containing one active speaking speaker and many other literatures </w:t>
      </w:r>
      <w:r w:rsidR="005B33B4">
        <w:t>adopt</w:t>
      </w:r>
      <w:r w:rsidR="00986D75">
        <w:t xml:space="preserve"> </w:t>
      </w:r>
      <w:r w:rsidR="005B33B4">
        <w:t>speaker change detection (SCD) techniques to fine the speaker change points in the audio</w:t>
      </w:r>
      <w:r w:rsidR="00986D75">
        <w:t xml:space="preserve"> </w:t>
      </w:r>
      <w:sdt>
        <w:sdtPr>
          <w:id w:val="-39899160"/>
          <w:citation/>
        </w:sdtPr>
        <w:sdtContent>
          <w:r w:rsidR="00432EFE">
            <w:fldChar w:fldCharType="begin"/>
          </w:r>
          <w:r w:rsidR="003B4948">
            <w:instrText>CITATION Mir12 \l 2052  \m Tra06</w:instrText>
          </w:r>
          <w:r w:rsidR="00432EFE">
            <w:fldChar w:fldCharType="separate"/>
          </w:r>
          <w:r w:rsidR="00A14B9C" w:rsidRPr="00A14B9C">
            <w:rPr>
              <w:noProof/>
            </w:rPr>
            <w:t>[2, 3]</w:t>
          </w:r>
          <w:r w:rsidR="00432EFE">
            <w:fldChar w:fldCharType="end"/>
          </w:r>
        </w:sdtContent>
      </w:sdt>
      <w:r w:rsidR="00432EFE">
        <w:rPr>
          <w:rFonts w:hint="eastAsia"/>
        </w:rPr>
        <w:t xml:space="preserve"> . </w:t>
      </w:r>
      <w:r>
        <w:t xml:space="preserve">One popular segmentation algorithms is the use of Bayesian information criterion (BIC) firstly introduced </w:t>
      </w:r>
      <w:r w:rsidR="005132B7">
        <w:t>in</w:t>
      </w:r>
      <w:r>
        <w:t xml:space="preserve"> </w:t>
      </w:r>
      <w:sdt>
        <w:sdtPr>
          <w:id w:val="-953706626"/>
          <w:citation/>
        </w:sdtPr>
        <w:sdtContent>
          <w:r w:rsidR="005132B7">
            <w:fldChar w:fldCharType="begin"/>
          </w:r>
          <w:r w:rsidR="005132B7">
            <w:instrText xml:space="preserve"> </w:instrText>
          </w:r>
          <w:r w:rsidR="005132B7">
            <w:rPr>
              <w:rFonts w:hint="eastAsia"/>
            </w:rPr>
            <w:instrText>CITATION Sch78 \l 2052</w:instrText>
          </w:r>
          <w:r w:rsidR="005132B7">
            <w:instrText xml:space="preserve"> </w:instrText>
          </w:r>
          <w:r w:rsidR="005132B7">
            <w:fldChar w:fldCharType="separate"/>
          </w:r>
          <w:r w:rsidR="00A14B9C" w:rsidRPr="00A14B9C">
            <w:rPr>
              <w:noProof/>
            </w:rPr>
            <w:t>[16]</w:t>
          </w:r>
          <w:r w:rsidR="005132B7">
            <w:fldChar w:fldCharType="end"/>
          </w:r>
        </w:sdtContent>
      </w:sdt>
      <w:r w:rsidR="005132B7">
        <w:t xml:space="preserve"> </w:t>
      </w:r>
      <w:r>
        <w:t>and firstly</w:t>
      </w:r>
      <w:r w:rsidR="005132B7">
        <w:t xml:space="preserve"> used in speaker segmentation in </w:t>
      </w:r>
      <w:sdt>
        <w:sdtPr>
          <w:id w:val="1705364338"/>
          <w:citation/>
        </w:sdtPr>
        <w:sdtContent>
          <w:r w:rsidR="005132B7">
            <w:fldChar w:fldCharType="begin"/>
          </w:r>
          <w:r w:rsidR="005132B7">
            <w:instrText xml:space="preserve"> </w:instrText>
          </w:r>
          <w:r w:rsidR="005132B7">
            <w:rPr>
              <w:rFonts w:hint="eastAsia"/>
            </w:rPr>
            <w:instrText>CITATION Sco98 \l 2052</w:instrText>
          </w:r>
          <w:r w:rsidR="005132B7">
            <w:instrText xml:space="preserve"> </w:instrText>
          </w:r>
          <w:r w:rsidR="005132B7">
            <w:fldChar w:fldCharType="separate"/>
          </w:r>
          <w:r w:rsidR="00A14B9C" w:rsidRPr="00A14B9C">
            <w:rPr>
              <w:noProof/>
            </w:rPr>
            <w:t>[17]</w:t>
          </w:r>
          <w:r w:rsidR="005132B7">
            <w:fldChar w:fldCharType="end"/>
          </w:r>
        </w:sdtContent>
      </w:sdt>
      <w:r>
        <w:t xml:space="preserve">. Many state-of-art systems incorporate BIC as a segmentation </w:t>
      </w:r>
      <w:r w:rsidR="005132B7">
        <w:t xml:space="preserve">metric in the following </w:t>
      </w:r>
      <w:sdt>
        <w:sdtPr>
          <w:id w:val="-1640718196"/>
          <w:citation/>
        </w:sdtPr>
        <w:sdtContent>
          <w:r w:rsidR="005132B7">
            <w:fldChar w:fldCharType="begin"/>
          </w:r>
          <w:r w:rsidR="006C5320">
            <w:instrText xml:space="preserve">CITATION Xav05 \m Placeholder2 \l 2052 </w:instrText>
          </w:r>
          <w:r w:rsidR="005132B7">
            <w:fldChar w:fldCharType="separate"/>
          </w:r>
          <w:r w:rsidR="00A14B9C" w:rsidRPr="00A14B9C">
            <w:rPr>
              <w:noProof/>
            </w:rPr>
            <w:t>[14, 18]</w:t>
          </w:r>
          <w:r w:rsidR="005132B7">
            <w:fldChar w:fldCharType="end"/>
          </w:r>
        </w:sdtContent>
      </w:sdt>
      <w:r>
        <w:t>. As BIC approach is computationally intensive, several works (e.g.</w:t>
      </w:r>
      <w:r w:rsidR="005132B7">
        <w:t xml:space="preserve"> </w:t>
      </w:r>
      <w:sdt>
        <w:sdtPr>
          <w:id w:val="1647237391"/>
          <w:citation/>
        </w:sdtPr>
        <w:sdtContent>
          <w:r w:rsidR="005132B7">
            <w:fldChar w:fldCharType="begin"/>
          </w:r>
          <w:r w:rsidR="005132B7">
            <w:instrText xml:space="preserve"> </w:instrText>
          </w:r>
          <w:r w:rsidR="005132B7">
            <w:rPr>
              <w:rFonts w:hint="eastAsia"/>
            </w:rPr>
            <w:instrText>CITATION Yan08 \l 2052</w:instrText>
          </w:r>
          <w:r w:rsidR="005132B7">
            <w:instrText xml:space="preserve"> </w:instrText>
          </w:r>
          <w:r w:rsidR="005132B7">
            <w:fldChar w:fldCharType="separate"/>
          </w:r>
          <w:r w:rsidR="00A14B9C" w:rsidRPr="00A14B9C">
            <w:rPr>
              <w:noProof/>
            </w:rPr>
            <w:t>[19]</w:t>
          </w:r>
          <w:r w:rsidR="005132B7">
            <w:fldChar w:fldCharType="end"/>
          </w:r>
        </w:sdtContent>
      </w:sdt>
      <w:r>
        <w:t xml:space="preserve">) propose modification or other technologies used with BIC to speed up the process. Some common alternative segmentation approaches include Generalized Likelihood Ratio (GLR) </w:t>
      </w:r>
      <w:sdt>
        <w:sdtPr>
          <w:id w:val="1117414136"/>
          <w:citation/>
        </w:sdtPr>
        <w:sdtContent>
          <w:r w:rsidR="005132B7">
            <w:fldChar w:fldCharType="begin"/>
          </w:r>
          <w:r w:rsidR="005132B7">
            <w:instrText xml:space="preserve"> </w:instrText>
          </w:r>
          <w:r w:rsidR="005132B7">
            <w:rPr>
              <w:rFonts w:hint="eastAsia"/>
            </w:rPr>
            <w:instrText>CITATION Her91 \l 2052</w:instrText>
          </w:r>
          <w:r w:rsidR="005132B7">
            <w:instrText xml:space="preserve"> </w:instrText>
          </w:r>
          <w:r w:rsidR="005132B7">
            <w:fldChar w:fldCharType="separate"/>
          </w:r>
          <w:r w:rsidR="00A14B9C" w:rsidRPr="00A14B9C">
            <w:rPr>
              <w:noProof/>
            </w:rPr>
            <w:t>[20]</w:t>
          </w:r>
          <w:r w:rsidR="005132B7">
            <w:fldChar w:fldCharType="end"/>
          </w:r>
        </w:sdtContent>
      </w:sdt>
      <w:r w:rsidR="005132B7">
        <w:t xml:space="preserve"> </w:t>
      </w:r>
      <w:r>
        <w:t xml:space="preserve">and </w:t>
      </w:r>
      <w:r>
        <w:lastRenderedPageBreak/>
        <w:t>Kullb</w:t>
      </w:r>
      <w:r w:rsidR="005132B7">
        <w:t xml:space="preserve">ack–Leibler (KL) divergence </w:t>
      </w:r>
      <w:sdt>
        <w:sdtPr>
          <w:id w:val="1028756099"/>
          <w:citation/>
        </w:sdtPr>
        <w:sdtContent>
          <w:r w:rsidR="005132B7">
            <w:fldChar w:fldCharType="begin"/>
          </w:r>
          <w:r w:rsidR="005132B7">
            <w:instrText xml:space="preserve"> </w:instrText>
          </w:r>
          <w:r w:rsidR="005132B7">
            <w:rPr>
              <w:rFonts w:hint="eastAsia"/>
            </w:rPr>
            <w:instrText>CITATION Mat97 \l 2052</w:instrText>
          </w:r>
          <w:r w:rsidR="005132B7">
            <w:instrText xml:space="preserve"> </w:instrText>
          </w:r>
          <w:r w:rsidR="005132B7">
            <w:fldChar w:fldCharType="separate"/>
          </w:r>
          <w:r w:rsidR="00A14B9C" w:rsidRPr="00A14B9C">
            <w:rPr>
              <w:noProof/>
            </w:rPr>
            <w:t>[21]</w:t>
          </w:r>
          <w:r w:rsidR="005132B7">
            <w:fldChar w:fldCharType="end"/>
          </w:r>
        </w:sdtContent>
      </w:sdt>
      <w:r>
        <w:t xml:space="preserve">. Some recent papers propose advanced </w:t>
      </w:r>
      <w:r w:rsidR="005132B7">
        <w:t xml:space="preserve">machine learning </w:t>
      </w:r>
      <w:r>
        <w:t xml:space="preserve">technology </w:t>
      </w:r>
      <w:r w:rsidR="005132B7">
        <w:t>including</w:t>
      </w:r>
      <w:r>
        <w:t xml:space="preserve"> deep neural network (DNN) to fi</w:t>
      </w:r>
      <w:r w:rsidR="005B33B4">
        <w:t>nd speaker change points</w:t>
      </w:r>
      <w:r w:rsidR="005132B7">
        <w:t xml:space="preserve"> </w:t>
      </w:r>
      <w:sdt>
        <w:sdtPr>
          <w:id w:val="1700653803"/>
          <w:citation/>
        </w:sdtPr>
        <w:sdtContent>
          <w:r w:rsidR="005132B7">
            <w:fldChar w:fldCharType="begin"/>
          </w:r>
          <w:r w:rsidR="005132B7">
            <w:instrText xml:space="preserve"> </w:instrText>
          </w:r>
          <w:r w:rsidR="005132B7">
            <w:rPr>
              <w:rFonts w:hint="eastAsia"/>
            </w:rPr>
            <w:instrText>CITATION Ren17 \l 2052</w:instrText>
          </w:r>
          <w:r w:rsidR="005132B7">
            <w:instrText xml:space="preserve"> </w:instrText>
          </w:r>
          <w:r w:rsidR="005132B7">
            <w:fldChar w:fldCharType="separate"/>
          </w:r>
          <w:r w:rsidR="00A14B9C" w:rsidRPr="00A14B9C">
            <w:rPr>
              <w:noProof/>
            </w:rPr>
            <w:t>[22]</w:t>
          </w:r>
          <w:r w:rsidR="005132B7">
            <w:fldChar w:fldCharType="end"/>
          </w:r>
        </w:sdtContent>
      </w:sdt>
      <w:r w:rsidR="005B33B4">
        <w:t xml:space="preserve">. </w:t>
      </w:r>
    </w:p>
    <w:p w:rsidR="00E5332E" w:rsidRPr="005132B7" w:rsidRDefault="00E5332E" w:rsidP="00E5332E">
      <w:r>
        <w:t>Clustering, on the other hand, focus on agglomeration of segments from segmentation step into groups that from the same speaker. One of the popular approaches recently is unsupervised i-vector clustering.</w:t>
      </w:r>
      <w:r w:rsidR="00FF3652">
        <w:t xml:space="preserve"> </w:t>
      </w:r>
      <w:sdt>
        <w:sdtPr>
          <w:id w:val="902025601"/>
          <w:citation/>
        </w:sdtPr>
        <w:sdtContent>
          <w:r w:rsidR="00FF3652">
            <w:fldChar w:fldCharType="begin"/>
          </w:r>
          <w:r w:rsidR="00FF3652">
            <w:instrText xml:space="preserve"> </w:instrText>
          </w:r>
          <w:r w:rsidR="00FF3652">
            <w:rPr>
              <w:rFonts w:hint="eastAsia"/>
            </w:rPr>
            <w:instrText>CITATION Gre14 \l 2052</w:instrText>
          </w:r>
          <w:r w:rsidR="00FF3652">
            <w:instrText xml:space="preserve"> </w:instrText>
          </w:r>
          <w:r w:rsidR="00FF3652">
            <w:fldChar w:fldCharType="separate"/>
          </w:r>
          <w:r w:rsidR="00A14B9C" w:rsidRPr="00A14B9C">
            <w:rPr>
              <w:noProof/>
            </w:rPr>
            <w:t>[23]</w:t>
          </w:r>
          <w:r w:rsidR="00FF3652">
            <w:fldChar w:fldCharType="end"/>
          </w:r>
        </w:sdtContent>
      </w:sdt>
      <w:r>
        <w:t xml:space="preserve"> propose a system that uses i-vectors and probabilistic linear discriminant analysis (PLDA) which has </w:t>
      </w:r>
      <w:r w:rsidR="00287D00">
        <w:t xml:space="preserve">preferable </w:t>
      </w:r>
      <w:r>
        <w:t>performance for multi-language</w:t>
      </w:r>
      <w:r w:rsidR="005132B7">
        <w:t xml:space="preserve"> telephone conversation data.  </w:t>
      </w:r>
    </w:p>
    <w:p w:rsidR="00287D00" w:rsidRDefault="00287D00" w:rsidP="00E5332E"/>
    <w:p w:rsidR="00287D00" w:rsidRPr="00E5332E" w:rsidRDefault="00287D00" w:rsidP="00287D00">
      <w:pPr>
        <w:pStyle w:val="a5"/>
        <w:numPr>
          <w:ilvl w:val="0"/>
          <w:numId w:val="14"/>
        </w:numPr>
        <w:rPr>
          <w:b/>
          <w:i/>
        </w:rPr>
      </w:pPr>
      <w:r w:rsidRPr="00E5332E">
        <w:rPr>
          <w:b/>
          <w:i/>
        </w:rPr>
        <w:t xml:space="preserve">the subject matter and the scope of the investigation, </w:t>
      </w:r>
    </w:p>
    <w:p w:rsidR="00287D00" w:rsidRPr="00E5332E" w:rsidRDefault="00287D00" w:rsidP="00287D00">
      <w:pPr>
        <w:pStyle w:val="a5"/>
        <w:numPr>
          <w:ilvl w:val="0"/>
          <w:numId w:val="14"/>
        </w:numPr>
        <w:rPr>
          <w:b/>
          <w:i/>
        </w:rPr>
      </w:pPr>
      <w:r w:rsidRPr="00E5332E">
        <w:rPr>
          <w:b/>
          <w:i/>
        </w:rPr>
        <w:t xml:space="preserve"> the purpose of the dissertation, </w:t>
      </w:r>
    </w:p>
    <w:p w:rsidR="00287D00" w:rsidRPr="00E5332E" w:rsidRDefault="00287D00" w:rsidP="00287D00">
      <w:pPr>
        <w:pStyle w:val="a5"/>
        <w:numPr>
          <w:ilvl w:val="0"/>
          <w:numId w:val="14"/>
        </w:numPr>
        <w:rPr>
          <w:b/>
          <w:i/>
        </w:rPr>
      </w:pPr>
      <w:r w:rsidRPr="00E5332E">
        <w:rPr>
          <w:b/>
          <w:i/>
        </w:rPr>
        <w:t xml:space="preserve"> the organisation of the report.</w:t>
      </w:r>
    </w:p>
    <w:p w:rsidR="00287D00" w:rsidRDefault="00287D00" w:rsidP="00287D00">
      <w:pPr>
        <w:rPr>
          <w:b/>
          <w:i/>
        </w:rPr>
      </w:pPr>
      <w:r w:rsidRPr="00E5332E">
        <w:rPr>
          <w:b/>
          <w:i/>
        </w:rPr>
        <w:t>If applicable, a brief survey of previously published work and current trends may be included in this section.</w:t>
      </w:r>
    </w:p>
    <w:p w:rsidR="00E5332E" w:rsidRPr="00287D00" w:rsidRDefault="00E5332E" w:rsidP="00850BE3"/>
    <w:p w:rsidR="00850BE3" w:rsidRDefault="00850BE3" w:rsidP="00850BE3">
      <w:pPr>
        <w:pStyle w:val="Default"/>
      </w:pPr>
    </w:p>
    <w:p w:rsidR="00850BE3" w:rsidRDefault="00850BE3" w:rsidP="00850BE3">
      <w:pPr>
        <w:pStyle w:val="1"/>
        <w:rPr>
          <w:lang w:eastAsia="zh-CN"/>
        </w:rPr>
      </w:pPr>
      <w:bookmarkStart w:id="5" w:name="_Toc12835290"/>
      <w:r>
        <w:t>Analysis of problem</w:t>
      </w:r>
      <w:bookmarkEnd w:id="5"/>
      <w:r>
        <w:t xml:space="preserve"> </w:t>
      </w:r>
    </w:p>
    <w:p w:rsidR="00850BE3" w:rsidRDefault="00850BE3" w:rsidP="00850BE3">
      <w:pPr>
        <w:pStyle w:val="Default"/>
      </w:pPr>
    </w:p>
    <w:p w:rsidR="00850BE3" w:rsidRDefault="00850BE3" w:rsidP="00850BE3">
      <w:pPr>
        <w:pStyle w:val="1"/>
      </w:pPr>
      <w:bookmarkStart w:id="6" w:name="_Toc12835291"/>
      <w:r>
        <w:lastRenderedPageBreak/>
        <w:t>Theoretical principles</w:t>
      </w:r>
      <w:bookmarkEnd w:id="6"/>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7" w:name="_Toc12835292"/>
      <w:r>
        <w:t>Method of investigation</w:t>
      </w:r>
      <w:bookmarkEnd w:id="7"/>
      <w:r>
        <w:t xml:space="preserve"> </w:t>
      </w:r>
    </w:p>
    <w:p w:rsidR="00850BE3" w:rsidRDefault="00850BE3" w:rsidP="00850BE3">
      <w:pPr>
        <w:pStyle w:val="1"/>
      </w:pPr>
    </w:p>
    <w:p w:rsidR="00850BE3" w:rsidRDefault="00850BE3" w:rsidP="00850BE3">
      <w:pPr>
        <w:pStyle w:val="1"/>
        <w:rPr>
          <w:rFonts w:eastAsia="MS Mincho"/>
        </w:rPr>
      </w:pPr>
    </w:p>
    <w:p w:rsidR="00287D00" w:rsidRDefault="00287D00" w:rsidP="00287D00">
      <w:pPr>
        <w:rPr>
          <w:rFonts w:eastAsia="MS Mincho"/>
          <w:lang w:eastAsia="ja-JP"/>
        </w:rPr>
      </w:pPr>
    </w:p>
    <w:p w:rsidR="00CE3069" w:rsidRPr="00287D00" w:rsidRDefault="00CE3069" w:rsidP="00287D00">
      <w:pPr>
        <w:rPr>
          <w:rFonts w:eastAsia="MS Mincho"/>
          <w:lang w:eastAsia="ja-JP"/>
        </w:rPr>
      </w:pPr>
    </w:p>
    <w:p w:rsidR="005A356B" w:rsidRDefault="00850BE3" w:rsidP="005A356B">
      <w:pPr>
        <w:pStyle w:val="1"/>
      </w:pPr>
      <w:bookmarkStart w:id="8" w:name="_Toc12835293"/>
      <w:r>
        <w:t>Design and construction of software system</w:t>
      </w:r>
      <w:bookmarkEnd w:id="8"/>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3A1CD8">
      <w:pPr>
        <w:pStyle w:val="2"/>
      </w:pPr>
      <w:bookmarkStart w:id="9" w:name="_Toc12835294"/>
      <w:r>
        <w:rPr>
          <w:rFonts w:hint="eastAsia"/>
        </w:rPr>
        <w:lastRenderedPageBreak/>
        <w:t xml:space="preserve">Design of the speaker </w:t>
      </w:r>
      <w:r w:rsidR="00641FBD">
        <w:rPr>
          <w:rFonts w:hint="eastAsia"/>
        </w:rPr>
        <w:t>diarization</w:t>
      </w:r>
      <w:r>
        <w:rPr>
          <w:rFonts w:hint="eastAsia"/>
        </w:rPr>
        <w:t xml:space="preserve"> system</w:t>
      </w:r>
      <w:bookmarkEnd w:id="9"/>
    </w:p>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A14B9C" w:rsidRPr="00A14B9C">
        <w:rPr>
          <w:bCs/>
        </w:rPr>
        <w:t>Figure 1</w:t>
      </w:r>
      <w:r w:rsidRPr="002F03FB">
        <w:fldChar w:fldCharType="end"/>
      </w:r>
      <w:r w:rsidR="00B829EA">
        <w:t xml:space="preserve"> and it consists of below main </w:t>
      </w:r>
      <w:r w:rsidR="008C5D46">
        <w:t>blocks</w:t>
      </w:r>
      <w:r w:rsidR="00B829EA">
        <w:t>:</w:t>
      </w:r>
    </w:p>
    <w:p w:rsidR="00ED6FB6" w:rsidRDefault="00ED6FB6" w:rsidP="00ED6FB6">
      <w:pPr>
        <w:pStyle w:val="a5"/>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a5"/>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a5"/>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a5"/>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w:t>
      </w:r>
      <w:bookmarkStart w:id="10" w:name="_GoBack"/>
      <w:bookmarkEnd w:id="10"/>
      <w:r>
        <w:t>ry Key (BK), which is used as the representation of segments or clusters</w:t>
      </w:r>
    </w:p>
    <w:p w:rsidR="001C532E" w:rsidRDefault="001C532E" w:rsidP="00ED6FB6">
      <w:pPr>
        <w:pStyle w:val="a5"/>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a5"/>
        <w:numPr>
          <w:ilvl w:val="0"/>
          <w:numId w:val="17"/>
        </w:numPr>
      </w:pPr>
      <w:r>
        <w:t xml:space="preserve">Resegmentation block </w:t>
      </w:r>
      <w:r w:rsidR="00B829EA">
        <w:t>to refine the clustering result</w:t>
      </w:r>
    </w:p>
    <w:p w:rsidR="00B829EA" w:rsidRDefault="00B829EA" w:rsidP="00B829EA">
      <w:r>
        <w:t>Step 4) and 5) constitutes the Binary Key (BK) speaker modelling, which is the heart of this system.</w:t>
      </w:r>
    </w:p>
    <w:p w:rsidR="00E4724B" w:rsidRDefault="003A1CD8" w:rsidP="003A1CD8">
      <w:pPr>
        <w:jc w:val="center"/>
      </w:pPr>
      <w:r>
        <w:rPr>
          <w:b/>
          <w:noProof/>
        </w:rPr>
        <w:lastRenderedPageBreak/>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11"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A14B9C">
        <w:rPr>
          <w:b w:val="0"/>
          <w:bCs w:val="0"/>
          <w:i/>
          <w:noProof/>
          <w:color w:val="auto"/>
          <w:sz w:val="24"/>
          <w:szCs w:val="22"/>
        </w:rPr>
        <w:t>1</w:t>
      </w:r>
      <w:r w:rsidRPr="00E4724B">
        <w:rPr>
          <w:b w:val="0"/>
          <w:bCs w:val="0"/>
          <w:i/>
          <w:color w:val="auto"/>
          <w:sz w:val="24"/>
          <w:szCs w:val="22"/>
        </w:rPr>
        <w:fldChar w:fldCharType="end"/>
      </w:r>
      <w:bookmarkEnd w:id="11"/>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Pr="003833EE"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41FBD" w:rsidRPr="005A4EC3" w:rsidRDefault="00641FBD" w:rsidP="005A4EC3">
      <w:pPr>
        <w:rPr>
          <w:b/>
        </w:rPr>
      </w:pPr>
      <w:r w:rsidRPr="005A4EC3">
        <w:rPr>
          <w:rFonts w:hint="eastAsia"/>
          <w:b/>
        </w:rPr>
        <w:t xml:space="preserve">Voice </w:t>
      </w:r>
      <w:r w:rsidRPr="005A4EC3">
        <w:rPr>
          <w:b/>
        </w:rPr>
        <w:t>Activity</w:t>
      </w:r>
      <w:r w:rsidRPr="005A4EC3">
        <w:rPr>
          <w:rFonts w:hint="eastAsia"/>
          <w:b/>
        </w:rPr>
        <w:t xml:space="preserve"> </w:t>
      </w:r>
      <w:r w:rsidR="00CB19B6" w:rsidRPr="005A4EC3">
        <w:rPr>
          <w:b/>
        </w:rPr>
        <w:t>Detection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 xml:space="preserve">based </w:t>
      </w:r>
      <w:r>
        <w:rPr>
          <w:rFonts w:hint="eastAsia"/>
        </w:rPr>
        <w:lastRenderedPageBreak/>
        <w:t>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removes the silence part based on </w:t>
      </w:r>
      <w:r w:rsidR="009D56ED">
        <w:rPr>
          <w:rFonts w:hint="eastAsia"/>
        </w:rPr>
        <w:t xml:space="preserve">the energy level and has the </w:t>
      </w:r>
      <w:r w:rsidR="00BC2A2D">
        <w:rPr>
          <w:rFonts w:hint="eastAsia"/>
        </w:rPr>
        <w:t>advantage</w:t>
      </w:r>
      <w:r w:rsidR="009D56ED">
        <w:rPr>
          <w:rFonts w:hint="eastAsia"/>
        </w:rPr>
        <w:t xml:space="preserve">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A14B9C" w:rsidRPr="00A14B9C">
            <w:rPr>
              <w:noProof/>
            </w:rPr>
            <w:t>[24, 25]</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A14B9C">
            <w:rPr>
              <w:rFonts w:hint="eastAsia"/>
              <w:noProof/>
            </w:rPr>
            <w:t xml:space="preserve"> </w:t>
          </w:r>
          <w:r w:rsidR="00A14B9C" w:rsidRPr="00A14B9C">
            <w:rPr>
              <w:noProof/>
            </w:rPr>
            <w:t>[26]</w:t>
          </w:r>
          <w:r w:rsidR="00D22EBB">
            <w:fldChar w:fldCharType="end"/>
          </w:r>
        </w:sdtContent>
      </w:sdt>
      <w:r w:rsidR="00CB19B6">
        <w:rPr>
          <w:rFonts w:hint="eastAsia"/>
        </w:rPr>
        <w:t xml:space="preserve">. </w:t>
      </w:r>
    </w:p>
    <w:p w:rsidR="00206A2D" w:rsidRDefault="00D22EBB" w:rsidP="00CB19B6">
      <w:r>
        <w:rPr>
          <w:rFonts w:hint="eastAsia"/>
        </w:rPr>
        <w:t>The model-based VAD algorithm that Google developed for the WebRTC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A14B9C">
            <w:rPr>
              <w:rFonts w:hint="eastAsia"/>
              <w:noProof/>
            </w:rPr>
            <w:t xml:space="preserve"> </w:t>
          </w:r>
          <w:r w:rsidR="00A14B9C" w:rsidRPr="00A14B9C">
            <w:rPr>
              <w:noProof/>
            </w:rPr>
            <w:t>[27]</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The WebRTC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A14B9C">
            <w:rPr>
              <w:rFonts w:hint="eastAsia"/>
              <w:noProof/>
            </w:rPr>
            <w:t xml:space="preserve"> </w:t>
          </w:r>
          <w:r w:rsidR="00A14B9C" w:rsidRPr="00A14B9C">
            <w:rPr>
              <w:noProof/>
            </w:rPr>
            <w:t>[28]</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A14B9C">
            <w:rPr>
              <w:rFonts w:hint="eastAsia"/>
              <w:noProof/>
            </w:rPr>
            <w:t xml:space="preserve"> </w:t>
          </w:r>
          <w:r w:rsidR="00A14B9C" w:rsidRPr="00A14B9C">
            <w:rPr>
              <w:noProof/>
            </w:rPr>
            <w:t>[29]</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3A1CD8" w:rsidRDefault="003A1CD8" w:rsidP="00BC765C"/>
    <w:p w:rsidR="0096195E" w:rsidRDefault="0096195E" w:rsidP="00641FBD">
      <w:pPr>
        <w:rPr>
          <w:b/>
        </w:rPr>
      </w:pPr>
      <w:r w:rsidRPr="0096195E">
        <w:rPr>
          <w:rFonts w:hint="eastAsia"/>
          <w:b/>
        </w:rPr>
        <w:t>Feature extraction</w:t>
      </w:r>
    </w:p>
    <w:p w:rsidR="001455A5" w:rsidRDefault="00BC2A2D" w:rsidP="001455A5">
      <w:r>
        <w:rPr>
          <w:rFonts w:hint="eastAsia"/>
        </w:rPr>
        <w:lastRenderedPageBreak/>
        <w:t>The raw audio data is usually converted into a sequence of acoustic feature vectors that contains speaker specific information before the segmentation and clustering. This feature extr</w:t>
      </w:r>
      <w:r w:rsidR="001455A5">
        <w:rPr>
          <w:rFonts w:hint="eastAsia"/>
        </w:rPr>
        <w:t>action step</w:t>
      </w:r>
      <w:r>
        <w:rPr>
          <w:rFonts w:hint="eastAsia"/>
        </w:rPr>
        <w:t xml:space="preserve"> try to </w:t>
      </w:r>
      <w:r w:rsidR="00287D00">
        <w:t>acquire</w:t>
      </w:r>
      <w:r>
        <w:rPr>
          <w:rFonts w:hint="eastAsia"/>
        </w:rPr>
        <w:t xml:space="preserve"> the acoustic features t</w:t>
      </w:r>
      <w:r w:rsidR="006A677D">
        <w:rPr>
          <w:rFonts w:hint="eastAsia"/>
        </w:rPr>
        <w:t>hat</w:t>
      </w:r>
      <w:r>
        <w:rPr>
          <w:rFonts w:hint="eastAsia"/>
        </w:rPr>
        <w:t xml:space="preserve"> </w:t>
      </w:r>
      <w:r w:rsidR="006A677D">
        <w:rPr>
          <w:rFonts w:hint="eastAsia"/>
        </w:rPr>
        <w:t xml:space="preserve">contain formant information, </w:t>
      </w:r>
      <w:r>
        <w:rPr>
          <w:rFonts w:hint="eastAsia"/>
        </w:rPr>
        <w:t>model the mode of excitation and/or the shape of the vocal tract</w:t>
      </w:r>
      <w:r w:rsidR="00E46AB4">
        <w:rPr>
          <w:rFonts w:hint="eastAsia"/>
        </w:rPr>
        <w:t xml:space="preserve"> when people producing speech</w:t>
      </w:r>
      <w:sdt>
        <w:sdtPr>
          <w:rPr>
            <w:rFonts w:hint="eastAsia"/>
          </w:rPr>
          <w:id w:val="1879591613"/>
          <w:citation/>
        </w:sdtPr>
        <w:sdtContent>
          <w:r w:rsidR="00E46AB4">
            <w:fldChar w:fldCharType="begin"/>
          </w:r>
          <w:r w:rsidR="00E46AB4">
            <w:instrText xml:space="preserve"> </w:instrText>
          </w:r>
          <w:r w:rsidR="00E46AB4">
            <w:rPr>
              <w:rFonts w:hint="eastAsia"/>
            </w:rPr>
            <w:instrText>CITATION Ngu15 \l 2052</w:instrText>
          </w:r>
          <w:r w:rsidR="00E46AB4">
            <w:instrText xml:space="preserve"> </w:instrText>
          </w:r>
          <w:r w:rsidR="00E46AB4">
            <w:fldChar w:fldCharType="separate"/>
          </w:r>
          <w:r w:rsidR="00A14B9C">
            <w:rPr>
              <w:rFonts w:hint="eastAsia"/>
              <w:noProof/>
            </w:rPr>
            <w:t xml:space="preserve"> </w:t>
          </w:r>
          <w:r w:rsidR="00A14B9C" w:rsidRPr="00A14B9C">
            <w:rPr>
              <w:noProof/>
            </w:rPr>
            <w:t>[26]</w:t>
          </w:r>
          <w:r w:rsidR="00E46AB4">
            <w:fldChar w:fldCharType="end"/>
          </w:r>
        </w:sdtContent>
      </w:sdt>
      <w:r w:rsidR="00E46AB4">
        <w:rPr>
          <w:rFonts w:hint="eastAsia"/>
        </w:rPr>
        <w:t xml:space="preserve">. </w:t>
      </w:r>
      <w:r w:rsidR="008F133A">
        <w:rPr>
          <w:rFonts w:hint="eastAsia"/>
        </w:rPr>
        <w:t xml:space="preserve">Common features include </w:t>
      </w:r>
      <w:r w:rsidR="008F133A">
        <w:t>Mel Frequency Cepstral Coefficients (MFCC)</w:t>
      </w:r>
      <w:r w:rsidR="008F133A">
        <w:rPr>
          <w:rFonts w:hint="eastAsia"/>
        </w:rPr>
        <w:t>,</w:t>
      </w:r>
      <w:r w:rsidR="008F133A">
        <w:t xml:space="preserve"> </w:t>
      </w:r>
      <w:r w:rsidR="00EB554D" w:rsidRPr="00EB554D">
        <w:t>Linear Predictive Codes (LPC),</w:t>
      </w:r>
      <w:r w:rsidR="00EB554D">
        <w:rPr>
          <w:rFonts w:hint="eastAsia"/>
        </w:rPr>
        <w:t xml:space="preserve"> </w:t>
      </w:r>
      <w:r w:rsidR="008F133A">
        <w:t>Linear Prediction Cepstral Coefficients (LPCC)</w:t>
      </w:r>
      <w:r w:rsidR="00EB554D">
        <w:rPr>
          <w:rFonts w:hint="eastAsia"/>
        </w:rPr>
        <w:t xml:space="preserve"> </w:t>
      </w:r>
      <w:sdt>
        <w:sdtPr>
          <w:rPr>
            <w:rFonts w:hint="eastAsia"/>
          </w:rPr>
          <w:id w:val="-2128546516"/>
          <w:citation/>
        </w:sdtPr>
        <w:sdtContent>
          <w:r w:rsidR="00EB554D">
            <w:fldChar w:fldCharType="begin"/>
          </w:r>
          <w:r w:rsidR="00EB554D">
            <w:instrText xml:space="preserve"> </w:instrText>
          </w:r>
          <w:r w:rsidR="00EB554D">
            <w:rPr>
              <w:rFonts w:hint="eastAsia"/>
            </w:rPr>
            <w:instrText>CITATION Pri17 \l 2052</w:instrText>
          </w:r>
          <w:r w:rsidR="00EB554D">
            <w:instrText xml:space="preserve"> </w:instrText>
          </w:r>
          <w:r w:rsidR="00EB554D">
            <w:fldChar w:fldCharType="separate"/>
          </w:r>
          <w:r w:rsidR="00A14B9C" w:rsidRPr="00A14B9C">
            <w:rPr>
              <w:noProof/>
            </w:rPr>
            <w:t>[30]</w:t>
          </w:r>
          <w:r w:rsidR="00EB554D">
            <w:fldChar w:fldCharType="end"/>
          </w:r>
        </w:sdtContent>
      </w:sdt>
      <w:r w:rsidR="00EB554D">
        <w:rPr>
          <w:rFonts w:hint="eastAsia"/>
        </w:rPr>
        <w:t xml:space="preserve"> and constant Q transform Mel-frequency </w:t>
      </w:r>
      <w:r w:rsidR="00EB554D">
        <w:t xml:space="preserve">Cepstral </w:t>
      </w:r>
      <w:r w:rsidR="00EB554D">
        <w:rPr>
          <w:rFonts w:hint="eastAsia"/>
        </w:rPr>
        <w:t>Coefficients (ICMC)</w:t>
      </w:r>
      <w:r w:rsidR="008F133A">
        <w:t>. These</w:t>
      </w:r>
      <w:r w:rsidR="006A677D">
        <w:rPr>
          <w:rFonts w:hint="eastAsia"/>
        </w:rPr>
        <w:t xml:space="preserve"> features are different in frequency analysis and frequency smoothing </w:t>
      </w:r>
      <w:r w:rsidR="006A677D">
        <w:t>techniques</w:t>
      </w:r>
      <w:r w:rsidR="006A677D">
        <w:rPr>
          <w:rFonts w:hint="eastAsia"/>
        </w:rPr>
        <w:t xml:space="preserve">. </w:t>
      </w:r>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A14B9C" w:rsidRPr="00A14B9C">
            <w:rPr>
              <w:rFonts w:cs="Times New Roman"/>
              <w:noProof/>
              <w:color w:val="222222"/>
            </w:rPr>
            <w:t>[8, 6]</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A14B9C">
            <w:rPr>
              <w:rFonts w:hint="eastAsia"/>
              <w:noProof/>
            </w:rPr>
            <w:t xml:space="preserve"> </w:t>
          </w:r>
          <w:r w:rsidR="00A14B9C" w:rsidRPr="00A14B9C">
            <w:rPr>
              <w:noProof/>
            </w:rPr>
            <w:t>[31, 32]</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12" w:name="_MON_1623225696"/>
    <w:bookmarkEnd w:id="12"/>
    <w:p w:rsidR="002A6FB0"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6pt" o:ole="">
            <v:imagedata r:id="rId10" o:title=""/>
          </v:shape>
          <o:OLEObject Type="Embed" ProgID="Word.OpenDocumentText.12" ShapeID="_x0000_i1025" DrawAspect="Content" ObjectID="_1623449163" r:id="rId11"/>
        </w:object>
      </w:r>
    </w:p>
    <w:p w:rsidR="006A677D" w:rsidRDefault="008643F6" w:rsidP="008F133A">
      <w:pPr>
        <w:rPr>
          <w:b/>
        </w:rPr>
      </w:pPr>
      <w:r w:rsidRPr="008643F6">
        <w:rPr>
          <w:rFonts w:hint="eastAsia"/>
          <w:b/>
        </w:rPr>
        <w:t xml:space="preserve">Segmentation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A14B9C">
            <w:rPr>
              <w:noProof/>
            </w:rPr>
            <w:t xml:space="preserve"> </w:t>
          </w:r>
          <w:r w:rsidR="00A14B9C" w:rsidRPr="00A14B9C">
            <w:rPr>
              <w:noProof/>
            </w:rPr>
            <w:t>[2, 3]</w:t>
          </w:r>
          <w:r>
            <w:fldChar w:fldCharType="end"/>
          </w:r>
        </w:sdtContent>
      </w:sdt>
      <w:r>
        <w:rPr>
          <w:rFonts w:hint="eastAsia"/>
        </w:rPr>
        <w:t xml:space="preserve">. Although many system will used </w:t>
      </w:r>
      <w:r>
        <w:rPr>
          <w:rFonts w:hint="eastAsia"/>
        </w:rPr>
        <w:lastRenderedPageBreak/>
        <w:t>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Default="005A4EC3" w:rsidP="008F133A">
      <w:pPr>
        <w:rPr>
          <w:b/>
        </w:rPr>
      </w:pPr>
      <w:r>
        <w:rPr>
          <w:b/>
        </w:rPr>
        <w:t xml:space="preserve">BK </w:t>
      </w:r>
      <w:r w:rsidR="000925F6" w:rsidRPr="000925F6">
        <w:rPr>
          <w:rFonts w:hint="eastAsia"/>
          <w:b/>
        </w:rPr>
        <w:t>Speaker Modelling</w:t>
      </w:r>
    </w:p>
    <w:p w:rsidR="000925F6" w:rsidRPr="000925F6" w:rsidRDefault="000925F6" w:rsidP="008F133A">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008D7DDA" w:rsidRPr="008D7DDA">
        <w:t>speaker-discriminative</w:t>
      </w:r>
      <w:r w:rsidR="008D7DDA" w:rsidRPr="008D7DDA">
        <w:rPr>
          <w:rFonts w:hint="eastAsia"/>
        </w:rPr>
        <w:t xml:space="preserve"> </w:t>
      </w:r>
      <w:r>
        <w:rPr>
          <w:rFonts w:hint="eastAsia"/>
        </w:rPr>
        <w:t xml:space="preserve">identifiers </w:t>
      </w:r>
      <w:r w:rsidR="008D7DDA">
        <w:rPr>
          <w:rFonts w:hint="eastAsia"/>
        </w:rPr>
        <w:t xml:space="preserve">that can be used to distinguish unique speaker from </w:t>
      </w:r>
      <w:r w:rsidR="008D7DDA">
        <w:t>each othe</w:t>
      </w:r>
      <w:r w:rsidR="008D7DDA">
        <w:rPr>
          <w:rFonts w:hint="eastAsia"/>
        </w:rPr>
        <w:t>r.</w:t>
      </w:r>
      <w:r w:rsidR="002C150C">
        <w:rPr>
          <w:rFonts w:hint="eastAsia"/>
        </w:rPr>
        <w:t xml:space="preserve"> </w:t>
      </w:r>
      <w:r w:rsidR="0086037B">
        <w:rPr>
          <w:rFonts w:hint="eastAsia"/>
        </w:rPr>
        <w:t>Some</w:t>
      </w:r>
      <w:r w:rsidR="002C150C">
        <w:rPr>
          <w:rFonts w:hint="eastAsia"/>
        </w:rPr>
        <w:t xml:space="preserve"> model</w:t>
      </w:r>
      <w:r w:rsidR="0086037B">
        <w:rPr>
          <w:rFonts w:hint="eastAsia"/>
        </w:rPr>
        <w:t>s</w:t>
      </w:r>
      <w:r w:rsidR="002C150C">
        <w:rPr>
          <w:rFonts w:hint="eastAsia"/>
        </w:rPr>
        <w:t xml:space="preserve"> or embedding</w:t>
      </w:r>
      <w:r w:rsidR="0086037B">
        <w:rPr>
          <w:rFonts w:hint="eastAsia"/>
        </w:rPr>
        <w:t>s</w:t>
      </w:r>
      <w:r w:rsidR="002C150C">
        <w:rPr>
          <w:rFonts w:hint="eastAsia"/>
        </w:rPr>
        <w:t xml:space="preserve"> </w:t>
      </w:r>
      <w:r w:rsidR="0086037B">
        <w:rPr>
          <w:rFonts w:hint="eastAsia"/>
        </w:rPr>
        <w:t xml:space="preserve">are first found to be effective in speaker recognition or identification tasks, </w:t>
      </w:r>
      <w:r w:rsidR="00263D0E">
        <w:t>and then</w:t>
      </w:r>
      <w:r w:rsidR="0086037B">
        <w:rPr>
          <w:rFonts w:hint="eastAsia"/>
        </w:rPr>
        <w:t xml:space="preserve"> are adopted in speaker diarization tasks. </w:t>
      </w:r>
      <w:r w:rsidR="002C150C">
        <w:rPr>
          <w:rFonts w:hint="eastAsia"/>
        </w:rPr>
        <w:t>Famous speaker models</w:t>
      </w:r>
      <w:r w:rsidR="00F51E80">
        <w:rPr>
          <w:rFonts w:hint="eastAsia"/>
        </w:rPr>
        <w:t xml:space="preserve"> used in state-of-art system</w:t>
      </w:r>
      <w:r w:rsidR="002C150C">
        <w:rPr>
          <w:rFonts w:hint="eastAsia"/>
        </w:rPr>
        <w:t xml:space="preserve"> include Gaussian Mixture Model (GMM)</w:t>
      </w:r>
      <w:r w:rsidR="00F51E80">
        <w:rPr>
          <w:rFonts w:hint="eastAsia"/>
        </w:rPr>
        <w:t xml:space="preserve"> and Hidden Markov Model (HMM) and famous speaker embeddings include speaker factors</w:t>
      </w:r>
      <w:r w:rsidR="00263D0E">
        <w:rPr>
          <w:rFonts w:hint="eastAsia"/>
        </w:rPr>
        <w:t xml:space="preserve"> </w:t>
      </w:r>
      <w:sdt>
        <w:sdtPr>
          <w:rPr>
            <w:rFonts w:hint="eastAsia"/>
          </w:rPr>
          <w:id w:val="-1408453077"/>
          <w:citation/>
        </w:sdtPr>
        <w:sdtContent>
          <w:r w:rsidR="00263D0E">
            <w:fldChar w:fldCharType="begin"/>
          </w:r>
          <w:r w:rsidR="00263D0E">
            <w:instrText xml:space="preserve"> </w:instrText>
          </w:r>
          <w:r w:rsidR="00263D0E">
            <w:rPr>
              <w:rFonts w:hint="eastAsia"/>
            </w:rPr>
            <w:instrText>CITATION Fab08 \l 2052</w:instrText>
          </w:r>
          <w:r w:rsidR="00263D0E">
            <w:instrText xml:space="preserve"> </w:instrText>
          </w:r>
          <w:r w:rsidR="00263D0E">
            <w:fldChar w:fldCharType="separate"/>
          </w:r>
          <w:r w:rsidR="00A14B9C" w:rsidRPr="00A14B9C">
            <w:rPr>
              <w:noProof/>
            </w:rPr>
            <w:t>[33]</w:t>
          </w:r>
          <w:r w:rsidR="00263D0E">
            <w:fldChar w:fldCharType="end"/>
          </w:r>
        </w:sdtContent>
      </w:sdt>
      <w:r w:rsidR="00F51E80">
        <w:rPr>
          <w:rFonts w:hint="eastAsia"/>
        </w:rPr>
        <w:t>, i-vectors</w:t>
      </w:r>
      <w:sdt>
        <w:sdtPr>
          <w:rPr>
            <w:rFonts w:hint="eastAsia"/>
          </w:rPr>
          <w:id w:val="-1834984622"/>
          <w:citation/>
        </w:sdtPr>
        <w:sdtContent>
          <w:r w:rsidR="00943793">
            <w:fldChar w:fldCharType="begin"/>
          </w:r>
          <w:r w:rsidR="00943793">
            <w:instrText xml:space="preserve"> </w:instrText>
          </w:r>
          <w:r w:rsidR="00943793">
            <w:rPr>
              <w:rFonts w:hint="eastAsia"/>
            </w:rPr>
            <w:instrText>CITATION Zhu16 \l 2052</w:instrText>
          </w:r>
          <w:r w:rsidR="00943793">
            <w:instrText xml:space="preserve"> </w:instrText>
          </w:r>
          <w:r w:rsidR="00943793">
            <w:fldChar w:fldCharType="separate"/>
          </w:r>
          <w:r w:rsidR="00A14B9C">
            <w:rPr>
              <w:rFonts w:hint="eastAsia"/>
              <w:noProof/>
            </w:rPr>
            <w:t xml:space="preserve"> </w:t>
          </w:r>
          <w:r w:rsidR="00A14B9C" w:rsidRPr="00A14B9C">
            <w:rPr>
              <w:noProof/>
            </w:rPr>
            <w:t>[6]</w:t>
          </w:r>
          <w:r w:rsidR="00943793">
            <w:fldChar w:fldCharType="end"/>
          </w:r>
        </w:sdtContent>
      </w:sdt>
      <w:r w:rsidR="00F51E80">
        <w:rPr>
          <w:rFonts w:hint="eastAsia"/>
        </w:rPr>
        <w:t xml:space="preserve"> and d-vectors</w:t>
      </w:r>
      <w:sdt>
        <w:sdtPr>
          <w:rPr>
            <w:rFonts w:hint="eastAsia"/>
          </w:rPr>
          <w:id w:val="-1083215170"/>
          <w:citation/>
        </w:sdtPr>
        <w:sdtContent>
          <w:r w:rsidR="00263D0E">
            <w:fldChar w:fldCharType="begin"/>
          </w:r>
          <w:r w:rsidR="00263D0E">
            <w:instrText xml:space="preserve"> </w:instrText>
          </w:r>
          <w:r w:rsidR="00263D0E">
            <w:rPr>
              <w:rFonts w:hint="eastAsia"/>
            </w:rPr>
            <w:instrText>CITATION LiW18 \l 2052</w:instrText>
          </w:r>
          <w:r w:rsidR="00263D0E">
            <w:instrText xml:space="preserve"> </w:instrText>
          </w:r>
          <w:r w:rsidR="00263D0E">
            <w:fldChar w:fldCharType="separate"/>
          </w:r>
          <w:r w:rsidR="00A14B9C">
            <w:rPr>
              <w:rFonts w:hint="eastAsia"/>
              <w:noProof/>
            </w:rPr>
            <w:t xml:space="preserve"> </w:t>
          </w:r>
          <w:r w:rsidR="00A14B9C" w:rsidRPr="00A14B9C">
            <w:rPr>
              <w:noProof/>
            </w:rPr>
            <w:t>[34]</w:t>
          </w:r>
          <w:r w:rsidR="00263D0E">
            <w:fldChar w:fldCharType="end"/>
          </w:r>
        </w:sdtContent>
      </w:sdt>
      <w:r w:rsidR="00F51E80">
        <w:rPr>
          <w:rFonts w:hint="eastAsia"/>
        </w:rPr>
        <w:t>.</w:t>
      </w:r>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A14B9C" w:rsidRPr="00A14B9C">
            <w:rPr>
              <w:noProof/>
            </w:rPr>
            <w:t>[35]</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A14B9C" w:rsidRPr="00A14B9C">
            <w:rPr>
              <w:noProof/>
            </w:rPr>
            <w:t>[36]</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9A38EB" w:rsidRDefault="00D17002" w:rsidP="008F133A">
      <w:r>
        <w:rPr>
          <w:rFonts w:hint="eastAsia"/>
        </w:rPr>
        <w:t>T</w:t>
      </w:r>
      <w:r>
        <w:t>he process of BK speaker modelling can be divided into two steps: KBM training and feature binarization, which are further explained as below.</w:t>
      </w:r>
    </w:p>
    <w:p w:rsidR="00D17002" w:rsidRPr="008F133A" w:rsidRDefault="00D17002"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A14B9C" w:rsidRPr="00A14B9C">
        <w:t xml:space="preserve">Figure </w:t>
      </w:r>
      <w:r w:rsidR="00A14B9C" w:rsidRPr="00A14B9C">
        <w:rPr>
          <w:noProof/>
        </w:rPr>
        <w:t>2</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9D5FC2">
        <w:t>multivariate_normal</w:t>
      </w:r>
      <w:r w:rsidR="009D5FC2" w:rsidRPr="009D5FC2">
        <w:rPr>
          <w:rFonts w:hint="eastAsia"/>
        </w:rPr>
        <w:t xml:space="preserve"> </w:t>
      </w:r>
      <w:r w:rsidR="009D5FC2">
        <w:rPr>
          <w:rFonts w:hint="eastAsia"/>
        </w:rPr>
        <w:t xml:space="preserve">function from scipy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A14B9C" w:rsidRPr="00A14B9C">
            <w:rPr>
              <w:noProof/>
            </w:rPr>
            <w:t>[37]</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w:t>
      </w:r>
      <w:r w:rsidR="004D4F7C">
        <w:rPr>
          <w:rFonts w:hint="eastAsia"/>
          <w:noProof/>
        </w:rPr>
        <w:lastRenderedPageBreak/>
        <w:t>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13" w:name="_Ref12632800"/>
      <w:bookmarkStart w:id="14"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A14B9C">
        <w:rPr>
          <w:i/>
          <w:noProof/>
        </w:rPr>
        <w:t>2</w:t>
      </w:r>
      <w:r w:rsidRPr="003069A3">
        <w:rPr>
          <w:i/>
        </w:rPr>
        <w:fldChar w:fldCharType="end"/>
      </w:r>
      <w:bookmarkEnd w:id="13"/>
      <w:r w:rsidRPr="003069A3">
        <w:rPr>
          <w:rFonts w:hint="eastAsia"/>
          <w:i/>
        </w:rPr>
        <w:t xml:space="preserve">  KBM Training</w:t>
      </w:r>
      <w:bookmarkEnd w:id="14"/>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A14B9C" w:rsidRPr="00A14B9C">
            <w:rPr>
              <w:noProof/>
            </w:rPr>
            <w:t>[36]</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A14B9C" w:rsidRPr="00A14B9C">
            <w:rPr>
              <w:noProof/>
            </w:rPr>
            <w:t>[35]</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44452A" w:rsidRDefault="007F76DC" w:rsidP="0044452A">
      <w:pPr>
        <w:rPr>
          <w:b/>
        </w:rPr>
      </w:pPr>
      <w:r>
        <w:rPr>
          <w:rFonts w:hint="eastAsia"/>
          <w:b/>
        </w:rPr>
        <w:t xml:space="preserve">Feature binarization </w:t>
      </w:r>
    </w:p>
    <w:p w:rsidR="003069A3" w:rsidRPr="0044452A" w:rsidRDefault="00605CA8" w:rsidP="0044452A">
      <w:pPr>
        <w:rPr>
          <w:b/>
        </w:rPr>
      </w:pPr>
      <w:r w:rsidRPr="00943793">
        <w:rPr>
          <w:rFonts w:hint="eastAsia"/>
        </w:rPr>
        <w:lastRenderedPageBreak/>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A14B9C" w:rsidRPr="00A14B9C">
        <w:t>Figure 3</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15"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A14B9C">
        <w:rPr>
          <w:i/>
          <w:noProof/>
        </w:rPr>
        <w:t>3</w:t>
      </w:r>
      <w:r w:rsidRPr="003069A3">
        <w:rPr>
          <w:i/>
        </w:rPr>
        <w:fldChar w:fldCharType="end"/>
      </w:r>
      <w:bookmarkEnd w:id="15"/>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w:t>
      </w:r>
      <w:r w:rsidR="009F1E50">
        <w:rPr>
          <w:rFonts w:hint="eastAsia"/>
        </w:rPr>
        <w:lastRenderedPageBreak/>
        <w:t>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While the CV store the relative importance of the Gaussian components in KBM, BK only store the components that have greatest impact to fit the input features. Therefore, there is information that is missing in the process of transforming the CVs into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A14B9C" w:rsidRPr="00A14B9C">
            <w:rPr>
              <w:noProof/>
            </w:rPr>
            <w:t>[38]</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lastRenderedPageBreak/>
        <w:t xml:space="preserve">The computation of cosine similarity between two vectors of </w:t>
      </w:r>
      <w:r w:rsidR="00F45F34">
        <w:t xml:space="preserve">positive </w:t>
      </w:r>
      <w:r w:rsidR="00A30D49">
        <w:t>integer values is simple and fast and the formula is:</w:t>
      </w:r>
    </w:p>
    <w:p w:rsidR="00A30D49" w:rsidRPr="00A30D49" w:rsidRDefault="00A722C0"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A722C0"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A14B9C" w:rsidRPr="00A14B9C">
            <w:rPr>
              <w:noProof/>
            </w:rPr>
            <w:t>[37]</w:t>
          </w:r>
          <w:r w:rsidR="00906A99">
            <w:fldChar w:fldCharType="end"/>
          </w:r>
        </w:sdtContent>
      </w:sdt>
      <w:r w:rsidR="00F2231F">
        <w:t xml:space="preserve"> and the pseudo code is:</w:t>
      </w:r>
    </w:p>
    <w:bookmarkStart w:id="16" w:name="_MON_1623359678"/>
    <w:bookmarkEnd w:id="16"/>
    <w:p w:rsidR="00A30D49" w:rsidRDefault="00D92D14" w:rsidP="009E4F46">
      <w:r>
        <w:object w:dxaOrig="8640" w:dyaOrig="702">
          <v:shape id="_x0000_i1026" type="#_x0000_t75" style="width:6in;height:35.05pt" o:ole="">
            <v:imagedata r:id="rId14" o:title=""/>
          </v:shape>
          <o:OLEObject Type="Embed" ProgID="Word.OpenDocumentText.12" ShapeID="_x0000_i1026" DrawAspect="Content" ObjectID="_1623449164" r:id="rId15"/>
        </w:object>
      </w:r>
    </w:p>
    <w:p w:rsidR="00BF288D" w:rsidRDefault="00A30D49" w:rsidP="009E4F46">
      <w:r>
        <w:t xml:space="preserve"> </w:t>
      </w:r>
      <w:r w:rsidR="00BF288D">
        <w:t>[] demonstrated the system using cosine similarity have more preferable performance comparing system using KL2 diver</w:t>
      </w:r>
      <w:r>
        <w:t>gences between Gaussians.</w:t>
      </w:r>
    </w:p>
    <w:p w:rsidR="003B4948" w:rsidRDefault="0078517D" w:rsidP="00B26517">
      <w:r>
        <w:t>will be used as the similarity measures to</w:t>
      </w:r>
      <w:r w:rsidR="008F0756">
        <w:t xml:space="preserve"> compare CVs</w:t>
      </w:r>
      <w:r>
        <w:t xml:space="preserve"> because of its simplicity, speed and </w:t>
      </w:r>
      <w:r w:rsidR="00287D00">
        <w:t xml:space="preserve">preferable </w:t>
      </w:r>
      <w:r>
        <w:t>performance demonstrated in []</w:t>
      </w:r>
      <w:r w:rsidR="00D05559">
        <w:t xml:space="preserve">. The </w:t>
      </w:r>
    </w:p>
    <w:p w:rsidR="00C97989" w:rsidRDefault="00C97989" w:rsidP="00B26517"/>
    <w:p w:rsidR="003833EE" w:rsidRDefault="003833EE" w:rsidP="00B26517"/>
    <w:p w:rsidR="003833EE" w:rsidRPr="00D92D14" w:rsidRDefault="003833EE" w:rsidP="00B26517"/>
    <w:p w:rsidR="003069A3" w:rsidRDefault="00B26517" w:rsidP="003B4948">
      <w:pPr>
        <w:rPr>
          <w:b/>
        </w:rPr>
      </w:pPr>
      <w:r>
        <w:rPr>
          <w:b/>
        </w:rPr>
        <w:lastRenderedPageBreak/>
        <w:t>Clustering</w:t>
      </w:r>
    </w:p>
    <w:p w:rsidR="00C93E66" w:rsidRPr="00C93E66" w:rsidRDefault="00C93E66" w:rsidP="003B4948">
      <w:r w:rsidRPr="00C93E66">
        <w:rPr>
          <w:rFonts w:hint="eastAsia"/>
        </w:rPr>
        <w:t xml:space="preserve">The clustering algorithm </w:t>
      </w:r>
      <w:r>
        <w:t xml:space="preserve">can be divided into two categories of the offline clustering and online clustering. The former </w:t>
      </w:r>
    </w:p>
    <w:p w:rsidR="00477706" w:rsidRDefault="00C93E66" w:rsidP="003B4948">
      <w:pPr>
        <w:rPr>
          <w:b/>
        </w:rPr>
      </w:pPr>
      <w:r>
        <w:rPr>
          <w:rFonts w:hint="eastAsia"/>
          <w:b/>
        </w:rPr>
        <w:t>Offline Clustering</w:t>
      </w:r>
    </w:p>
    <w:p w:rsidR="00477706" w:rsidRDefault="003620F6" w:rsidP="003B4948">
      <w:pPr>
        <w:rPr>
          <w:szCs w:val="24"/>
        </w:rPr>
      </w:pPr>
      <w:r w:rsidRPr="003620F6">
        <w:rPr>
          <w:rFonts w:hint="eastAsia"/>
        </w:rPr>
        <w:t xml:space="preserve">The offline clustering </w:t>
      </w:r>
      <w:r w:rsidR="00505586">
        <w:t xml:space="preserve">adopted in this </w:t>
      </w:r>
      <w:r w:rsidR="000B10C9">
        <w:t xml:space="preserve">system is the bottom-up approach of agglomerative hierarchical clustering (AHC). It is one of the most common approach in the literature of speaker diarization </w:t>
      </w:r>
      <w:sdt>
        <w:sdtPr>
          <w:id w:val="1201660160"/>
          <w:citation/>
        </w:sdtPr>
        <w:sdtContent>
          <w:r w:rsidR="000B10C9">
            <w:fldChar w:fldCharType="begin"/>
          </w:r>
          <w:r w:rsidR="000B10C9">
            <w:instrText xml:space="preserve"> </w:instrText>
          </w:r>
          <w:r w:rsidR="000B10C9">
            <w:rPr>
              <w:rFonts w:hint="eastAsia"/>
            </w:rPr>
            <w:instrText>CITATION Mir12 \l 2052</w:instrText>
          </w:r>
          <w:r w:rsidR="000B10C9">
            <w:instrText xml:space="preserve"> </w:instrText>
          </w:r>
          <w:r w:rsidR="000B10C9">
            <w:fldChar w:fldCharType="separate"/>
          </w:r>
          <w:r w:rsidR="00A14B9C" w:rsidRPr="00A14B9C">
            <w:rPr>
              <w:noProof/>
            </w:rPr>
            <w:t>[2]</w:t>
          </w:r>
          <w:r w:rsidR="000B10C9">
            <w:fldChar w:fldCharType="end"/>
          </w:r>
        </w:sdtContent>
      </w:sdt>
      <w:r w:rsidR="000B10C9">
        <w:t xml:space="preserve">. This approach </w:t>
      </w:r>
      <w:r w:rsidR="00F85286">
        <w:t xml:space="preserve">starts at certain number of clusters and successively merge the clusters and reduce the number clusters </w:t>
      </w:r>
      <w:r w:rsidR="007F6277">
        <w:t xml:space="preserve">by one at each iteration </w:t>
      </w:r>
      <w:r w:rsidR="00F85286">
        <w:t>until only one cluster is left. Assum</w:t>
      </w:r>
      <w:r w:rsidR="007F6277">
        <w:t>e</w:t>
      </w:r>
      <w:r w:rsidR="00F85286">
        <w:t xml:space="preserv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00F85286" w:rsidRPr="00F85286">
        <w:rPr>
          <w:rFonts w:hint="eastAsia"/>
          <w:sz w:val="26"/>
          <w:szCs w:val="26"/>
        </w:rPr>
        <w:t xml:space="preserve"> </w:t>
      </w:r>
      <w:r w:rsidR="00F85286">
        <w:rPr>
          <w:rFonts w:hint="eastAsia"/>
        </w:rPr>
        <w:t>with</w:t>
      </w:r>
      <w:r w:rsidR="00F85286">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rsidR="00F85286">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sidR="00F85286">
        <w:rPr>
          <w:rFonts w:hint="eastAsia"/>
          <w:sz w:val="26"/>
          <w:szCs w:val="26"/>
        </w:rPr>
        <w:t xml:space="preserve"> </w:t>
      </w:r>
      <w:r w:rsidR="00F85286" w:rsidRPr="007F6277">
        <w:rPr>
          <w:rFonts w:hint="eastAsia"/>
          <w:szCs w:val="24"/>
        </w:rPr>
        <w:t xml:space="preserve">has one cluster. </w:t>
      </w:r>
      <w:r w:rsidR="00F85286" w:rsidRPr="007F6277">
        <w:rPr>
          <w:szCs w:val="24"/>
        </w:rPr>
        <w:t xml:space="preserve">Then </w:t>
      </w:r>
      <w:r w:rsidR="00B90EAA">
        <w:rPr>
          <w:szCs w:val="24"/>
        </w:rPr>
        <w:t>some</w:t>
      </w:r>
      <w:r w:rsidR="00F85286" w:rsidRPr="007F6277">
        <w:rPr>
          <w:szCs w:val="24"/>
        </w:rPr>
        <w:t xml:space="preserve"> </w:t>
      </w:r>
      <w:r w:rsidR="002D2CB3">
        <w:rPr>
          <w:szCs w:val="24"/>
        </w:rPr>
        <w:t>clustering selection</w:t>
      </w:r>
      <w:r w:rsidR="00F85286" w:rsidRPr="007F6277">
        <w:rPr>
          <w:szCs w:val="24"/>
        </w:rPr>
        <w:t xml:space="preserve"> </w:t>
      </w:r>
      <w:r w:rsidR="00B90EAA">
        <w:rPr>
          <w:szCs w:val="24"/>
        </w:rPr>
        <w:t>technique is used to select the best clustering solution from C.</w:t>
      </w:r>
    </w:p>
    <w:p w:rsidR="00EB692A" w:rsidRDefault="00065945" w:rsidP="006C2C30">
      <w:pPr>
        <w:rPr>
          <w:szCs w:val="24"/>
        </w:rPr>
      </w:pPr>
      <w:r>
        <w:rPr>
          <w:szCs w:val="24"/>
        </w:rPr>
        <w:t>The workflow of the AHC in my system is illustrated i</w:t>
      </w:r>
      <w:r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A14B9C" w:rsidRPr="00A14B9C">
        <w:t xml:space="preserve">Figure </w:t>
      </w:r>
      <w:r w:rsidR="00A14B9C" w:rsidRPr="00A14B9C">
        <w:rPr>
          <w:noProof/>
        </w:rPr>
        <w:t>4</w:t>
      </w:r>
      <w:r w:rsidR="00FF3652" w:rsidRPr="00FF3652">
        <w:rPr>
          <w:szCs w:val="24"/>
        </w:rPr>
        <w:fldChar w:fldCharType="end"/>
      </w:r>
      <w:r w:rsidRPr="00FF3652">
        <w:rPr>
          <w:szCs w:val="24"/>
        </w:rPr>
        <w:t>.</w:t>
      </w:r>
      <w:r w:rsidR="00C97989">
        <w:rPr>
          <w:szCs w:val="24"/>
        </w:rPr>
        <w:t xml:space="preserve"> 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A14B9C" w:rsidRPr="00A14B9C">
            <w:rPr>
              <w:noProof/>
              <w:szCs w:val="24"/>
            </w:rPr>
            <w:t>[39]</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F45F34" w:rsidRDefault="00F45F34" w:rsidP="006C2C30">
      <w:pPr>
        <w:rPr>
          <w:szCs w:val="24"/>
        </w:rPr>
      </w:pPr>
      <w:r>
        <w:rPr>
          <w:szCs w:val="24"/>
        </w:rPr>
        <w:lastRenderedPageBreak/>
        <w:t xml:space="preserve">After the cluster initialization, the </w:t>
      </w:r>
      <w:r w:rsidR="00CE06CB">
        <w:rPr>
          <w:szCs w:val="24"/>
        </w:rPr>
        <w:t>CVs for the initial clusters are calculated as the cluster embedding using the techniques in Feature Binarizaion.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8348BF" w:rsidRDefault="008348BF" w:rsidP="008348BF">
      <w:pPr>
        <w:jc w:val="center"/>
        <w:rPr>
          <w:szCs w:val="24"/>
        </w:rPr>
      </w:pPr>
    </w:p>
    <w:p w:rsidR="008348BF" w:rsidRDefault="008348BF" w:rsidP="008348BF">
      <w:pPr>
        <w:keepNext/>
        <w:jc w:val="center"/>
      </w:pPr>
      <w:r>
        <w:rPr>
          <w:b/>
          <w:noProof/>
        </w:rPr>
        <w:lastRenderedPageBreak/>
        <w:drawing>
          <wp:inline distT="0" distB="0" distL="0" distR="0" wp14:anchorId="276C245E" wp14:editId="7ABBED0E">
            <wp:extent cx="3053711" cy="395442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3711" cy="3954427"/>
                    </a:xfrm>
                    <a:prstGeom prst="rect">
                      <a:avLst/>
                    </a:prstGeom>
                  </pic:spPr>
                </pic:pic>
              </a:graphicData>
            </a:graphic>
          </wp:inline>
        </w:drawing>
      </w:r>
    </w:p>
    <w:p w:rsidR="008348BF" w:rsidRPr="00D64BFF" w:rsidRDefault="008348BF" w:rsidP="008348BF">
      <w:pPr>
        <w:jc w:val="center"/>
        <w:rPr>
          <w:i/>
        </w:rPr>
      </w:pPr>
      <w:bookmarkStart w:id="17"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A14B9C">
        <w:rPr>
          <w:i/>
          <w:noProof/>
        </w:rPr>
        <w:t>4</w:t>
      </w:r>
      <w:r w:rsidRPr="00D64BFF">
        <w:rPr>
          <w:i/>
        </w:rPr>
        <w:fldChar w:fldCharType="end"/>
      </w:r>
      <w:bookmarkEnd w:id="17"/>
      <w:r w:rsidRPr="00D64BFF">
        <w:rPr>
          <w:i/>
        </w:rPr>
        <w:t xml:space="preserve">  Agglomerative hierarchical clustering</w:t>
      </w:r>
    </w:p>
    <w:p w:rsidR="00D72341" w:rsidRDefault="00D72341" w:rsidP="006C2C30">
      <w:pPr>
        <w:rPr>
          <w:szCs w:val="24"/>
        </w:rPr>
      </w:pPr>
    </w:p>
    <w:p w:rsidR="00F84CF1" w:rsidRDefault="00F84CF1" w:rsidP="006C2C30">
      <w:pPr>
        <w:rPr>
          <w:szCs w:val="24"/>
        </w:rPr>
      </w:pPr>
      <w:r>
        <w:rPr>
          <w:szCs w:val="24"/>
        </w:rPr>
        <w:t xml:space="preserve">Because the segment size is fixed and equal, the calculation of CVs for </w:t>
      </w:r>
      <w:r w:rsidR="00080F44">
        <w:rPr>
          <w:szCs w:val="24"/>
        </w:rPr>
        <w:t>each segment</w:t>
      </w:r>
      <w:r>
        <w:rPr>
          <w:szCs w:val="24"/>
        </w:rPr>
        <w:t xml:space="preserve"> only need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The main computational cost of this step is put on the calculation of cosine similarity between segment and cluster, or between cluster and cluster. The overall processing time required for clustering is short and it is demonstrated in section […]</w:t>
      </w:r>
    </w:p>
    <w:p w:rsidR="00D72341" w:rsidRPr="008348BF" w:rsidRDefault="008A5F04" w:rsidP="006C2C30">
      <w:pPr>
        <w:rPr>
          <w:szCs w:val="24"/>
        </w:rPr>
      </w:pPr>
      <w:r w:rsidRPr="008348BF">
        <w:rPr>
          <w:rFonts w:hint="eastAsia"/>
          <w:szCs w:val="24"/>
        </w:rPr>
        <w:lastRenderedPageBreak/>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A14B9C" w:rsidRPr="00A14B9C">
        <w:t xml:space="preserve">Figure </w:t>
      </w:r>
      <w:r w:rsidR="00A14B9C" w:rsidRPr="00A14B9C">
        <w:rPr>
          <w:noProof/>
        </w:rPr>
        <w:t>4</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A14B9C" w:rsidRPr="00A14B9C">
            <w:rPr>
              <w:rFonts w:cs="Times New Roman"/>
              <w:noProof/>
              <w:szCs w:val="24"/>
            </w:rPr>
            <w:t>[40]</w:t>
          </w:r>
          <w:r w:rsidR="008348BF">
            <w:rPr>
              <w:rFonts w:cs="Times New Roman"/>
              <w:szCs w:val="24"/>
            </w:rPr>
            <w:fldChar w:fldCharType="end"/>
          </w:r>
        </w:sdtContent>
      </w:sdt>
      <w:r w:rsidR="00563737">
        <w:rPr>
          <w:rFonts w:cs="Times New Roman"/>
          <w:szCs w:val="24"/>
        </w:rPr>
        <w:t>,</w:t>
      </w:r>
      <w:r w:rsidR="00563737" w:rsidRPr="00563737">
        <w:rPr>
          <w:rFonts w:cs="Times New Roman"/>
          <w:szCs w:val="24"/>
        </w:rPr>
        <w:t xml:space="preserve">  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A14B9C">
            <w:rPr>
              <w:rFonts w:cs="Times New Roman" w:hint="eastAsia"/>
              <w:noProof/>
              <w:szCs w:val="24"/>
            </w:rPr>
            <w:t xml:space="preserve"> </w:t>
          </w:r>
          <w:r w:rsidR="00A14B9C" w:rsidRPr="00A14B9C">
            <w:rPr>
              <w:rFonts w:cs="Times New Roman"/>
              <w:noProof/>
              <w:szCs w:val="24"/>
            </w:rPr>
            <w:t>[20]</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A14B9C" w:rsidRPr="00A14B9C">
            <w:rPr>
              <w:rFonts w:cs="Times New Roman"/>
              <w:noProof/>
              <w:szCs w:val="24"/>
            </w:rPr>
            <w:t>[41]</w:t>
          </w:r>
          <w:r w:rsidR="000E2F7C">
            <w:rPr>
              <w:rFonts w:cs="Times New Roman"/>
              <w:szCs w:val="24"/>
            </w:rPr>
            <w:fldChar w:fldCharType="end"/>
          </w:r>
        </w:sdtContent>
      </w:sdt>
    </w:p>
    <w:p w:rsidR="00D64BFF" w:rsidRPr="00F85286" w:rsidRDefault="00D64BFF" w:rsidP="00D64BFF">
      <w:pPr>
        <w:jc w:val="center"/>
        <w:rPr>
          <w:b/>
        </w:rPr>
      </w:pPr>
    </w:p>
    <w:p w:rsidR="00477706" w:rsidRDefault="00477706" w:rsidP="003B4948">
      <w:pPr>
        <w:rPr>
          <w:b/>
        </w:rPr>
      </w:pPr>
    </w:p>
    <w:p w:rsidR="00477706" w:rsidRDefault="00477706" w:rsidP="003B4948">
      <w:pPr>
        <w:rPr>
          <w:b/>
        </w:rPr>
      </w:pPr>
    </w:p>
    <w:p w:rsidR="00CE1161" w:rsidRDefault="00CE1161" w:rsidP="003B4948">
      <w:pPr>
        <w:rPr>
          <w:b/>
        </w:rPr>
      </w:pPr>
    </w:p>
    <w:p w:rsidR="00CE1161" w:rsidRDefault="00CE1161" w:rsidP="003B4948">
      <w:pPr>
        <w:rPr>
          <w:b/>
        </w:rPr>
      </w:pPr>
    </w:p>
    <w:p w:rsidR="004229BB" w:rsidRDefault="004229BB" w:rsidP="003B4948">
      <w:pPr>
        <w:rPr>
          <w:b/>
        </w:rPr>
      </w:pPr>
    </w:p>
    <w:p w:rsidR="004229BB" w:rsidRDefault="004229BB" w:rsidP="003B4948">
      <w:pPr>
        <w:rPr>
          <w:b/>
        </w:rPr>
      </w:pPr>
    </w:p>
    <w:p w:rsidR="004229BB" w:rsidRDefault="004229BB" w:rsidP="003B4948">
      <w:pPr>
        <w:rPr>
          <w:b/>
        </w:rPr>
      </w:pPr>
    </w:p>
    <w:p w:rsidR="004229BB" w:rsidRDefault="004229BB" w:rsidP="003B4948">
      <w:pPr>
        <w:rPr>
          <w:b/>
        </w:rPr>
      </w:pPr>
    </w:p>
    <w:p w:rsidR="004229BB" w:rsidRDefault="004229BB" w:rsidP="003B4948">
      <w:pPr>
        <w:rPr>
          <w:b/>
        </w:rPr>
      </w:pPr>
    </w:p>
    <w:p w:rsidR="004229BB" w:rsidRPr="003B4948" w:rsidRDefault="004229BB" w:rsidP="003B4948">
      <w:pPr>
        <w:rPr>
          <w:b/>
        </w:rPr>
      </w:pPr>
    </w:p>
    <w:p w:rsidR="004229BB" w:rsidRPr="004229BB" w:rsidRDefault="005A356B" w:rsidP="004229BB">
      <w:pPr>
        <w:pStyle w:val="2"/>
      </w:pPr>
      <w:bookmarkStart w:id="18" w:name="_Toc12835295"/>
      <w:r>
        <w:rPr>
          <w:rFonts w:hint="eastAsia"/>
        </w:rPr>
        <w:lastRenderedPageBreak/>
        <w:t>Design of the Visualization Panel</w:t>
      </w:r>
      <w:bookmarkEnd w:id="18"/>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5A356B" w:rsidRDefault="005A356B" w:rsidP="005A356B"/>
    <w:p w:rsidR="00A33270" w:rsidRDefault="00A722C0" w:rsidP="005A356B">
      <w:r>
        <w:rPr>
          <w:rFonts w:hint="eastAsia"/>
        </w:rPr>
        <w:t>[</w:t>
      </w:r>
      <w:r>
        <w:t>6</w:t>
      </w:r>
      <w:r>
        <w:rPr>
          <w:rFonts w:hint="eastAsia"/>
        </w:rPr>
        <w:t>]</w:t>
      </w:r>
      <w:r>
        <w:t xml:space="preserve"> </w:t>
      </w:r>
      <w:r w:rsidRPr="00A722C0">
        <w:t xml:space="preserve">19-dimensional MFCCs (32ms frames ev-ery  10ms  using  a  24-channel  Mel-filterbank)  span  the  fre-quency  range  of  125-3700Hz.  </w:t>
      </w:r>
    </w:p>
    <w:tbl>
      <w:tblPr>
        <w:tblStyle w:val="a6"/>
        <w:tblW w:w="0" w:type="auto"/>
        <w:tblLook w:val="04A0" w:firstRow="1" w:lastRow="0" w:firstColumn="1" w:lastColumn="0" w:noHBand="0" w:noVBand="1"/>
      </w:tblPr>
      <w:tblGrid>
        <w:gridCol w:w="2952"/>
        <w:gridCol w:w="1267"/>
        <w:gridCol w:w="4637"/>
      </w:tblGrid>
      <w:tr w:rsidR="00604ECC" w:rsidTr="00E40F76">
        <w:trPr>
          <w:trHeight w:val="2225"/>
        </w:trPr>
        <w:tc>
          <w:tcPr>
            <w:tcW w:w="2952" w:type="dxa"/>
          </w:tcPr>
          <w:p w:rsidR="00604ECC" w:rsidRDefault="00E40F76" w:rsidP="005A356B">
            <w:pPr>
              <w:rPr>
                <w:lang w:eastAsia="zh-CN"/>
              </w:rPr>
            </w:pPr>
            <w:r>
              <w:rPr>
                <w:lang w:eastAsia="zh-CN"/>
              </w:rPr>
              <w:t>F</w:t>
            </w:r>
            <w:r>
              <w:rPr>
                <w:rFonts w:hint="eastAsia"/>
                <w:lang w:eastAsia="zh-CN"/>
              </w:rPr>
              <w:t>rame shift for feature extraction</w:t>
            </w:r>
          </w:p>
        </w:tc>
        <w:tc>
          <w:tcPr>
            <w:tcW w:w="1267" w:type="dxa"/>
          </w:tcPr>
          <w:p w:rsidR="00604ECC" w:rsidRPr="00E40F76" w:rsidRDefault="00E40F76" w:rsidP="005A356B">
            <w:r>
              <w:t xml:space="preserve">0.01s </w:t>
            </w:r>
          </w:p>
        </w:tc>
        <w:tc>
          <w:tcPr>
            <w:tcW w:w="4637" w:type="dxa"/>
          </w:tcPr>
          <w:p w:rsidR="00E40F76" w:rsidRDefault="00E40F76" w:rsidP="005A356B">
            <w:pPr>
              <w:rPr>
                <w:lang w:eastAsia="zh-CN"/>
              </w:rPr>
            </w:pPr>
            <w:r>
              <w:rPr>
                <w:rFonts w:hint="eastAsia"/>
                <w:lang w:eastAsia="zh-CN"/>
              </w:rPr>
              <w:t>The audio with duration of 100s, will generate MFCCs with length = 100/0.01s = 10000.</w:t>
            </w:r>
          </w:p>
          <w:p w:rsidR="00604ECC" w:rsidRDefault="00E40F76" w:rsidP="00E40F76">
            <w:pPr>
              <w:rPr>
                <w:lang w:eastAsia="zh-CN"/>
              </w:rPr>
            </w:pPr>
            <w:r>
              <w:rPr>
                <w:lang w:eastAsia="zh-CN"/>
              </w:rPr>
              <w:t>the hop length (number of samples between successive frames when extracting MFCCs) = sampling rate * 0.01</w:t>
            </w:r>
          </w:p>
        </w:tc>
      </w:tr>
      <w:tr w:rsidR="00604ECC" w:rsidTr="00E40F76">
        <w:tc>
          <w:tcPr>
            <w:tcW w:w="2952" w:type="dxa"/>
          </w:tcPr>
          <w:p w:rsidR="00604ECC" w:rsidRDefault="00E40F76" w:rsidP="005A356B">
            <w:pPr>
              <w:rPr>
                <w:lang w:eastAsia="zh-CN"/>
              </w:rPr>
            </w:pPr>
            <w:r>
              <w:rPr>
                <w:rFonts w:hint="eastAsia"/>
                <w:lang w:eastAsia="zh-CN"/>
              </w:rPr>
              <w:t>Number of mel filters used</w:t>
            </w:r>
          </w:p>
        </w:tc>
        <w:tc>
          <w:tcPr>
            <w:tcW w:w="1267" w:type="dxa"/>
          </w:tcPr>
          <w:p w:rsidR="00604ECC" w:rsidRPr="00E40F76" w:rsidRDefault="00E40F76" w:rsidP="005A356B">
            <w:r>
              <w:t>30</w:t>
            </w:r>
          </w:p>
        </w:tc>
        <w:tc>
          <w:tcPr>
            <w:tcW w:w="4637" w:type="dxa"/>
          </w:tcPr>
          <w:p w:rsidR="00604ECC" w:rsidRDefault="00604ECC" w:rsidP="005A356B"/>
        </w:tc>
      </w:tr>
      <w:tr w:rsidR="00604ECC" w:rsidTr="00E40F76">
        <w:tc>
          <w:tcPr>
            <w:tcW w:w="2952" w:type="dxa"/>
          </w:tcPr>
          <w:p w:rsidR="00604ECC" w:rsidRDefault="00E40F76" w:rsidP="005A356B">
            <w:pPr>
              <w:rPr>
                <w:lang w:eastAsia="zh-CN"/>
              </w:rPr>
            </w:pPr>
            <w:r>
              <w:rPr>
                <w:rFonts w:hint="eastAsia"/>
                <w:lang w:eastAsia="zh-CN"/>
              </w:rPr>
              <w:t>Number of MFCCs employed</w:t>
            </w:r>
          </w:p>
        </w:tc>
        <w:tc>
          <w:tcPr>
            <w:tcW w:w="1267" w:type="dxa"/>
          </w:tcPr>
          <w:p w:rsidR="00604ECC" w:rsidRDefault="00E40F76" w:rsidP="005A356B">
            <w:pPr>
              <w:rPr>
                <w:lang w:eastAsia="zh-CN"/>
              </w:rPr>
            </w:pPr>
            <w:r>
              <w:rPr>
                <w:rFonts w:hint="eastAsia"/>
                <w:lang w:eastAsia="zh-CN"/>
              </w:rPr>
              <w:t>30</w:t>
            </w:r>
          </w:p>
        </w:tc>
        <w:tc>
          <w:tcPr>
            <w:tcW w:w="4637" w:type="dxa"/>
          </w:tcPr>
          <w:p w:rsidR="00604ECC" w:rsidRDefault="00604ECC" w:rsidP="005A356B"/>
        </w:tc>
      </w:tr>
      <w:tr w:rsidR="00604ECC" w:rsidTr="00E40F76">
        <w:tc>
          <w:tcPr>
            <w:tcW w:w="2952" w:type="dxa"/>
          </w:tcPr>
          <w:p w:rsidR="00604ECC" w:rsidRDefault="001A40BA" w:rsidP="005A356B">
            <w:r>
              <w:t xml:space="preserve">Sliding </w:t>
            </w:r>
            <w:r w:rsidRPr="001A40BA">
              <w:t>Window length for computing Gaussians</w:t>
            </w:r>
          </w:p>
        </w:tc>
        <w:tc>
          <w:tcPr>
            <w:tcW w:w="1267" w:type="dxa"/>
          </w:tcPr>
          <w:p w:rsidR="00604ECC" w:rsidRPr="001A40BA" w:rsidRDefault="001A40BA" w:rsidP="005A356B">
            <w:r>
              <w:t>0.02s</w:t>
            </w:r>
          </w:p>
        </w:tc>
        <w:tc>
          <w:tcPr>
            <w:tcW w:w="4637" w:type="dxa"/>
          </w:tcPr>
          <w:p w:rsidR="00604ECC" w:rsidRDefault="00604ECC" w:rsidP="005A356B"/>
        </w:tc>
      </w:tr>
      <w:tr w:rsidR="00604ECC" w:rsidTr="00E40F76">
        <w:tc>
          <w:tcPr>
            <w:tcW w:w="2952" w:type="dxa"/>
          </w:tcPr>
          <w:p w:rsidR="00604ECC" w:rsidRDefault="001A40BA" w:rsidP="005A356B">
            <w:pPr>
              <w:rPr>
                <w:lang w:eastAsia="zh-CN"/>
              </w:rPr>
            </w:pPr>
            <w:r>
              <w:rPr>
                <w:lang w:eastAsia="zh-CN"/>
              </w:rPr>
              <w:t>M</w:t>
            </w:r>
            <w:r>
              <w:rPr>
                <w:rFonts w:hint="eastAsia"/>
                <w:lang w:eastAsia="zh-CN"/>
              </w:rPr>
              <w:t xml:space="preserve">inimum </w:t>
            </w:r>
            <w:r>
              <w:rPr>
                <w:lang w:eastAsia="zh-CN"/>
              </w:rPr>
              <w:t>number of Gaussians in the initial Gaussian pool</w:t>
            </w:r>
          </w:p>
        </w:tc>
        <w:tc>
          <w:tcPr>
            <w:tcW w:w="1267" w:type="dxa"/>
          </w:tcPr>
          <w:p w:rsidR="00604ECC" w:rsidRPr="001A40BA" w:rsidRDefault="001A40BA" w:rsidP="005A356B">
            <w:r>
              <w:t>1024</w:t>
            </w:r>
          </w:p>
        </w:tc>
        <w:tc>
          <w:tcPr>
            <w:tcW w:w="4637" w:type="dxa"/>
          </w:tcPr>
          <w:p w:rsidR="00604ECC" w:rsidRDefault="001A40BA" w:rsidP="001A40BA">
            <w:pPr>
              <w:rPr>
                <w:lang w:eastAsia="zh-CN"/>
              </w:rPr>
            </w:pPr>
            <w:r>
              <w:rPr>
                <w:lang w:eastAsia="zh-CN"/>
              </w:rPr>
              <w:t>The shifting rate of the sliding windows on the MFCCs is determined to ensure there will be 1024 Gaussians trained</w:t>
            </w:r>
          </w:p>
        </w:tc>
      </w:tr>
      <w:tr w:rsidR="00604ECC" w:rsidTr="00E40F76">
        <w:tc>
          <w:tcPr>
            <w:tcW w:w="2952" w:type="dxa"/>
          </w:tcPr>
          <w:p w:rsidR="00604ECC" w:rsidRDefault="00180D0D" w:rsidP="005A356B">
            <w:pPr>
              <w:rPr>
                <w:lang w:eastAsia="zh-CN"/>
              </w:rPr>
            </w:pPr>
            <w:r>
              <w:rPr>
                <w:rFonts w:hint="eastAsia"/>
                <w:lang w:eastAsia="zh-CN"/>
              </w:rPr>
              <w:lastRenderedPageBreak/>
              <w:t>KBM size</w:t>
            </w:r>
          </w:p>
        </w:tc>
        <w:tc>
          <w:tcPr>
            <w:tcW w:w="1267" w:type="dxa"/>
          </w:tcPr>
          <w:p w:rsidR="00604ECC" w:rsidRDefault="00180D0D" w:rsidP="005A356B">
            <w:pPr>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637" w:type="dxa"/>
          </w:tcPr>
          <w:p w:rsidR="00604ECC" w:rsidRPr="001A40BA" w:rsidRDefault="00604ECC" w:rsidP="005A356B"/>
        </w:tc>
      </w:tr>
      <w:tr w:rsidR="00604ECC" w:rsidTr="00E40F76">
        <w:tc>
          <w:tcPr>
            <w:tcW w:w="2952" w:type="dxa"/>
          </w:tcPr>
          <w:p w:rsidR="00604ECC" w:rsidRDefault="00180D0D" w:rsidP="005A356B">
            <w:pPr>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267" w:type="dxa"/>
          </w:tcPr>
          <w:p w:rsidR="00604ECC" w:rsidRDefault="00180D0D" w:rsidP="005A356B">
            <w:pPr>
              <w:rPr>
                <w:lang w:eastAsia="zh-CN"/>
              </w:rPr>
            </w:pPr>
            <w:r>
              <w:rPr>
                <w:rFonts w:hint="eastAsia"/>
                <w:lang w:eastAsia="zh-CN"/>
              </w:rPr>
              <w:t>5</w:t>
            </w:r>
          </w:p>
        </w:tc>
        <w:tc>
          <w:tcPr>
            <w:tcW w:w="4637" w:type="dxa"/>
          </w:tcPr>
          <w:p w:rsidR="00604ECC" w:rsidRDefault="00180D0D" w:rsidP="005A356B">
            <w:pPr>
              <w:rPr>
                <w:lang w:eastAsia="zh-CN"/>
              </w:rPr>
            </w:pPr>
            <w:r>
              <w:rPr>
                <w:rFonts w:hint="eastAsia"/>
                <w:lang w:eastAsia="zh-CN"/>
              </w:rPr>
              <w:t xml:space="preserve">Number of Gaussian component </w:t>
            </w:r>
            <w:r>
              <w:rPr>
                <w:lang w:eastAsia="zh-CN"/>
              </w:rPr>
              <w:t>selected for top-likelihood foe each features</w:t>
            </w:r>
          </w:p>
        </w:tc>
      </w:tr>
      <w:tr w:rsidR="00604ECC" w:rsidTr="00E40F76">
        <w:tc>
          <w:tcPr>
            <w:tcW w:w="2952" w:type="dxa"/>
          </w:tcPr>
          <w:p w:rsidR="00604ECC" w:rsidRDefault="00180D0D" w:rsidP="005A356B">
            <w:pPr>
              <w:rPr>
                <w:lang w:eastAsia="zh-CN"/>
              </w:rPr>
            </w:pPr>
            <w:r>
              <w:rPr>
                <w:lang w:eastAsia="zh-CN"/>
              </w:rPr>
              <w:t>Number of initial clusters</w:t>
            </w:r>
          </w:p>
        </w:tc>
        <w:tc>
          <w:tcPr>
            <w:tcW w:w="1267" w:type="dxa"/>
          </w:tcPr>
          <w:p w:rsidR="00604ECC" w:rsidRDefault="00180D0D" w:rsidP="005A356B">
            <w:pPr>
              <w:rPr>
                <w:lang w:eastAsia="zh-CN"/>
              </w:rPr>
            </w:pPr>
            <w:r>
              <w:rPr>
                <w:rFonts w:hint="eastAsia"/>
                <w:lang w:eastAsia="zh-CN"/>
              </w:rPr>
              <w:t>16</w:t>
            </w:r>
          </w:p>
        </w:tc>
        <w:tc>
          <w:tcPr>
            <w:tcW w:w="4637" w:type="dxa"/>
          </w:tcPr>
          <w:p w:rsidR="00604ECC" w:rsidRPr="00180D0D" w:rsidRDefault="00604ECC" w:rsidP="005A356B"/>
        </w:tc>
      </w:tr>
    </w:tbl>
    <w:p w:rsidR="005A356B" w:rsidRPr="005A356B" w:rsidRDefault="005A356B" w:rsidP="005A356B"/>
    <w:p w:rsidR="00850BE3" w:rsidRDefault="00850BE3" w:rsidP="00850BE3">
      <w:pPr>
        <w:pStyle w:val="1"/>
      </w:pPr>
      <w:bookmarkStart w:id="19" w:name="_Toc12835296"/>
      <w:r>
        <w:lastRenderedPageBreak/>
        <w:t>Theoretical/Algorithmic/Experimental results</w:t>
      </w:r>
      <w:bookmarkEnd w:id="19"/>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20" w:name="_Toc12835297"/>
      <w:r>
        <w:t>Discussion/Analysis of approach/results</w:t>
      </w:r>
      <w:bookmarkEnd w:id="20"/>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21" w:name="_Toc12835298"/>
      <w:r>
        <w:t>Conclusions</w:t>
      </w:r>
      <w:bookmarkEnd w:id="21"/>
      <w:r>
        <w:t xml:space="preserve"> </w:t>
      </w:r>
    </w:p>
    <w:p w:rsidR="00850BE3" w:rsidRDefault="00850BE3" w:rsidP="00850BE3">
      <w:pPr>
        <w:pStyle w:val="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Default="00AF256F" w:rsidP="006F0377">
      <w:pPr>
        <w:rPr>
          <w:rFonts w:cs="Times New Roman"/>
          <w:color w:val="222222"/>
          <w:szCs w:val="24"/>
        </w:rPr>
      </w:pPr>
    </w:p>
    <w:p w:rsidR="00761503" w:rsidRPr="00EA008E" w:rsidRDefault="00761503" w:rsidP="006F0377">
      <w:pPr>
        <w:pStyle w:val="a5"/>
        <w:numPr>
          <w:ilvl w:val="0"/>
          <w:numId w:val="9"/>
        </w:numPr>
        <w:rPr>
          <w:rFonts w:cs="Times New Roman"/>
          <w:b/>
          <w:color w:val="222222"/>
          <w:sz w:val="28"/>
          <w:szCs w:val="24"/>
        </w:rPr>
      </w:pPr>
      <w:r w:rsidRPr="00EA008E">
        <w:rPr>
          <w:rFonts w:cs="Times New Roman" w:hint="eastAsia"/>
          <w:b/>
          <w:color w:val="222222"/>
          <w:sz w:val="28"/>
          <w:szCs w:val="24"/>
        </w:rPr>
        <w:t>Objectives</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a5"/>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a5"/>
        <w:ind w:left="360"/>
        <w:rPr>
          <w:rFonts w:cs="Times New Roman"/>
          <w:b/>
          <w:color w:val="222222"/>
          <w:sz w:val="28"/>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r>
        <w:rPr>
          <w:rFonts w:cs="Times New Roman"/>
          <w:color w:val="222222"/>
        </w:rPr>
        <w:t>segments</w:t>
      </w:r>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a5"/>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A14B9C" w:rsidRPr="00A14B9C">
            <w:rPr>
              <w:rFonts w:ascii="CMTI10" w:hAnsi="CMTI10" w:cs="CMTI10"/>
              <w:noProof/>
            </w:rPr>
            <w:t>[42]</w:t>
          </w:r>
          <w:r>
            <w:rPr>
              <w:rFonts w:ascii="CMTI10" w:hAnsi="CMTI10" w:cs="CMTI10"/>
            </w:rPr>
            <w:fldChar w:fldCharType="end"/>
          </w:r>
        </w:sdtContent>
      </w:sdt>
    </w:p>
    <w:p w:rsidR="00ED381C" w:rsidRPr="00466962" w:rsidRDefault="00493DCF" w:rsidP="00493DCF">
      <w:pPr>
        <w:pStyle w:val="a5"/>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A14B9C" w:rsidRPr="00A14B9C">
            <w:rPr>
              <w:rFonts w:cs="Times New Roman"/>
              <w:noProof/>
              <w:color w:val="222222"/>
            </w:rPr>
            <w:t>[43]</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a5"/>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A14B9C" w:rsidRPr="00A14B9C">
            <w:rPr>
              <w:rFonts w:cs="Times New Roman"/>
              <w:noProof/>
              <w:color w:val="222222"/>
            </w:rPr>
            <w:t>[44]</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lastRenderedPageBreak/>
        <w:t>For broadcast news, sample databases include:</w:t>
      </w:r>
    </w:p>
    <w:p w:rsidR="00ED381C" w:rsidRPr="00ED381C" w:rsidRDefault="00493DCF" w:rsidP="00ED381C">
      <w:pPr>
        <w:pStyle w:val="a5"/>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A14B9C" w:rsidRPr="00A14B9C">
            <w:rPr>
              <w:rFonts w:cs="Times New Roman"/>
              <w:noProof/>
              <w:color w:val="222222"/>
            </w:rPr>
            <w:t>[45]</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A14B9C" w:rsidRPr="00A14B9C">
            <w:rPr>
              <w:rFonts w:cs="Times New Roman"/>
              <w:noProof/>
              <w:color w:val="222222"/>
            </w:rPr>
            <w:t>[46]</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a5"/>
        <w:ind w:left="360"/>
        <w:rPr>
          <w:rFonts w:cs="Times New Roman"/>
          <w:b/>
          <w:color w:val="222222"/>
        </w:rPr>
      </w:pPr>
    </w:p>
    <w:p w:rsidR="005D4ACC" w:rsidRPr="005D4ACC" w:rsidRDefault="006F6548" w:rsidP="005D4ACC">
      <w:pPr>
        <w:pStyle w:val="a5"/>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A14B9C" w:rsidRPr="00A14B9C">
            <w:rPr>
              <w:rFonts w:cs="Times New Roman"/>
              <w:noProof/>
              <w:color w:val="222222"/>
              <w:szCs w:val="24"/>
            </w:rPr>
            <w:t>[2]</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 Mel Frequency Cepstral Coeffi</w:t>
      </w:r>
      <w:r w:rsidR="00EA008E">
        <w:rPr>
          <w:rFonts w:cs="Times New Roman"/>
          <w:color w:val="222222"/>
          <w:szCs w:val="24"/>
        </w:rPr>
        <w:t>cients (MFCC)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r w:rsidR="00EA008E">
        <w:rPr>
          <w:rFonts w:cs="Times New Roman"/>
          <w:color w:val="222222"/>
          <w:szCs w:val="24"/>
        </w:rPr>
        <w:t>cepstral coefficients (LFCC)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a5"/>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A14B9C">
            <w:rPr>
              <w:rFonts w:cs="Times New Roman" w:hint="eastAsia"/>
              <w:noProof/>
              <w:color w:val="222222"/>
            </w:rPr>
            <w:t xml:space="preserve"> </w:t>
          </w:r>
          <w:r w:rsidR="00A14B9C" w:rsidRPr="00A14B9C">
            <w:rPr>
              <w:rFonts w:cs="Times New Roman"/>
              <w:noProof/>
              <w:color w:val="222222"/>
            </w:rPr>
            <w:t>[4]</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A14B9C" w:rsidRPr="00A14B9C">
            <w:rPr>
              <w:rFonts w:cs="Times New Roman"/>
              <w:noProof/>
              <w:color w:val="222222"/>
            </w:rPr>
            <w:t>[8, 6]</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lastRenderedPageBreak/>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a5"/>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a5"/>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a5"/>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a5"/>
        <w:numPr>
          <w:ilvl w:val="0"/>
          <w:numId w:val="6"/>
        </w:numPr>
        <w:rPr>
          <w:rFonts w:cs="Times New Roman"/>
          <w:color w:val="222222"/>
          <w:szCs w:val="24"/>
        </w:rPr>
      </w:pPr>
      <w:r w:rsidRPr="006F6548">
        <w:rPr>
          <w:rFonts w:cs="Times New Roman"/>
          <w:color w:val="222222"/>
          <w:szCs w:val="24"/>
        </w:rPr>
        <w:t>I Vector</w:t>
      </w:r>
    </w:p>
    <w:p w:rsidR="00D466A1" w:rsidRPr="00E70320" w:rsidRDefault="00EA008E" w:rsidP="00D465E0">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bookmarkStart w:id="22" w:name="_Toc12835299"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22"/>
        </w:p>
        <w:sdt>
          <w:sdtPr>
            <w:rPr>
              <w:rFonts w:cs="Times New Roman"/>
            </w:rPr>
            <w:id w:val="111145805"/>
            <w:bibliography/>
          </w:sdtPr>
          <w:sdtContent>
            <w:p w:rsidR="00A14B9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A14B9C">
                <w:trPr>
                  <w:divId w:val="1003050615"/>
                  <w:tblCellSpacing w:w="15" w:type="dxa"/>
                </w:trPr>
                <w:tc>
                  <w:tcPr>
                    <w:tcW w:w="50" w:type="pct"/>
                    <w:hideMark/>
                  </w:tcPr>
                  <w:p w:rsidR="00A14B9C" w:rsidRDefault="00A14B9C">
                    <w:pPr>
                      <w:pStyle w:val="a4"/>
                      <w:rPr>
                        <w:noProof/>
                        <w:szCs w:val="24"/>
                      </w:rPr>
                    </w:pPr>
                    <w:r>
                      <w:rPr>
                        <w:noProof/>
                      </w:rPr>
                      <w:t xml:space="preserve">[1] </w:t>
                    </w:r>
                  </w:p>
                </w:tc>
                <w:tc>
                  <w:tcPr>
                    <w:tcW w:w="0" w:type="auto"/>
                    <w:hideMark/>
                  </w:tcPr>
                  <w:p w:rsidR="00A14B9C" w:rsidRDefault="00A14B9C">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A14B9C">
                <w:trPr>
                  <w:divId w:val="1003050615"/>
                  <w:tblCellSpacing w:w="15" w:type="dxa"/>
                </w:trPr>
                <w:tc>
                  <w:tcPr>
                    <w:tcW w:w="50" w:type="pct"/>
                    <w:hideMark/>
                  </w:tcPr>
                  <w:p w:rsidR="00A14B9C" w:rsidRDefault="00A14B9C">
                    <w:pPr>
                      <w:pStyle w:val="a4"/>
                      <w:rPr>
                        <w:noProof/>
                      </w:rPr>
                    </w:pPr>
                    <w:r>
                      <w:rPr>
                        <w:noProof/>
                      </w:rPr>
                      <w:t xml:space="preserve">[2] </w:t>
                    </w:r>
                  </w:p>
                </w:tc>
                <w:tc>
                  <w:tcPr>
                    <w:tcW w:w="0" w:type="auto"/>
                    <w:hideMark/>
                  </w:tcPr>
                  <w:p w:rsidR="00A14B9C" w:rsidRDefault="00A14B9C">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[3] </w:t>
                    </w:r>
                  </w:p>
                </w:tc>
                <w:tc>
                  <w:tcPr>
                    <w:tcW w:w="0" w:type="auto"/>
                    <w:hideMark/>
                  </w:tcPr>
                  <w:p w:rsidR="00A14B9C" w:rsidRDefault="00A14B9C">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A14B9C">
                <w:trPr>
                  <w:divId w:val="1003050615"/>
                  <w:tblCellSpacing w:w="15" w:type="dxa"/>
                </w:trPr>
                <w:tc>
                  <w:tcPr>
                    <w:tcW w:w="50" w:type="pct"/>
                    <w:hideMark/>
                  </w:tcPr>
                  <w:p w:rsidR="00A14B9C" w:rsidRDefault="00A14B9C">
                    <w:pPr>
                      <w:pStyle w:val="a4"/>
                      <w:rPr>
                        <w:noProof/>
                      </w:rPr>
                    </w:pPr>
                    <w:r>
                      <w:rPr>
                        <w:noProof/>
                      </w:rPr>
                      <w:t xml:space="preserve">[4] </w:t>
                    </w:r>
                  </w:p>
                </w:tc>
                <w:tc>
                  <w:tcPr>
                    <w:tcW w:w="0" w:type="auto"/>
                    <w:hideMark/>
                  </w:tcPr>
                  <w:p w:rsidR="00A14B9C" w:rsidRDefault="00A14B9C">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A14B9C">
                <w:trPr>
                  <w:divId w:val="1003050615"/>
                  <w:tblCellSpacing w:w="15" w:type="dxa"/>
                </w:trPr>
                <w:tc>
                  <w:tcPr>
                    <w:tcW w:w="50" w:type="pct"/>
                    <w:hideMark/>
                  </w:tcPr>
                  <w:p w:rsidR="00A14B9C" w:rsidRDefault="00A14B9C">
                    <w:pPr>
                      <w:pStyle w:val="a4"/>
                      <w:rPr>
                        <w:noProof/>
                      </w:rPr>
                    </w:pPr>
                    <w:r>
                      <w:rPr>
                        <w:noProof/>
                      </w:rPr>
                      <w:t xml:space="preserve">[5] </w:t>
                    </w:r>
                  </w:p>
                </w:tc>
                <w:tc>
                  <w:tcPr>
                    <w:tcW w:w="0" w:type="auto"/>
                    <w:hideMark/>
                  </w:tcPr>
                  <w:p w:rsidR="00A14B9C" w:rsidRDefault="00A14B9C">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A14B9C">
                <w:trPr>
                  <w:divId w:val="1003050615"/>
                  <w:tblCellSpacing w:w="15" w:type="dxa"/>
                </w:trPr>
                <w:tc>
                  <w:tcPr>
                    <w:tcW w:w="50" w:type="pct"/>
                    <w:hideMark/>
                  </w:tcPr>
                  <w:p w:rsidR="00A14B9C" w:rsidRDefault="00A14B9C">
                    <w:pPr>
                      <w:pStyle w:val="a4"/>
                      <w:rPr>
                        <w:noProof/>
                      </w:rPr>
                    </w:pPr>
                    <w:r>
                      <w:rPr>
                        <w:noProof/>
                      </w:rPr>
                      <w:t xml:space="preserve">[6] </w:t>
                    </w:r>
                  </w:p>
                </w:tc>
                <w:tc>
                  <w:tcPr>
                    <w:tcW w:w="0" w:type="auto"/>
                    <w:hideMark/>
                  </w:tcPr>
                  <w:p w:rsidR="00A14B9C" w:rsidRDefault="00A14B9C">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A14B9C">
                <w:trPr>
                  <w:divId w:val="1003050615"/>
                  <w:tblCellSpacing w:w="15" w:type="dxa"/>
                </w:trPr>
                <w:tc>
                  <w:tcPr>
                    <w:tcW w:w="50" w:type="pct"/>
                    <w:hideMark/>
                  </w:tcPr>
                  <w:p w:rsidR="00A14B9C" w:rsidRDefault="00A14B9C">
                    <w:pPr>
                      <w:pStyle w:val="a4"/>
                      <w:rPr>
                        <w:noProof/>
                      </w:rPr>
                    </w:pPr>
                    <w:r>
                      <w:rPr>
                        <w:noProof/>
                      </w:rPr>
                      <w:t xml:space="preserve">[7] </w:t>
                    </w:r>
                  </w:p>
                </w:tc>
                <w:tc>
                  <w:tcPr>
                    <w:tcW w:w="0" w:type="auto"/>
                    <w:hideMark/>
                  </w:tcPr>
                  <w:p w:rsidR="00A14B9C" w:rsidRDefault="00A14B9C">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A14B9C">
                <w:trPr>
                  <w:divId w:val="1003050615"/>
                  <w:tblCellSpacing w:w="15" w:type="dxa"/>
                </w:trPr>
                <w:tc>
                  <w:tcPr>
                    <w:tcW w:w="50" w:type="pct"/>
                    <w:hideMark/>
                  </w:tcPr>
                  <w:p w:rsidR="00A14B9C" w:rsidRDefault="00A14B9C">
                    <w:pPr>
                      <w:pStyle w:val="a4"/>
                      <w:rPr>
                        <w:noProof/>
                      </w:rPr>
                    </w:pPr>
                    <w:r>
                      <w:rPr>
                        <w:noProof/>
                      </w:rPr>
                      <w:t xml:space="preserve">[8] </w:t>
                    </w:r>
                  </w:p>
                </w:tc>
                <w:tc>
                  <w:tcPr>
                    <w:tcW w:w="0" w:type="auto"/>
                    <w:hideMark/>
                  </w:tcPr>
                  <w:p w:rsidR="00A14B9C" w:rsidRDefault="00A14B9C">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[9] </w:t>
                    </w:r>
                  </w:p>
                </w:tc>
                <w:tc>
                  <w:tcPr>
                    <w:tcW w:w="0" w:type="auto"/>
                    <w:hideMark/>
                  </w:tcPr>
                  <w:p w:rsidR="00A14B9C" w:rsidRDefault="00A14B9C">
                    <w:pPr>
                      <w:pStyle w:val="a4"/>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A14B9C">
                <w:trPr>
                  <w:divId w:val="1003050615"/>
                  <w:tblCellSpacing w:w="15" w:type="dxa"/>
                </w:trPr>
                <w:tc>
                  <w:tcPr>
                    <w:tcW w:w="50" w:type="pct"/>
                    <w:hideMark/>
                  </w:tcPr>
                  <w:p w:rsidR="00A14B9C" w:rsidRDefault="00A14B9C">
                    <w:pPr>
                      <w:pStyle w:val="a4"/>
                      <w:rPr>
                        <w:noProof/>
                      </w:rPr>
                    </w:pPr>
                    <w:r>
                      <w:rPr>
                        <w:noProof/>
                      </w:rPr>
                      <w:t xml:space="preserve">[10] </w:t>
                    </w:r>
                  </w:p>
                </w:tc>
                <w:tc>
                  <w:tcPr>
                    <w:tcW w:w="0" w:type="auto"/>
                    <w:hideMark/>
                  </w:tcPr>
                  <w:p w:rsidR="00A14B9C" w:rsidRDefault="00A14B9C">
                    <w:pPr>
                      <w:pStyle w:val="a4"/>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A14B9C">
                <w:trPr>
                  <w:divId w:val="1003050615"/>
                  <w:tblCellSpacing w:w="15" w:type="dxa"/>
                </w:trPr>
                <w:tc>
                  <w:tcPr>
                    <w:tcW w:w="50" w:type="pct"/>
                    <w:hideMark/>
                  </w:tcPr>
                  <w:p w:rsidR="00A14B9C" w:rsidRDefault="00A14B9C">
                    <w:pPr>
                      <w:pStyle w:val="a4"/>
                      <w:rPr>
                        <w:noProof/>
                      </w:rPr>
                    </w:pPr>
                    <w:r>
                      <w:rPr>
                        <w:noProof/>
                      </w:rPr>
                      <w:t xml:space="preserve">[11] </w:t>
                    </w:r>
                  </w:p>
                </w:tc>
                <w:tc>
                  <w:tcPr>
                    <w:tcW w:w="0" w:type="auto"/>
                    <w:hideMark/>
                  </w:tcPr>
                  <w:p w:rsidR="00A14B9C" w:rsidRDefault="00A14B9C">
                    <w:pPr>
                      <w:pStyle w:val="a4"/>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A14B9C">
                <w:trPr>
                  <w:divId w:val="1003050615"/>
                  <w:tblCellSpacing w:w="15" w:type="dxa"/>
                </w:trPr>
                <w:tc>
                  <w:tcPr>
                    <w:tcW w:w="50" w:type="pct"/>
                    <w:hideMark/>
                  </w:tcPr>
                  <w:p w:rsidR="00A14B9C" w:rsidRDefault="00A14B9C">
                    <w:pPr>
                      <w:pStyle w:val="a4"/>
                      <w:rPr>
                        <w:noProof/>
                      </w:rPr>
                    </w:pPr>
                    <w:r>
                      <w:rPr>
                        <w:noProof/>
                      </w:rPr>
                      <w:t xml:space="preserve">[12] </w:t>
                    </w:r>
                  </w:p>
                </w:tc>
                <w:tc>
                  <w:tcPr>
                    <w:tcW w:w="0" w:type="auto"/>
                    <w:hideMark/>
                  </w:tcPr>
                  <w:p w:rsidR="00A14B9C" w:rsidRDefault="00A14B9C">
                    <w:pPr>
                      <w:pStyle w:val="a4"/>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A14B9C">
                <w:trPr>
                  <w:divId w:val="1003050615"/>
                  <w:tblCellSpacing w:w="15" w:type="dxa"/>
                </w:trPr>
                <w:tc>
                  <w:tcPr>
                    <w:tcW w:w="50" w:type="pct"/>
                    <w:hideMark/>
                  </w:tcPr>
                  <w:p w:rsidR="00A14B9C" w:rsidRDefault="00A14B9C">
                    <w:pPr>
                      <w:pStyle w:val="a4"/>
                      <w:rPr>
                        <w:noProof/>
                      </w:rPr>
                    </w:pPr>
                    <w:r>
                      <w:rPr>
                        <w:noProof/>
                      </w:rPr>
                      <w:t xml:space="preserve">[13] </w:t>
                    </w:r>
                  </w:p>
                </w:tc>
                <w:tc>
                  <w:tcPr>
                    <w:tcW w:w="0" w:type="auto"/>
                    <w:hideMark/>
                  </w:tcPr>
                  <w:p w:rsidR="00A14B9C" w:rsidRDefault="00A14B9C">
                    <w:pPr>
                      <w:pStyle w:val="a4"/>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A14B9C">
                <w:trPr>
                  <w:divId w:val="1003050615"/>
                  <w:tblCellSpacing w:w="15" w:type="dxa"/>
                </w:trPr>
                <w:tc>
                  <w:tcPr>
                    <w:tcW w:w="50" w:type="pct"/>
                    <w:hideMark/>
                  </w:tcPr>
                  <w:p w:rsidR="00A14B9C" w:rsidRDefault="00A14B9C">
                    <w:pPr>
                      <w:pStyle w:val="a4"/>
                      <w:rPr>
                        <w:noProof/>
                      </w:rPr>
                    </w:pPr>
                    <w:r>
                      <w:rPr>
                        <w:noProof/>
                      </w:rPr>
                      <w:t xml:space="preserve">[14] </w:t>
                    </w:r>
                  </w:p>
                </w:tc>
                <w:tc>
                  <w:tcPr>
                    <w:tcW w:w="0" w:type="auto"/>
                    <w:hideMark/>
                  </w:tcPr>
                  <w:p w:rsidR="00A14B9C" w:rsidRDefault="00A14B9C">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t>
                    </w:r>
                    <w:r>
                      <w:rPr>
                        <w:i/>
                        <w:iCs/>
                        <w:noProof/>
                      </w:rPr>
                      <w:lastRenderedPageBreak/>
                      <w:t xml:space="preserve">Workshop on Machine Learning for Multimodal Interaction, </w:t>
                    </w:r>
                    <w:r>
                      <w:rPr>
                        <w:noProof/>
                      </w:rPr>
                      <w:t xml:space="preserve">pp. 402-414, 2005.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[15] </w:t>
                    </w:r>
                  </w:p>
                </w:tc>
                <w:tc>
                  <w:tcPr>
                    <w:tcW w:w="0" w:type="auto"/>
                    <w:hideMark/>
                  </w:tcPr>
                  <w:p w:rsidR="00A14B9C" w:rsidRDefault="00A14B9C">
                    <w:pPr>
                      <w:pStyle w:val="a4"/>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A14B9C">
                <w:trPr>
                  <w:divId w:val="1003050615"/>
                  <w:tblCellSpacing w:w="15" w:type="dxa"/>
                </w:trPr>
                <w:tc>
                  <w:tcPr>
                    <w:tcW w:w="50" w:type="pct"/>
                    <w:hideMark/>
                  </w:tcPr>
                  <w:p w:rsidR="00A14B9C" w:rsidRDefault="00A14B9C">
                    <w:pPr>
                      <w:pStyle w:val="a4"/>
                      <w:rPr>
                        <w:noProof/>
                      </w:rPr>
                    </w:pPr>
                    <w:r>
                      <w:rPr>
                        <w:noProof/>
                      </w:rPr>
                      <w:t xml:space="preserve">[16] </w:t>
                    </w:r>
                  </w:p>
                </w:tc>
                <w:tc>
                  <w:tcPr>
                    <w:tcW w:w="0" w:type="auto"/>
                    <w:hideMark/>
                  </w:tcPr>
                  <w:p w:rsidR="00A14B9C" w:rsidRDefault="00A14B9C">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A14B9C">
                <w:trPr>
                  <w:divId w:val="1003050615"/>
                  <w:tblCellSpacing w:w="15" w:type="dxa"/>
                </w:trPr>
                <w:tc>
                  <w:tcPr>
                    <w:tcW w:w="50" w:type="pct"/>
                    <w:hideMark/>
                  </w:tcPr>
                  <w:p w:rsidR="00A14B9C" w:rsidRDefault="00A14B9C">
                    <w:pPr>
                      <w:pStyle w:val="a4"/>
                      <w:rPr>
                        <w:noProof/>
                      </w:rPr>
                    </w:pPr>
                    <w:r>
                      <w:rPr>
                        <w:noProof/>
                      </w:rPr>
                      <w:t xml:space="preserve">[17] </w:t>
                    </w:r>
                  </w:p>
                </w:tc>
                <w:tc>
                  <w:tcPr>
                    <w:tcW w:w="0" w:type="auto"/>
                    <w:hideMark/>
                  </w:tcPr>
                  <w:p w:rsidR="00A14B9C" w:rsidRDefault="00A14B9C">
                    <w:pPr>
                      <w:pStyle w:val="a4"/>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A14B9C">
                <w:trPr>
                  <w:divId w:val="1003050615"/>
                  <w:tblCellSpacing w:w="15" w:type="dxa"/>
                </w:trPr>
                <w:tc>
                  <w:tcPr>
                    <w:tcW w:w="50" w:type="pct"/>
                    <w:hideMark/>
                  </w:tcPr>
                  <w:p w:rsidR="00A14B9C" w:rsidRDefault="00A14B9C">
                    <w:pPr>
                      <w:pStyle w:val="a4"/>
                      <w:rPr>
                        <w:noProof/>
                      </w:rPr>
                    </w:pPr>
                    <w:r>
                      <w:rPr>
                        <w:noProof/>
                      </w:rPr>
                      <w:t xml:space="preserve">[18] </w:t>
                    </w:r>
                  </w:p>
                </w:tc>
                <w:tc>
                  <w:tcPr>
                    <w:tcW w:w="0" w:type="auto"/>
                    <w:hideMark/>
                  </w:tcPr>
                  <w:p w:rsidR="00A14B9C" w:rsidRDefault="00A14B9C">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A14B9C">
                <w:trPr>
                  <w:divId w:val="1003050615"/>
                  <w:tblCellSpacing w:w="15" w:type="dxa"/>
                </w:trPr>
                <w:tc>
                  <w:tcPr>
                    <w:tcW w:w="50" w:type="pct"/>
                    <w:hideMark/>
                  </w:tcPr>
                  <w:p w:rsidR="00A14B9C" w:rsidRDefault="00A14B9C">
                    <w:pPr>
                      <w:pStyle w:val="a4"/>
                      <w:rPr>
                        <w:noProof/>
                      </w:rPr>
                    </w:pPr>
                    <w:r>
                      <w:rPr>
                        <w:noProof/>
                      </w:rPr>
                      <w:t xml:space="preserve">[19] </w:t>
                    </w:r>
                  </w:p>
                </w:tc>
                <w:tc>
                  <w:tcPr>
                    <w:tcW w:w="0" w:type="auto"/>
                    <w:hideMark/>
                  </w:tcPr>
                  <w:p w:rsidR="00A14B9C" w:rsidRDefault="00A14B9C">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A14B9C">
                <w:trPr>
                  <w:divId w:val="1003050615"/>
                  <w:tblCellSpacing w:w="15" w:type="dxa"/>
                </w:trPr>
                <w:tc>
                  <w:tcPr>
                    <w:tcW w:w="50" w:type="pct"/>
                    <w:hideMark/>
                  </w:tcPr>
                  <w:p w:rsidR="00A14B9C" w:rsidRDefault="00A14B9C">
                    <w:pPr>
                      <w:pStyle w:val="a4"/>
                      <w:rPr>
                        <w:noProof/>
                      </w:rPr>
                    </w:pPr>
                    <w:r>
                      <w:rPr>
                        <w:noProof/>
                      </w:rPr>
                      <w:t xml:space="preserve">[20] </w:t>
                    </w:r>
                  </w:p>
                </w:tc>
                <w:tc>
                  <w:tcPr>
                    <w:tcW w:w="0" w:type="auto"/>
                    <w:hideMark/>
                  </w:tcPr>
                  <w:p w:rsidR="00A14B9C" w:rsidRDefault="00A14B9C">
                    <w:pPr>
                      <w:pStyle w:val="a4"/>
                      <w:rPr>
                        <w:noProof/>
                      </w:rPr>
                    </w:pPr>
                    <w:r>
                      <w:rPr>
                        <w:noProof/>
                      </w:rPr>
                      <w:t xml:space="preserve">H. Gish, M. H. Siu and R. Rohlicek, "Segregation of speakers for speech recognition </w:t>
                    </w:r>
                    <w:r>
                      <w:rPr>
                        <w:noProof/>
                      </w:rPr>
                      <w:lastRenderedPageBreak/>
                      <w:t xml:space="preserve">and speaker identification," </w:t>
                    </w:r>
                    <w:r>
                      <w:rPr>
                        <w:i/>
                        <w:iCs/>
                        <w:noProof/>
                      </w:rPr>
                      <w:t xml:space="preserve">1991 International Conference on Acoustics, Speech, and Signal Processing, </w:t>
                    </w:r>
                    <w:r>
                      <w:rPr>
                        <w:noProof/>
                      </w:rPr>
                      <w:t xml:space="preserve">pp. 873-876, 1991.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[21] </w:t>
                    </w:r>
                  </w:p>
                </w:tc>
                <w:tc>
                  <w:tcPr>
                    <w:tcW w:w="0" w:type="auto"/>
                    <w:hideMark/>
                  </w:tcPr>
                  <w:p w:rsidR="00A14B9C" w:rsidRDefault="00A14B9C">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A14B9C">
                <w:trPr>
                  <w:divId w:val="1003050615"/>
                  <w:tblCellSpacing w:w="15" w:type="dxa"/>
                </w:trPr>
                <w:tc>
                  <w:tcPr>
                    <w:tcW w:w="50" w:type="pct"/>
                    <w:hideMark/>
                  </w:tcPr>
                  <w:p w:rsidR="00A14B9C" w:rsidRDefault="00A14B9C">
                    <w:pPr>
                      <w:pStyle w:val="a4"/>
                      <w:rPr>
                        <w:noProof/>
                      </w:rPr>
                    </w:pPr>
                    <w:r>
                      <w:rPr>
                        <w:noProof/>
                      </w:rPr>
                      <w:t xml:space="preserve">[22] </w:t>
                    </w:r>
                  </w:p>
                </w:tc>
                <w:tc>
                  <w:tcPr>
                    <w:tcW w:w="0" w:type="auto"/>
                    <w:hideMark/>
                  </w:tcPr>
                  <w:p w:rsidR="00A14B9C" w:rsidRDefault="00A14B9C">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A14B9C">
                <w:trPr>
                  <w:divId w:val="1003050615"/>
                  <w:tblCellSpacing w:w="15" w:type="dxa"/>
                </w:trPr>
                <w:tc>
                  <w:tcPr>
                    <w:tcW w:w="50" w:type="pct"/>
                    <w:hideMark/>
                  </w:tcPr>
                  <w:p w:rsidR="00A14B9C" w:rsidRDefault="00A14B9C">
                    <w:pPr>
                      <w:pStyle w:val="a4"/>
                      <w:rPr>
                        <w:noProof/>
                      </w:rPr>
                    </w:pPr>
                    <w:r>
                      <w:rPr>
                        <w:noProof/>
                      </w:rPr>
                      <w:t xml:space="preserve">[23] </w:t>
                    </w:r>
                  </w:p>
                </w:tc>
                <w:tc>
                  <w:tcPr>
                    <w:tcW w:w="0" w:type="auto"/>
                    <w:hideMark/>
                  </w:tcPr>
                  <w:p w:rsidR="00A14B9C" w:rsidRDefault="00A14B9C">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A14B9C">
                <w:trPr>
                  <w:divId w:val="1003050615"/>
                  <w:tblCellSpacing w:w="15" w:type="dxa"/>
                </w:trPr>
                <w:tc>
                  <w:tcPr>
                    <w:tcW w:w="50" w:type="pct"/>
                    <w:hideMark/>
                  </w:tcPr>
                  <w:p w:rsidR="00A14B9C" w:rsidRDefault="00A14B9C">
                    <w:pPr>
                      <w:pStyle w:val="a4"/>
                      <w:rPr>
                        <w:noProof/>
                      </w:rPr>
                    </w:pPr>
                    <w:r>
                      <w:rPr>
                        <w:noProof/>
                      </w:rPr>
                      <w:t xml:space="preserve">[24] </w:t>
                    </w:r>
                  </w:p>
                </w:tc>
                <w:tc>
                  <w:tcPr>
                    <w:tcW w:w="0" w:type="auto"/>
                    <w:hideMark/>
                  </w:tcPr>
                  <w:p w:rsidR="00A14B9C" w:rsidRDefault="00A14B9C">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A14B9C">
                <w:trPr>
                  <w:divId w:val="1003050615"/>
                  <w:tblCellSpacing w:w="15" w:type="dxa"/>
                </w:trPr>
                <w:tc>
                  <w:tcPr>
                    <w:tcW w:w="50" w:type="pct"/>
                    <w:hideMark/>
                  </w:tcPr>
                  <w:p w:rsidR="00A14B9C" w:rsidRDefault="00A14B9C">
                    <w:pPr>
                      <w:pStyle w:val="a4"/>
                      <w:rPr>
                        <w:noProof/>
                      </w:rPr>
                    </w:pPr>
                    <w:r>
                      <w:rPr>
                        <w:noProof/>
                      </w:rPr>
                      <w:t xml:space="preserve">[25] </w:t>
                    </w:r>
                  </w:p>
                </w:tc>
                <w:tc>
                  <w:tcPr>
                    <w:tcW w:w="0" w:type="auto"/>
                    <w:hideMark/>
                  </w:tcPr>
                  <w:p w:rsidR="00A14B9C" w:rsidRDefault="00A14B9C">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xml:space="preserve">, </w:t>
                    </w:r>
                    <w:r>
                      <w:rPr>
                        <w:noProof/>
                      </w:rPr>
                      <w:lastRenderedPageBreak/>
                      <w:t>Springer, Berlin, 2005, pp. 440-449.</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[26] </w:t>
                    </w:r>
                  </w:p>
                </w:tc>
                <w:tc>
                  <w:tcPr>
                    <w:tcW w:w="0" w:type="auto"/>
                    <w:hideMark/>
                  </w:tcPr>
                  <w:p w:rsidR="00A14B9C" w:rsidRDefault="00A14B9C">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A14B9C">
                <w:trPr>
                  <w:divId w:val="1003050615"/>
                  <w:tblCellSpacing w:w="15" w:type="dxa"/>
                </w:trPr>
                <w:tc>
                  <w:tcPr>
                    <w:tcW w:w="50" w:type="pct"/>
                    <w:hideMark/>
                  </w:tcPr>
                  <w:p w:rsidR="00A14B9C" w:rsidRDefault="00A14B9C">
                    <w:pPr>
                      <w:pStyle w:val="a4"/>
                      <w:rPr>
                        <w:noProof/>
                      </w:rPr>
                    </w:pPr>
                    <w:r>
                      <w:rPr>
                        <w:noProof/>
                      </w:rPr>
                      <w:t xml:space="preserve">[27] </w:t>
                    </w:r>
                  </w:p>
                </w:tc>
                <w:tc>
                  <w:tcPr>
                    <w:tcW w:w="0" w:type="auto"/>
                    <w:hideMark/>
                  </w:tcPr>
                  <w:p w:rsidR="00A14B9C" w:rsidRDefault="00A14B9C">
                    <w:pPr>
                      <w:pStyle w:val="a4"/>
                      <w:rPr>
                        <w:noProof/>
                      </w:rPr>
                    </w:pPr>
                    <w:r>
                      <w:rPr>
                        <w:noProof/>
                      </w:rPr>
                      <w:t>"WebRTC," [Online]. Available: https://webrtc.org/. [Accessed 2019].</w:t>
                    </w:r>
                  </w:p>
                </w:tc>
              </w:tr>
              <w:tr w:rsidR="00A14B9C">
                <w:trPr>
                  <w:divId w:val="1003050615"/>
                  <w:tblCellSpacing w:w="15" w:type="dxa"/>
                </w:trPr>
                <w:tc>
                  <w:tcPr>
                    <w:tcW w:w="50" w:type="pct"/>
                    <w:hideMark/>
                  </w:tcPr>
                  <w:p w:rsidR="00A14B9C" w:rsidRDefault="00A14B9C">
                    <w:pPr>
                      <w:pStyle w:val="a4"/>
                      <w:rPr>
                        <w:noProof/>
                      </w:rPr>
                    </w:pPr>
                    <w:r>
                      <w:rPr>
                        <w:noProof/>
                      </w:rPr>
                      <w:t xml:space="preserve">[28] </w:t>
                    </w:r>
                  </w:p>
                </w:tc>
                <w:tc>
                  <w:tcPr>
                    <w:tcW w:w="0" w:type="auto"/>
                    <w:hideMark/>
                  </w:tcPr>
                  <w:p w:rsidR="00A14B9C" w:rsidRDefault="00A14B9C">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A14B9C">
                <w:trPr>
                  <w:divId w:val="1003050615"/>
                  <w:tblCellSpacing w:w="15" w:type="dxa"/>
                </w:trPr>
                <w:tc>
                  <w:tcPr>
                    <w:tcW w:w="50" w:type="pct"/>
                    <w:hideMark/>
                  </w:tcPr>
                  <w:p w:rsidR="00A14B9C" w:rsidRDefault="00A14B9C">
                    <w:pPr>
                      <w:pStyle w:val="a4"/>
                      <w:rPr>
                        <w:noProof/>
                      </w:rPr>
                    </w:pPr>
                    <w:r>
                      <w:rPr>
                        <w:noProof/>
                      </w:rPr>
                      <w:t xml:space="preserve">[29] </w:t>
                    </w:r>
                  </w:p>
                </w:tc>
                <w:tc>
                  <w:tcPr>
                    <w:tcW w:w="0" w:type="auto"/>
                    <w:hideMark/>
                  </w:tcPr>
                  <w:p w:rsidR="00A14B9C" w:rsidRDefault="00A14B9C">
                    <w:pPr>
                      <w:pStyle w:val="a4"/>
                      <w:rPr>
                        <w:noProof/>
                      </w:rPr>
                    </w:pPr>
                    <w:r>
                      <w:rPr>
                        <w:noProof/>
                      </w:rPr>
                      <w:t>"https://github.com/wiseman/py-webrtcvad," 2019. [Online]. Available: https://github.com/wiseman/py-webrtcvad. [Accessed June 2019].</w:t>
                    </w:r>
                  </w:p>
                </w:tc>
              </w:tr>
              <w:tr w:rsidR="00A14B9C">
                <w:trPr>
                  <w:divId w:val="1003050615"/>
                  <w:tblCellSpacing w:w="15" w:type="dxa"/>
                </w:trPr>
                <w:tc>
                  <w:tcPr>
                    <w:tcW w:w="50" w:type="pct"/>
                    <w:hideMark/>
                  </w:tcPr>
                  <w:p w:rsidR="00A14B9C" w:rsidRDefault="00A14B9C">
                    <w:pPr>
                      <w:pStyle w:val="a4"/>
                      <w:rPr>
                        <w:noProof/>
                      </w:rPr>
                    </w:pPr>
                    <w:r>
                      <w:rPr>
                        <w:noProof/>
                      </w:rPr>
                      <w:t xml:space="preserve">[30] </w:t>
                    </w:r>
                  </w:p>
                </w:tc>
                <w:tc>
                  <w:tcPr>
                    <w:tcW w:w="0" w:type="auto"/>
                    <w:hideMark/>
                  </w:tcPr>
                  <w:p w:rsidR="00A14B9C" w:rsidRDefault="00A14B9C">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A14B9C">
                <w:trPr>
                  <w:divId w:val="1003050615"/>
                  <w:tblCellSpacing w:w="15" w:type="dxa"/>
                </w:trPr>
                <w:tc>
                  <w:tcPr>
                    <w:tcW w:w="50" w:type="pct"/>
                    <w:hideMark/>
                  </w:tcPr>
                  <w:p w:rsidR="00A14B9C" w:rsidRDefault="00A14B9C">
                    <w:pPr>
                      <w:pStyle w:val="a4"/>
                      <w:rPr>
                        <w:noProof/>
                      </w:rPr>
                    </w:pPr>
                    <w:r>
                      <w:rPr>
                        <w:noProof/>
                      </w:rPr>
                      <w:t xml:space="preserve">[31] </w:t>
                    </w:r>
                  </w:p>
                </w:tc>
                <w:tc>
                  <w:tcPr>
                    <w:tcW w:w="0" w:type="auto"/>
                    <w:hideMark/>
                  </w:tcPr>
                  <w:p w:rsidR="00A14B9C" w:rsidRDefault="00A14B9C">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[32] </w:t>
                    </w:r>
                  </w:p>
                </w:tc>
                <w:tc>
                  <w:tcPr>
                    <w:tcW w:w="0" w:type="auto"/>
                    <w:hideMark/>
                  </w:tcPr>
                  <w:p w:rsidR="00A14B9C" w:rsidRDefault="00A14B9C">
                    <w:pPr>
                      <w:pStyle w:val="a4"/>
                      <w:rPr>
                        <w:noProof/>
                      </w:rPr>
                    </w:pPr>
                    <w:r>
                      <w:rPr>
                        <w:noProof/>
                      </w:rPr>
                      <w:t>"Librosa," 2018. [Online]. Available: https://librosa.github.io/librosa/. [Accessed Jun 2019].</w:t>
                    </w:r>
                  </w:p>
                </w:tc>
              </w:tr>
              <w:tr w:rsidR="00A14B9C">
                <w:trPr>
                  <w:divId w:val="1003050615"/>
                  <w:tblCellSpacing w:w="15" w:type="dxa"/>
                </w:trPr>
                <w:tc>
                  <w:tcPr>
                    <w:tcW w:w="50" w:type="pct"/>
                    <w:hideMark/>
                  </w:tcPr>
                  <w:p w:rsidR="00A14B9C" w:rsidRDefault="00A14B9C">
                    <w:pPr>
                      <w:pStyle w:val="a4"/>
                      <w:rPr>
                        <w:noProof/>
                      </w:rPr>
                    </w:pPr>
                    <w:r>
                      <w:rPr>
                        <w:noProof/>
                      </w:rPr>
                      <w:t xml:space="preserve">[33] </w:t>
                    </w:r>
                  </w:p>
                </w:tc>
                <w:tc>
                  <w:tcPr>
                    <w:tcW w:w="0" w:type="auto"/>
                    <w:hideMark/>
                  </w:tcPr>
                  <w:p w:rsidR="00A14B9C" w:rsidRDefault="00A14B9C">
                    <w:pPr>
                      <w:pStyle w:val="a4"/>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A14B9C">
                <w:trPr>
                  <w:divId w:val="1003050615"/>
                  <w:tblCellSpacing w:w="15" w:type="dxa"/>
                </w:trPr>
                <w:tc>
                  <w:tcPr>
                    <w:tcW w:w="50" w:type="pct"/>
                    <w:hideMark/>
                  </w:tcPr>
                  <w:p w:rsidR="00A14B9C" w:rsidRDefault="00A14B9C">
                    <w:pPr>
                      <w:pStyle w:val="a4"/>
                      <w:rPr>
                        <w:noProof/>
                      </w:rPr>
                    </w:pPr>
                    <w:r>
                      <w:rPr>
                        <w:noProof/>
                      </w:rPr>
                      <w:t xml:space="preserve">[34] </w:t>
                    </w:r>
                  </w:p>
                </w:tc>
                <w:tc>
                  <w:tcPr>
                    <w:tcW w:w="0" w:type="auto"/>
                    <w:hideMark/>
                  </w:tcPr>
                  <w:p w:rsidR="00A14B9C" w:rsidRDefault="00A14B9C">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A14B9C">
                <w:trPr>
                  <w:divId w:val="1003050615"/>
                  <w:tblCellSpacing w:w="15" w:type="dxa"/>
                </w:trPr>
                <w:tc>
                  <w:tcPr>
                    <w:tcW w:w="50" w:type="pct"/>
                    <w:hideMark/>
                  </w:tcPr>
                  <w:p w:rsidR="00A14B9C" w:rsidRDefault="00A14B9C">
                    <w:pPr>
                      <w:pStyle w:val="a4"/>
                      <w:rPr>
                        <w:noProof/>
                      </w:rPr>
                    </w:pPr>
                    <w:r>
                      <w:rPr>
                        <w:noProof/>
                      </w:rPr>
                      <w:t xml:space="preserve">[35] </w:t>
                    </w:r>
                  </w:p>
                </w:tc>
                <w:tc>
                  <w:tcPr>
                    <w:tcW w:w="0" w:type="auto"/>
                    <w:hideMark/>
                  </w:tcPr>
                  <w:p w:rsidR="00A14B9C" w:rsidRDefault="00A14B9C">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A14B9C">
                <w:trPr>
                  <w:divId w:val="1003050615"/>
                  <w:tblCellSpacing w:w="15" w:type="dxa"/>
                </w:trPr>
                <w:tc>
                  <w:tcPr>
                    <w:tcW w:w="50" w:type="pct"/>
                    <w:hideMark/>
                  </w:tcPr>
                  <w:p w:rsidR="00A14B9C" w:rsidRDefault="00A14B9C">
                    <w:pPr>
                      <w:pStyle w:val="a4"/>
                      <w:rPr>
                        <w:noProof/>
                      </w:rPr>
                    </w:pPr>
                    <w:r>
                      <w:rPr>
                        <w:noProof/>
                      </w:rPr>
                      <w:t xml:space="preserve">[36] </w:t>
                    </w:r>
                  </w:p>
                </w:tc>
                <w:tc>
                  <w:tcPr>
                    <w:tcW w:w="0" w:type="auto"/>
                    <w:hideMark/>
                  </w:tcPr>
                  <w:p w:rsidR="00A14B9C" w:rsidRDefault="00A14B9C">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A14B9C">
                <w:trPr>
                  <w:divId w:val="1003050615"/>
                  <w:tblCellSpacing w:w="15" w:type="dxa"/>
                </w:trPr>
                <w:tc>
                  <w:tcPr>
                    <w:tcW w:w="50" w:type="pct"/>
                    <w:hideMark/>
                  </w:tcPr>
                  <w:p w:rsidR="00A14B9C" w:rsidRDefault="00A14B9C">
                    <w:pPr>
                      <w:pStyle w:val="a4"/>
                      <w:rPr>
                        <w:noProof/>
                      </w:rPr>
                    </w:pPr>
                    <w:r>
                      <w:rPr>
                        <w:noProof/>
                      </w:rPr>
                      <w:t xml:space="preserve">[37] </w:t>
                    </w:r>
                  </w:p>
                </w:tc>
                <w:tc>
                  <w:tcPr>
                    <w:tcW w:w="0" w:type="auto"/>
                    <w:hideMark/>
                  </w:tcPr>
                  <w:p w:rsidR="00A14B9C" w:rsidRDefault="00A14B9C">
                    <w:pPr>
                      <w:pStyle w:val="a4"/>
                      <w:rPr>
                        <w:noProof/>
                      </w:rPr>
                    </w:pPr>
                    <w:r>
                      <w:rPr>
                        <w:noProof/>
                      </w:rPr>
                      <w:t>"SciPy," 2019. [Online]. Available: https://www.scipy.org/. [Accessed Jun 2019].</w:t>
                    </w:r>
                  </w:p>
                </w:tc>
              </w:tr>
              <w:tr w:rsidR="00A14B9C">
                <w:trPr>
                  <w:divId w:val="1003050615"/>
                  <w:tblCellSpacing w:w="15" w:type="dxa"/>
                </w:trPr>
                <w:tc>
                  <w:tcPr>
                    <w:tcW w:w="50" w:type="pct"/>
                    <w:hideMark/>
                  </w:tcPr>
                  <w:p w:rsidR="00A14B9C" w:rsidRDefault="00A14B9C">
                    <w:pPr>
                      <w:pStyle w:val="a4"/>
                      <w:rPr>
                        <w:noProof/>
                      </w:rPr>
                    </w:pPr>
                    <w:r>
                      <w:rPr>
                        <w:noProof/>
                      </w:rPr>
                      <w:t xml:space="preserve">[38] </w:t>
                    </w:r>
                  </w:p>
                </w:tc>
                <w:tc>
                  <w:tcPr>
                    <w:tcW w:w="0" w:type="auto"/>
                    <w:hideMark/>
                  </w:tcPr>
                  <w:p w:rsidR="00A14B9C" w:rsidRDefault="00A14B9C">
                    <w:pPr>
                      <w:pStyle w:val="a4"/>
                      <w:rPr>
                        <w:noProof/>
                      </w:rPr>
                    </w:pPr>
                    <w:r>
                      <w:rPr>
                        <w:noProof/>
                      </w:rPr>
                      <w:t xml:space="preserve">G. Hernandez-Sierra, J. R.Calvo, J.-F. Bonastre and P.-M. Bousquet, "Session compensation using binary speech representation for speaker recognition," </w:t>
                    </w:r>
                    <w:r>
                      <w:rPr>
                        <w:i/>
                        <w:iCs/>
                        <w:noProof/>
                      </w:rPr>
                      <w:t xml:space="preserve">Pattern </w:t>
                    </w:r>
                    <w:r>
                      <w:rPr>
                        <w:i/>
                        <w:iCs/>
                        <w:noProof/>
                      </w:rPr>
                      <w:lastRenderedPageBreak/>
                      <w:t xml:space="preserve">Recognition Letters, </w:t>
                    </w:r>
                    <w:r>
                      <w:rPr>
                        <w:noProof/>
                      </w:rPr>
                      <w:t xml:space="preserve">pp. 17-23, 2014.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[39] </w:t>
                    </w:r>
                  </w:p>
                </w:tc>
                <w:tc>
                  <w:tcPr>
                    <w:tcW w:w="0" w:type="auto"/>
                    <w:hideMark/>
                  </w:tcPr>
                  <w:p w:rsidR="00A14B9C" w:rsidRDefault="00A14B9C">
                    <w:pPr>
                      <w:pStyle w:val="a4"/>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A14B9C">
                <w:trPr>
                  <w:divId w:val="1003050615"/>
                  <w:tblCellSpacing w:w="15" w:type="dxa"/>
                </w:trPr>
                <w:tc>
                  <w:tcPr>
                    <w:tcW w:w="50" w:type="pct"/>
                    <w:hideMark/>
                  </w:tcPr>
                  <w:p w:rsidR="00A14B9C" w:rsidRDefault="00A14B9C">
                    <w:pPr>
                      <w:pStyle w:val="a4"/>
                      <w:rPr>
                        <w:noProof/>
                      </w:rPr>
                    </w:pPr>
                    <w:r>
                      <w:rPr>
                        <w:noProof/>
                      </w:rPr>
                      <w:t xml:space="preserve">[40] </w:t>
                    </w:r>
                  </w:p>
                </w:tc>
                <w:tc>
                  <w:tcPr>
                    <w:tcW w:w="0" w:type="auto"/>
                    <w:hideMark/>
                  </w:tcPr>
                  <w:p w:rsidR="00A14B9C" w:rsidRDefault="00A14B9C">
                    <w:pPr>
                      <w:pStyle w:val="a4"/>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A14B9C">
                <w:trPr>
                  <w:divId w:val="1003050615"/>
                  <w:tblCellSpacing w:w="15" w:type="dxa"/>
                </w:trPr>
                <w:tc>
                  <w:tcPr>
                    <w:tcW w:w="50" w:type="pct"/>
                    <w:hideMark/>
                  </w:tcPr>
                  <w:p w:rsidR="00A14B9C" w:rsidRDefault="00A14B9C">
                    <w:pPr>
                      <w:pStyle w:val="a4"/>
                      <w:rPr>
                        <w:noProof/>
                      </w:rPr>
                    </w:pPr>
                    <w:r>
                      <w:rPr>
                        <w:noProof/>
                      </w:rPr>
                      <w:t xml:space="preserve">[41] </w:t>
                    </w:r>
                  </w:p>
                </w:tc>
                <w:tc>
                  <w:tcPr>
                    <w:tcW w:w="0" w:type="auto"/>
                    <w:hideMark/>
                  </w:tcPr>
                  <w:p w:rsidR="00A14B9C" w:rsidRDefault="00A14B9C">
                    <w:pPr>
                      <w:pStyle w:val="a4"/>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A14B9C">
                <w:trPr>
                  <w:divId w:val="1003050615"/>
                  <w:tblCellSpacing w:w="15" w:type="dxa"/>
                </w:trPr>
                <w:tc>
                  <w:tcPr>
                    <w:tcW w:w="50" w:type="pct"/>
                    <w:hideMark/>
                  </w:tcPr>
                  <w:p w:rsidR="00A14B9C" w:rsidRDefault="00A14B9C">
                    <w:pPr>
                      <w:pStyle w:val="a4"/>
                      <w:rPr>
                        <w:noProof/>
                      </w:rPr>
                    </w:pPr>
                    <w:r>
                      <w:rPr>
                        <w:noProof/>
                      </w:rPr>
                      <w:t xml:space="preserve">[42] </w:t>
                    </w:r>
                  </w:p>
                </w:tc>
                <w:tc>
                  <w:tcPr>
                    <w:tcW w:w="0" w:type="auto"/>
                    <w:hideMark/>
                  </w:tcPr>
                  <w:p w:rsidR="00A14B9C" w:rsidRDefault="00A14B9C">
                    <w:pPr>
                      <w:pStyle w:val="a4"/>
                      <w:rPr>
                        <w:noProof/>
                      </w:rPr>
                    </w:pPr>
                    <w:r>
                      <w:rPr>
                        <w:noProof/>
                      </w:rPr>
                      <w:t>ICSI Meetings Recorder corpus, 2006. [Online]. Available: http://www1.icsi.berkeley.edu/Speech/mr/.</w:t>
                    </w:r>
                  </w:p>
                </w:tc>
              </w:tr>
              <w:tr w:rsidR="00A14B9C">
                <w:trPr>
                  <w:divId w:val="1003050615"/>
                  <w:tblCellSpacing w:w="15" w:type="dxa"/>
                </w:trPr>
                <w:tc>
                  <w:tcPr>
                    <w:tcW w:w="50" w:type="pct"/>
                    <w:hideMark/>
                  </w:tcPr>
                  <w:p w:rsidR="00A14B9C" w:rsidRDefault="00A14B9C">
                    <w:pPr>
                      <w:pStyle w:val="a4"/>
                      <w:rPr>
                        <w:noProof/>
                      </w:rPr>
                    </w:pPr>
                    <w:r>
                      <w:rPr>
                        <w:noProof/>
                      </w:rPr>
                      <w:t xml:space="preserve">[43] </w:t>
                    </w:r>
                  </w:p>
                </w:tc>
                <w:tc>
                  <w:tcPr>
                    <w:tcW w:w="0" w:type="auto"/>
                    <w:hideMark/>
                  </w:tcPr>
                  <w:p w:rsidR="00A14B9C" w:rsidRDefault="00A14B9C">
                    <w:pPr>
                      <w:pStyle w:val="a4"/>
                      <w:rPr>
                        <w:noProof/>
                      </w:rPr>
                    </w:pPr>
                    <w:r>
                      <w:rPr>
                        <w:noProof/>
                      </w:rPr>
                      <w:t>J. S. Garofolo, M. Michel, V. M. Stanford, E. Tabassi, J. G. Fiscus, C. D. Laprun, N. Pratz and J. Lard, "NIST Meeting Pilot Corpus Speech," 2004.</w:t>
                    </w:r>
                  </w:p>
                </w:tc>
              </w:tr>
              <w:tr w:rsidR="00A14B9C">
                <w:trPr>
                  <w:divId w:val="1003050615"/>
                  <w:tblCellSpacing w:w="15" w:type="dxa"/>
                </w:trPr>
                <w:tc>
                  <w:tcPr>
                    <w:tcW w:w="50" w:type="pct"/>
                    <w:hideMark/>
                  </w:tcPr>
                  <w:p w:rsidR="00A14B9C" w:rsidRDefault="00A14B9C">
                    <w:pPr>
                      <w:pStyle w:val="a4"/>
                      <w:rPr>
                        <w:noProof/>
                      </w:rPr>
                    </w:pPr>
                    <w:r>
                      <w:rPr>
                        <w:noProof/>
                      </w:rPr>
                      <w:t xml:space="preserve">[44] </w:t>
                    </w:r>
                  </w:p>
                </w:tc>
                <w:tc>
                  <w:tcPr>
                    <w:tcW w:w="0" w:type="auto"/>
                    <w:hideMark/>
                  </w:tcPr>
                  <w:p w:rsidR="00A14B9C" w:rsidRDefault="00A14B9C">
                    <w:pPr>
                      <w:pStyle w:val="a4"/>
                      <w:rPr>
                        <w:noProof/>
                      </w:rPr>
                    </w:pPr>
                    <w:r>
                      <w:rPr>
                        <w:noProof/>
                      </w:rPr>
                      <w:t>A. Canavan, D. Graff and G. Zipperlen, "CALLHOME American English Speech," 1997. [Online]. Available: https://catalog.ldc.upenn.edu/ldc97s42.</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[45] </w:t>
                    </w:r>
                  </w:p>
                </w:tc>
                <w:tc>
                  <w:tcPr>
                    <w:tcW w:w="0" w:type="auto"/>
                    <w:hideMark/>
                  </w:tcPr>
                  <w:p w:rsidR="00A14B9C" w:rsidRDefault="00A14B9C">
                    <w:pPr>
                      <w:pStyle w:val="a4"/>
                      <w:rPr>
                        <w:noProof/>
                      </w:rPr>
                    </w:pPr>
                    <w:r>
                      <w:rPr>
                        <w:noProof/>
                      </w:rPr>
                      <w:t>D. Graff and J. Alabiso, "1996 English Broadcast News Transcripts (HUB4)," 1997.</w:t>
                    </w:r>
                  </w:p>
                </w:tc>
              </w:tr>
              <w:tr w:rsidR="00A14B9C">
                <w:trPr>
                  <w:divId w:val="1003050615"/>
                  <w:tblCellSpacing w:w="15" w:type="dxa"/>
                </w:trPr>
                <w:tc>
                  <w:tcPr>
                    <w:tcW w:w="50" w:type="pct"/>
                    <w:hideMark/>
                  </w:tcPr>
                  <w:p w:rsidR="00A14B9C" w:rsidRDefault="00A14B9C">
                    <w:pPr>
                      <w:pStyle w:val="a4"/>
                      <w:rPr>
                        <w:noProof/>
                      </w:rPr>
                    </w:pPr>
                    <w:r>
                      <w:rPr>
                        <w:noProof/>
                      </w:rPr>
                      <w:t xml:space="preserve">[46] </w:t>
                    </w:r>
                  </w:p>
                </w:tc>
                <w:tc>
                  <w:tcPr>
                    <w:tcW w:w="0" w:type="auto"/>
                    <w:hideMark/>
                  </w:tcPr>
                  <w:p w:rsidR="00A14B9C" w:rsidRDefault="00A14B9C">
                    <w:pPr>
                      <w:pStyle w:val="a4"/>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A14B9C">
                <w:trPr>
                  <w:divId w:val="1003050615"/>
                  <w:tblCellSpacing w:w="15" w:type="dxa"/>
                </w:trPr>
                <w:tc>
                  <w:tcPr>
                    <w:tcW w:w="50" w:type="pct"/>
                    <w:hideMark/>
                  </w:tcPr>
                  <w:p w:rsidR="00A14B9C" w:rsidRDefault="00A14B9C">
                    <w:pPr>
                      <w:pStyle w:val="a4"/>
                      <w:rPr>
                        <w:noProof/>
                      </w:rPr>
                    </w:pPr>
                    <w:r>
                      <w:rPr>
                        <w:noProof/>
                      </w:rPr>
                      <w:t xml:space="preserve">[47] </w:t>
                    </w:r>
                  </w:p>
                </w:tc>
                <w:tc>
                  <w:tcPr>
                    <w:tcW w:w="0" w:type="auto"/>
                    <w:hideMark/>
                  </w:tcPr>
                  <w:p w:rsidR="00A14B9C" w:rsidRDefault="00A14B9C">
                    <w:pPr>
                      <w:pStyle w:val="a4"/>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A14B9C">
                <w:trPr>
                  <w:divId w:val="1003050615"/>
                  <w:tblCellSpacing w:w="15" w:type="dxa"/>
                </w:trPr>
                <w:tc>
                  <w:tcPr>
                    <w:tcW w:w="50" w:type="pct"/>
                    <w:hideMark/>
                  </w:tcPr>
                  <w:p w:rsidR="00A14B9C" w:rsidRDefault="00A14B9C">
                    <w:pPr>
                      <w:pStyle w:val="a4"/>
                      <w:rPr>
                        <w:noProof/>
                      </w:rPr>
                    </w:pPr>
                    <w:r>
                      <w:rPr>
                        <w:noProof/>
                      </w:rPr>
                      <w:t xml:space="preserve">[48] </w:t>
                    </w:r>
                  </w:p>
                </w:tc>
                <w:tc>
                  <w:tcPr>
                    <w:tcW w:w="0" w:type="auto"/>
                    <w:hideMark/>
                  </w:tcPr>
                  <w:p w:rsidR="00A14B9C" w:rsidRDefault="00A14B9C">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A14B9C">
                <w:trPr>
                  <w:divId w:val="1003050615"/>
                  <w:tblCellSpacing w:w="15" w:type="dxa"/>
                </w:trPr>
                <w:tc>
                  <w:tcPr>
                    <w:tcW w:w="50" w:type="pct"/>
                    <w:hideMark/>
                  </w:tcPr>
                  <w:p w:rsidR="00A14B9C" w:rsidRDefault="00A14B9C">
                    <w:pPr>
                      <w:pStyle w:val="a4"/>
                      <w:rPr>
                        <w:noProof/>
                      </w:rPr>
                    </w:pPr>
                    <w:r>
                      <w:rPr>
                        <w:noProof/>
                      </w:rPr>
                      <w:t xml:space="preserve">[49] </w:t>
                    </w:r>
                  </w:p>
                </w:tc>
                <w:tc>
                  <w:tcPr>
                    <w:tcW w:w="0" w:type="auto"/>
                    <w:hideMark/>
                  </w:tcPr>
                  <w:p w:rsidR="00A14B9C" w:rsidRDefault="00A14B9C">
                    <w:pPr>
                      <w:pStyle w:val="a4"/>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A14B9C">
                <w:trPr>
                  <w:divId w:val="1003050615"/>
                  <w:tblCellSpacing w:w="15" w:type="dxa"/>
                </w:trPr>
                <w:tc>
                  <w:tcPr>
                    <w:tcW w:w="50" w:type="pct"/>
                    <w:hideMark/>
                  </w:tcPr>
                  <w:p w:rsidR="00A14B9C" w:rsidRDefault="00A14B9C">
                    <w:pPr>
                      <w:pStyle w:val="a4"/>
                      <w:rPr>
                        <w:noProof/>
                      </w:rPr>
                    </w:pPr>
                    <w:r>
                      <w:rPr>
                        <w:noProof/>
                      </w:rPr>
                      <w:t xml:space="preserve">[50] </w:t>
                    </w:r>
                  </w:p>
                </w:tc>
                <w:tc>
                  <w:tcPr>
                    <w:tcW w:w="0" w:type="auto"/>
                    <w:hideMark/>
                  </w:tcPr>
                  <w:p w:rsidR="00A14B9C" w:rsidRDefault="00A14B9C">
                    <w:pPr>
                      <w:pStyle w:val="a4"/>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A14B9C">
                <w:trPr>
                  <w:divId w:val="1003050615"/>
                  <w:tblCellSpacing w:w="15" w:type="dxa"/>
                </w:trPr>
                <w:tc>
                  <w:tcPr>
                    <w:tcW w:w="50" w:type="pct"/>
                    <w:hideMark/>
                  </w:tcPr>
                  <w:p w:rsidR="00A14B9C" w:rsidRDefault="00A14B9C">
                    <w:pPr>
                      <w:pStyle w:val="a4"/>
                      <w:rPr>
                        <w:noProof/>
                      </w:rPr>
                    </w:pPr>
                    <w:r>
                      <w:rPr>
                        <w:noProof/>
                      </w:rPr>
                      <w:t xml:space="preserve">[51] </w:t>
                    </w:r>
                  </w:p>
                </w:tc>
                <w:tc>
                  <w:tcPr>
                    <w:tcW w:w="0" w:type="auto"/>
                    <w:hideMark/>
                  </w:tcPr>
                  <w:p w:rsidR="00A14B9C" w:rsidRDefault="00A14B9C">
                    <w:pPr>
                      <w:pStyle w:val="a4"/>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A14B9C">
                <w:trPr>
                  <w:divId w:val="1003050615"/>
                  <w:tblCellSpacing w:w="15" w:type="dxa"/>
                </w:trPr>
                <w:tc>
                  <w:tcPr>
                    <w:tcW w:w="50" w:type="pct"/>
                    <w:hideMark/>
                  </w:tcPr>
                  <w:p w:rsidR="00A14B9C" w:rsidRDefault="00A14B9C">
                    <w:pPr>
                      <w:pStyle w:val="a4"/>
                      <w:rPr>
                        <w:noProof/>
                      </w:rPr>
                    </w:pPr>
                    <w:r>
                      <w:rPr>
                        <w:noProof/>
                      </w:rPr>
                      <w:lastRenderedPageBreak/>
                      <w:t xml:space="preserve">[52] </w:t>
                    </w:r>
                  </w:p>
                </w:tc>
                <w:tc>
                  <w:tcPr>
                    <w:tcW w:w="0" w:type="auto"/>
                    <w:hideMark/>
                  </w:tcPr>
                  <w:p w:rsidR="00A14B9C" w:rsidRDefault="00A14B9C">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A14B9C">
                <w:trPr>
                  <w:divId w:val="1003050615"/>
                  <w:tblCellSpacing w:w="15" w:type="dxa"/>
                </w:trPr>
                <w:tc>
                  <w:tcPr>
                    <w:tcW w:w="50" w:type="pct"/>
                    <w:hideMark/>
                  </w:tcPr>
                  <w:p w:rsidR="00A14B9C" w:rsidRDefault="00A14B9C">
                    <w:pPr>
                      <w:pStyle w:val="a4"/>
                      <w:rPr>
                        <w:noProof/>
                      </w:rPr>
                    </w:pPr>
                    <w:r>
                      <w:rPr>
                        <w:noProof/>
                      </w:rPr>
                      <w:t xml:space="preserve">[53] </w:t>
                    </w:r>
                  </w:p>
                </w:tc>
                <w:tc>
                  <w:tcPr>
                    <w:tcW w:w="0" w:type="auto"/>
                    <w:hideMark/>
                  </w:tcPr>
                  <w:p w:rsidR="00A14B9C" w:rsidRDefault="00A14B9C">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bl>
            <w:p w:rsidR="00A14B9C" w:rsidRDefault="00A14B9C">
              <w:pPr>
                <w:divId w:val="1003050615"/>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8616EB">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AC4" w:rsidRDefault="00497AC4" w:rsidP="00C97989">
      <w:pPr>
        <w:spacing w:before="0" w:after="0" w:line="240" w:lineRule="auto"/>
      </w:pPr>
      <w:r>
        <w:separator/>
      </w:r>
    </w:p>
  </w:endnote>
  <w:endnote w:type="continuationSeparator" w:id="0">
    <w:p w:rsidR="00497AC4" w:rsidRDefault="00497AC4"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AC4" w:rsidRDefault="00497AC4" w:rsidP="00C97989">
      <w:pPr>
        <w:spacing w:before="0" w:after="0" w:line="240" w:lineRule="auto"/>
      </w:pPr>
      <w:r>
        <w:separator/>
      </w:r>
    </w:p>
  </w:footnote>
  <w:footnote w:type="continuationSeparator" w:id="0">
    <w:p w:rsidR="00497AC4" w:rsidRDefault="00497AC4"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0"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13"/>
  </w:num>
  <w:num w:numId="4">
    <w:abstractNumId w:val="5"/>
  </w:num>
  <w:num w:numId="5">
    <w:abstractNumId w:val="17"/>
  </w:num>
  <w:num w:numId="6">
    <w:abstractNumId w:val="1"/>
  </w:num>
  <w:num w:numId="7">
    <w:abstractNumId w:val="0"/>
  </w:num>
  <w:num w:numId="8">
    <w:abstractNumId w:val="16"/>
  </w:num>
  <w:num w:numId="9">
    <w:abstractNumId w:val="12"/>
  </w:num>
  <w:num w:numId="10">
    <w:abstractNumId w:val="11"/>
  </w:num>
  <w:num w:numId="11">
    <w:abstractNumId w:val="8"/>
  </w:num>
  <w:num w:numId="12">
    <w:abstractNumId w:val="7"/>
  </w:num>
  <w:num w:numId="13">
    <w:abstractNumId w:val="2"/>
  </w:num>
  <w:num w:numId="14">
    <w:abstractNumId w:val="15"/>
  </w:num>
  <w:num w:numId="15">
    <w:abstractNumId w:val="10"/>
  </w:num>
  <w:num w:numId="16">
    <w:abstractNumId w:val="14"/>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1CCD"/>
    <w:rsid w:val="0001276F"/>
    <w:rsid w:val="00023143"/>
    <w:rsid w:val="00034930"/>
    <w:rsid w:val="00044D34"/>
    <w:rsid w:val="0004647E"/>
    <w:rsid w:val="00050577"/>
    <w:rsid w:val="00062375"/>
    <w:rsid w:val="00064BAB"/>
    <w:rsid w:val="00065945"/>
    <w:rsid w:val="000726A9"/>
    <w:rsid w:val="0007357D"/>
    <w:rsid w:val="000807E4"/>
    <w:rsid w:val="00080F44"/>
    <w:rsid w:val="00083A5E"/>
    <w:rsid w:val="000904E1"/>
    <w:rsid w:val="000925F6"/>
    <w:rsid w:val="000A686E"/>
    <w:rsid w:val="000B1058"/>
    <w:rsid w:val="000B10C9"/>
    <w:rsid w:val="000E2F7C"/>
    <w:rsid w:val="000E78C7"/>
    <w:rsid w:val="00135D81"/>
    <w:rsid w:val="001455A5"/>
    <w:rsid w:val="001746D8"/>
    <w:rsid w:val="00175A0D"/>
    <w:rsid w:val="00180D0D"/>
    <w:rsid w:val="00191DAC"/>
    <w:rsid w:val="001975A8"/>
    <w:rsid w:val="001A40BA"/>
    <w:rsid w:val="001C1A68"/>
    <w:rsid w:val="001C532E"/>
    <w:rsid w:val="001E4D55"/>
    <w:rsid w:val="001F1DE1"/>
    <w:rsid w:val="00200C13"/>
    <w:rsid w:val="00201E96"/>
    <w:rsid w:val="00202206"/>
    <w:rsid w:val="00204183"/>
    <w:rsid w:val="00206A2D"/>
    <w:rsid w:val="00216C3A"/>
    <w:rsid w:val="00223327"/>
    <w:rsid w:val="00252309"/>
    <w:rsid w:val="002615FA"/>
    <w:rsid w:val="00263D0E"/>
    <w:rsid w:val="00287D00"/>
    <w:rsid w:val="002A50CA"/>
    <w:rsid w:val="002A5BFD"/>
    <w:rsid w:val="002A6FB0"/>
    <w:rsid w:val="002B0F46"/>
    <w:rsid w:val="002C150C"/>
    <w:rsid w:val="002C6A67"/>
    <w:rsid w:val="002D2CB3"/>
    <w:rsid w:val="002D4746"/>
    <w:rsid w:val="002E428E"/>
    <w:rsid w:val="002E6DDB"/>
    <w:rsid w:val="002F03FB"/>
    <w:rsid w:val="00303CB8"/>
    <w:rsid w:val="003069A3"/>
    <w:rsid w:val="0032339C"/>
    <w:rsid w:val="003269B8"/>
    <w:rsid w:val="003415EF"/>
    <w:rsid w:val="0034529D"/>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7F48"/>
    <w:rsid w:val="003F5639"/>
    <w:rsid w:val="00406A3B"/>
    <w:rsid w:val="00417DCE"/>
    <w:rsid w:val="0042057B"/>
    <w:rsid w:val="004229BB"/>
    <w:rsid w:val="0042576A"/>
    <w:rsid w:val="0042736F"/>
    <w:rsid w:val="00432EFE"/>
    <w:rsid w:val="00440DC3"/>
    <w:rsid w:val="0044452A"/>
    <w:rsid w:val="00460122"/>
    <w:rsid w:val="00466962"/>
    <w:rsid w:val="00467E3B"/>
    <w:rsid w:val="004702D2"/>
    <w:rsid w:val="00473C7F"/>
    <w:rsid w:val="00477706"/>
    <w:rsid w:val="0049080A"/>
    <w:rsid w:val="00493DCF"/>
    <w:rsid w:val="00497AC4"/>
    <w:rsid w:val="004B0B60"/>
    <w:rsid w:val="004B479C"/>
    <w:rsid w:val="004D4F7C"/>
    <w:rsid w:val="004E1BB4"/>
    <w:rsid w:val="004F1439"/>
    <w:rsid w:val="0050480E"/>
    <w:rsid w:val="00505586"/>
    <w:rsid w:val="005100F5"/>
    <w:rsid w:val="00510B19"/>
    <w:rsid w:val="00513008"/>
    <w:rsid w:val="005132B7"/>
    <w:rsid w:val="00513982"/>
    <w:rsid w:val="00520807"/>
    <w:rsid w:val="005230E8"/>
    <w:rsid w:val="005332E7"/>
    <w:rsid w:val="005369F9"/>
    <w:rsid w:val="00541857"/>
    <w:rsid w:val="00563737"/>
    <w:rsid w:val="00564DD8"/>
    <w:rsid w:val="00572B9E"/>
    <w:rsid w:val="00575C8E"/>
    <w:rsid w:val="005805DB"/>
    <w:rsid w:val="005920F6"/>
    <w:rsid w:val="005A1681"/>
    <w:rsid w:val="005A356B"/>
    <w:rsid w:val="005A4EC3"/>
    <w:rsid w:val="005B1734"/>
    <w:rsid w:val="005B33B4"/>
    <w:rsid w:val="005B3494"/>
    <w:rsid w:val="005D4ACC"/>
    <w:rsid w:val="005E3A2F"/>
    <w:rsid w:val="00604ECC"/>
    <w:rsid w:val="00605CA8"/>
    <w:rsid w:val="00616B3A"/>
    <w:rsid w:val="00623A27"/>
    <w:rsid w:val="0062517B"/>
    <w:rsid w:val="0063344A"/>
    <w:rsid w:val="00640D83"/>
    <w:rsid w:val="00641FBD"/>
    <w:rsid w:val="00646B0A"/>
    <w:rsid w:val="006629FF"/>
    <w:rsid w:val="0066500C"/>
    <w:rsid w:val="00665647"/>
    <w:rsid w:val="0068353F"/>
    <w:rsid w:val="006A677D"/>
    <w:rsid w:val="006C2C30"/>
    <w:rsid w:val="006C5320"/>
    <w:rsid w:val="006D1541"/>
    <w:rsid w:val="006E09FA"/>
    <w:rsid w:val="006F0377"/>
    <w:rsid w:val="006F6548"/>
    <w:rsid w:val="00712DE3"/>
    <w:rsid w:val="007370F9"/>
    <w:rsid w:val="00751E72"/>
    <w:rsid w:val="00760929"/>
    <w:rsid w:val="00761503"/>
    <w:rsid w:val="0078517D"/>
    <w:rsid w:val="00796EFA"/>
    <w:rsid w:val="007A0D73"/>
    <w:rsid w:val="007A5226"/>
    <w:rsid w:val="007A77BD"/>
    <w:rsid w:val="007A7A72"/>
    <w:rsid w:val="007B4917"/>
    <w:rsid w:val="007B6448"/>
    <w:rsid w:val="007E3A56"/>
    <w:rsid w:val="007F4EEF"/>
    <w:rsid w:val="007F6277"/>
    <w:rsid w:val="007F76DC"/>
    <w:rsid w:val="00810C08"/>
    <w:rsid w:val="008336C6"/>
    <w:rsid w:val="008348BF"/>
    <w:rsid w:val="00850BE3"/>
    <w:rsid w:val="008532DC"/>
    <w:rsid w:val="0086037B"/>
    <w:rsid w:val="00860C61"/>
    <w:rsid w:val="008616EB"/>
    <w:rsid w:val="008643F6"/>
    <w:rsid w:val="00865538"/>
    <w:rsid w:val="00882ED7"/>
    <w:rsid w:val="00891FB6"/>
    <w:rsid w:val="00894E53"/>
    <w:rsid w:val="008A59F3"/>
    <w:rsid w:val="008A5F04"/>
    <w:rsid w:val="008A61A4"/>
    <w:rsid w:val="008C4944"/>
    <w:rsid w:val="008C5D46"/>
    <w:rsid w:val="008D7DDA"/>
    <w:rsid w:val="008F0756"/>
    <w:rsid w:val="008F133A"/>
    <w:rsid w:val="009007F0"/>
    <w:rsid w:val="00906A99"/>
    <w:rsid w:val="00934ADF"/>
    <w:rsid w:val="00943793"/>
    <w:rsid w:val="00950342"/>
    <w:rsid w:val="00950C08"/>
    <w:rsid w:val="00953545"/>
    <w:rsid w:val="00960D47"/>
    <w:rsid w:val="0096195E"/>
    <w:rsid w:val="0097339F"/>
    <w:rsid w:val="00986D75"/>
    <w:rsid w:val="00996517"/>
    <w:rsid w:val="009965BC"/>
    <w:rsid w:val="009A38EB"/>
    <w:rsid w:val="009B11BB"/>
    <w:rsid w:val="009B1F6F"/>
    <w:rsid w:val="009D56ED"/>
    <w:rsid w:val="009D5FC2"/>
    <w:rsid w:val="009D6D66"/>
    <w:rsid w:val="009D764E"/>
    <w:rsid w:val="009E4F46"/>
    <w:rsid w:val="009E5263"/>
    <w:rsid w:val="009F1E50"/>
    <w:rsid w:val="009F5BEB"/>
    <w:rsid w:val="00A14B9C"/>
    <w:rsid w:val="00A30D49"/>
    <w:rsid w:val="00A33270"/>
    <w:rsid w:val="00A3593B"/>
    <w:rsid w:val="00A454AC"/>
    <w:rsid w:val="00A45590"/>
    <w:rsid w:val="00A51C0A"/>
    <w:rsid w:val="00A546CB"/>
    <w:rsid w:val="00A722C0"/>
    <w:rsid w:val="00A91697"/>
    <w:rsid w:val="00AC38CB"/>
    <w:rsid w:val="00AD0150"/>
    <w:rsid w:val="00AE3553"/>
    <w:rsid w:val="00AF256F"/>
    <w:rsid w:val="00B00F30"/>
    <w:rsid w:val="00B01323"/>
    <w:rsid w:val="00B02F8C"/>
    <w:rsid w:val="00B2598E"/>
    <w:rsid w:val="00B26517"/>
    <w:rsid w:val="00B46B6D"/>
    <w:rsid w:val="00B567C3"/>
    <w:rsid w:val="00B61D52"/>
    <w:rsid w:val="00B63809"/>
    <w:rsid w:val="00B717E5"/>
    <w:rsid w:val="00B829EA"/>
    <w:rsid w:val="00B84771"/>
    <w:rsid w:val="00B90EAA"/>
    <w:rsid w:val="00B96061"/>
    <w:rsid w:val="00BB08F4"/>
    <w:rsid w:val="00BB417A"/>
    <w:rsid w:val="00BC2A2D"/>
    <w:rsid w:val="00BC3E73"/>
    <w:rsid w:val="00BC4EA0"/>
    <w:rsid w:val="00BC765C"/>
    <w:rsid w:val="00BD312C"/>
    <w:rsid w:val="00BD631A"/>
    <w:rsid w:val="00BE4ED3"/>
    <w:rsid w:val="00BE5C2B"/>
    <w:rsid w:val="00BF288D"/>
    <w:rsid w:val="00C00FA9"/>
    <w:rsid w:val="00C0125B"/>
    <w:rsid w:val="00C014BA"/>
    <w:rsid w:val="00C21D3B"/>
    <w:rsid w:val="00C5189C"/>
    <w:rsid w:val="00C713FA"/>
    <w:rsid w:val="00C76BE9"/>
    <w:rsid w:val="00C81C20"/>
    <w:rsid w:val="00C849AB"/>
    <w:rsid w:val="00C93E66"/>
    <w:rsid w:val="00C97068"/>
    <w:rsid w:val="00C97989"/>
    <w:rsid w:val="00C97B22"/>
    <w:rsid w:val="00CA19AF"/>
    <w:rsid w:val="00CA4896"/>
    <w:rsid w:val="00CB19B6"/>
    <w:rsid w:val="00CB32BB"/>
    <w:rsid w:val="00CD75FA"/>
    <w:rsid w:val="00CE06CB"/>
    <w:rsid w:val="00CE1161"/>
    <w:rsid w:val="00CE3069"/>
    <w:rsid w:val="00CE54B5"/>
    <w:rsid w:val="00D05559"/>
    <w:rsid w:val="00D128B7"/>
    <w:rsid w:val="00D17002"/>
    <w:rsid w:val="00D22EBB"/>
    <w:rsid w:val="00D465E0"/>
    <w:rsid w:val="00D466A1"/>
    <w:rsid w:val="00D505A1"/>
    <w:rsid w:val="00D573C5"/>
    <w:rsid w:val="00D64BFF"/>
    <w:rsid w:val="00D72341"/>
    <w:rsid w:val="00D833CA"/>
    <w:rsid w:val="00D855BA"/>
    <w:rsid w:val="00D92D14"/>
    <w:rsid w:val="00DA57EF"/>
    <w:rsid w:val="00DB7654"/>
    <w:rsid w:val="00DC7630"/>
    <w:rsid w:val="00DF5A4B"/>
    <w:rsid w:val="00DF61A9"/>
    <w:rsid w:val="00E1521A"/>
    <w:rsid w:val="00E200CA"/>
    <w:rsid w:val="00E334BA"/>
    <w:rsid w:val="00E3570F"/>
    <w:rsid w:val="00E37222"/>
    <w:rsid w:val="00E37F22"/>
    <w:rsid w:val="00E40F76"/>
    <w:rsid w:val="00E46AB4"/>
    <w:rsid w:val="00E4724B"/>
    <w:rsid w:val="00E5332E"/>
    <w:rsid w:val="00E56F7F"/>
    <w:rsid w:val="00E60F7A"/>
    <w:rsid w:val="00E70320"/>
    <w:rsid w:val="00E81ED5"/>
    <w:rsid w:val="00E96D1B"/>
    <w:rsid w:val="00E96EE0"/>
    <w:rsid w:val="00EA008E"/>
    <w:rsid w:val="00EB303D"/>
    <w:rsid w:val="00EB3F32"/>
    <w:rsid w:val="00EB554D"/>
    <w:rsid w:val="00EB692A"/>
    <w:rsid w:val="00EB75A9"/>
    <w:rsid w:val="00ED381C"/>
    <w:rsid w:val="00ED6FB6"/>
    <w:rsid w:val="00EF5099"/>
    <w:rsid w:val="00F158D3"/>
    <w:rsid w:val="00F16B18"/>
    <w:rsid w:val="00F209A7"/>
    <w:rsid w:val="00F209A8"/>
    <w:rsid w:val="00F2231F"/>
    <w:rsid w:val="00F31F17"/>
    <w:rsid w:val="00F45F34"/>
    <w:rsid w:val="00F50944"/>
    <w:rsid w:val="00F51E80"/>
    <w:rsid w:val="00F62A3F"/>
    <w:rsid w:val="00F707C4"/>
    <w:rsid w:val="00F750B9"/>
    <w:rsid w:val="00F806FE"/>
    <w:rsid w:val="00F8389A"/>
    <w:rsid w:val="00F84CF1"/>
    <w:rsid w:val="00F85286"/>
    <w:rsid w:val="00F87114"/>
    <w:rsid w:val="00F94C51"/>
    <w:rsid w:val="00FA00EE"/>
    <w:rsid w:val="00FA1F76"/>
    <w:rsid w:val="00FA4CAE"/>
    <w:rsid w:val="00FB588A"/>
    <w:rsid w:val="00FB783D"/>
    <w:rsid w:val="00FC1509"/>
    <w:rsid w:val="00FC453C"/>
    <w:rsid w:val="00FC46E2"/>
    <w:rsid w:val="00FD3192"/>
    <w:rsid w:val="00FD50EB"/>
    <w:rsid w:val="00FE3594"/>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2">
    <w:name w:val="heading 2"/>
    <w:basedOn w:val="a"/>
    <w:next w:val="a"/>
    <w:link w:val="2Char"/>
    <w:uiPriority w:val="9"/>
    <w:unhideWhenUsed/>
    <w:qFormat/>
    <w:rsid w:val="00A722C0"/>
    <w:pPr>
      <w:keepNext/>
      <w:keepLines/>
      <w:spacing w:before="200" w:after="0"/>
      <w:outlineLvl w:val="1"/>
    </w:pPr>
    <w:rPr>
      <w:rFonts w:asciiTheme="majorHAnsi" w:eastAsia="Times New Roman" w:hAnsiTheme="majorHAnsi" w:cstheme="majorBidi"/>
      <w:b/>
      <w:bCs/>
      <w:color w:val="262626" w:themeColor="text1" w:themeTint="D9"/>
      <w:sz w:val="26"/>
      <w:szCs w:val="26"/>
    </w:rPr>
  </w:style>
  <w:style w:type="paragraph" w:styleId="3">
    <w:name w:val="heading 3"/>
    <w:basedOn w:val="a"/>
    <w:next w:val="a"/>
    <w:link w:val="3Char"/>
    <w:uiPriority w:val="9"/>
    <w:unhideWhenUsed/>
    <w:qFormat/>
    <w:rsid w:val="006835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5A356B"/>
    <w:rPr>
      <w:rFonts w:asciiTheme="majorHAnsi" w:eastAsiaTheme="majorEastAsia" w:hAnsiTheme="majorHAnsi"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850BE3"/>
    <w:pPr>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A722C0"/>
    <w:rPr>
      <w:rFonts w:asciiTheme="majorHAnsi" w:eastAsia="Times New Roman" w:hAnsiTheme="majorHAnsi" w:cstheme="majorBidi"/>
      <w:b/>
      <w:bCs/>
      <w:color w:val="262626" w:themeColor="text1" w:themeTint="D9"/>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68353F"/>
    <w:rPr>
      <w:rFonts w:asciiTheme="majorHAnsi" w:eastAsiaTheme="majorEastAsia" w:hAnsiTheme="majorHAnsi" w:cstheme="majorBidi"/>
      <w:b/>
      <w:bCs/>
      <w:color w:val="4F81BD" w:themeColor="accen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 w:type="paragraph" w:styleId="ac">
    <w:name w:val="header"/>
    <w:basedOn w:val="a"/>
    <w:link w:val="Char1"/>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c"/>
    <w:uiPriority w:val="99"/>
    <w:rsid w:val="00C97989"/>
    <w:rPr>
      <w:rFonts w:ascii="Times New Roman" w:hAnsi="Times New Roman"/>
      <w:sz w:val="18"/>
      <w:szCs w:val="18"/>
    </w:rPr>
  </w:style>
  <w:style w:type="paragraph" w:styleId="ad">
    <w:name w:val="footer"/>
    <w:basedOn w:val="a"/>
    <w:link w:val="Char2"/>
    <w:uiPriority w:val="99"/>
    <w:unhideWhenUsed/>
    <w:rsid w:val="00C97989"/>
    <w:pPr>
      <w:tabs>
        <w:tab w:val="center" w:pos="4153"/>
        <w:tab w:val="right" w:pos="8306"/>
      </w:tabs>
      <w:snapToGrid w:val="0"/>
      <w:spacing w:line="240" w:lineRule="auto"/>
    </w:pPr>
    <w:rPr>
      <w:sz w:val="18"/>
      <w:szCs w:val="18"/>
    </w:rPr>
  </w:style>
  <w:style w:type="character" w:customStyle="1" w:styleId="Char2">
    <w:name w:val="页脚 Char"/>
    <w:basedOn w:val="a0"/>
    <w:link w:val="ad"/>
    <w:uiPriority w:val="99"/>
    <w:rsid w:val="00C9798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7</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47</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48</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8</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15</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49</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23</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50</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22</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6</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51</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16</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14</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52</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17</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19</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21</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20</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53</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42</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44</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45</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46</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43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26</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24</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25</b:RefOrder>
  </b:Source>
  <b:Source>
    <b:Tag>Web19</b:Tag>
    <b:SourceType>InternetSite</b:SourceType>
    <b:Guid>{866C9363-4AA7-4B74-9590-35A839CBA396}</b:Guid>
    <b:Title>WebRTC</b:Title>
    <b:YearAccessed>2019</b:YearAccessed>
    <b:URL>https://webrtc.org/</b:URL>
    <b:RefOrder>27</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28</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29</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30</b:RefOrder>
  </b:Source>
  <b:Source>
    <b:Tag>Lib18</b:Tag>
    <b:SourceType>InternetSite</b:SourceType>
    <b:Guid>{A8ADD8C6-AD7A-45FB-86C8-231FCC7F0791}</b:Guid>
    <b:Title>Librosa</b:Title>
    <b:Year>2018</b:Year>
    <b:YearAccessed>2019</b:YearAccessed>
    <b:MonthAccessed>Jun</b:MonthAccessed>
    <b:URL>https://librosa.github.io/librosa/</b:URL>
    <b:RefOrder>32</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31</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33</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34</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35</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36</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38</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39</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40</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41</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13</b:RefOrder>
  </b:Source>
  <b:Source>
    <b:Tag>Sci19</b:Tag>
    <b:SourceType>InternetSite</b:SourceType>
    <b:Guid>{1AC7F08B-98CD-46B4-B9F1-A43BAF0B8740}</b:Guid>
    <b:Title>SciPy</b:Title>
    <b:Year>2019</b:Year>
    <b:YearAccessed>2019</b:YearAccessed>
    <b:MonthAccessed>Jun</b:MonthAccessed>
    <b:URL>https://www.scipy.org/</b:URL>
    <b:RefOrder>37</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18</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9</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10</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11</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12</b:RefOrder>
  </b:Source>
</b:Sources>
</file>

<file path=customXml/itemProps1.xml><?xml version="1.0" encoding="utf-8"?>
<ds:datastoreItem xmlns:ds="http://schemas.openxmlformats.org/officeDocument/2006/customXml" ds:itemID="{02461EDC-546B-4E22-94AA-6CFC447A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6983</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46699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2</cp:revision>
  <dcterms:created xsi:type="dcterms:W3CDTF">2019-06-30T17:17:00Z</dcterms:created>
  <dcterms:modified xsi:type="dcterms:W3CDTF">2019-06-30T17:17:00Z</dcterms:modified>
</cp:coreProperties>
</file>