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extrasolar planet discovered is around a neutron due to irregularities in pulsar timing.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Radial Velocity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Discovered the first planet around a main sequence star in 1995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high resolution spectrograph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Measures blue and redshift emission changes in the star due to perturbations of a planet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Inclination is unknown, so planetary mass can only be narrowed to lower possible mass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transit discovered in 1999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Planets pass in front of the star, causing a periodic dimming that can be observable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reveal rough atmospheric composition of planet due to molecular absorption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high photometric precision that usually cannot be found in ground telescopes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Microlensing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used approximately around the same time as first transit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Lensing: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Extremely large objects (galaxies/clusters) can bend light behind them to induce multiple images to the observer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Microlensing involves a smaller object (planet in front of a star) where images are barely separated but can be detected through an increase in brightness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Microlensing events don’t last long: need long term and high frequency measurements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ever occur once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 Imaging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used in 2008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ground-based observations and high-contrast technology (limited to bright stars due to atmospheric turbulence)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for determining atmospheric makeup of planets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a planet to be very far away from the host star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Exoplanet Properties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distinct populations: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Super-Earths (1.3 Earth radii)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sub-Neptunes (2.4 Earth radii)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Terrestrial to Neptunian (2 Earth masses)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Neptunian to Jovian (0.41 Jupiter masses)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Situ Planet Formation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Accretion: smaller particles collide and form “embryos” that then accumulate surrounding gases – mostly explains large planets near stars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accretion is more efficient with high metallicity: most exoplanets are formed via this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Disk instability: turbulence due to cooling of causes irregular gas clumps that gas giants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Exoplanet Migration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Planetary Scattering: Two exoplanets form and one is ejected to a wide orbit and the other comes close to the star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Fragmentation: low mass body forms in the molecular cloud similar to that of a binary/multiple star formation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Differentiation: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Eccentricities (planetary scattering will have very high eccentricity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Orbits will be coplanar during planetary scattering and not in cloud fragmentation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fragmentation results in exoplanets that form much more quickly that that of planetary convergence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floating exoplanets are mainly observed through microlensing due to the lack of light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Formation of exoplanets are mainly observed through direct imaging of protoplanetary disks but require high telescopic precision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