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B" w:rsidRPr="0072780C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72780C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72780C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72780C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72780C" w:rsidRDefault="00900C9B" w:rsidP="004E034A">
      <w:pPr>
        <w:pStyle w:val="Ttulo"/>
        <w:jc w:val="both"/>
        <w:rPr>
          <w:sz w:val="20"/>
          <w:lang w:val="es-CO"/>
        </w:rPr>
      </w:pPr>
    </w:p>
    <w:p w:rsidR="00900C9B" w:rsidRPr="0072780C" w:rsidRDefault="00900C9B" w:rsidP="004E034A">
      <w:pPr>
        <w:pStyle w:val="Ttulo"/>
        <w:jc w:val="both"/>
        <w:rPr>
          <w:sz w:val="20"/>
          <w:lang w:val="es-CO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EF792E" w:rsidRPr="0072780C" w:rsidRDefault="00EF792E" w:rsidP="00EF792E">
      <w:pPr>
        <w:pStyle w:val="Ttulo"/>
        <w:jc w:val="right"/>
        <w:rPr>
          <w:lang w:val="es-CO"/>
        </w:rPr>
      </w:pPr>
      <w:r w:rsidRPr="0072780C">
        <w:rPr>
          <w:lang w:val="es-CO"/>
        </w:rPr>
        <w:t>Página CORPORACION DE PROFESIONALES SOCIALES</w:t>
      </w:r>
    </w:p>
    <w:p w:rsidR="00900C9B" w:rsidRPr="0072780C" w:rsidRDefault="009F1B2E" w:rsidP="009F1B2E">
      <w:pPr>
        <w:pStyle w:val="Ttulo"/>
        <w:jc w:val="right"/>
        <w:rPr>
          <w:lang w:val="es-CO"/>
        </w:rPr>
      </w:pPr>
      <w:r w:rsidRPr="0072780C">
        <w:rPr>
          <w:lang w:val="es-CO"/>
        </w:rPr>
        <w:fldChar w:fldCharType="begin"/>
      </w:r>
      <w:r w:rsidRPr="0072780C">
        <w:rPr>
          <w:lang w:val="es-CO"/>
        </w:rPr>
        <w:instrText xml:space="preserve"> TITLE   \* MERGEFORMAT </w:instrText>
      </w:r>
      <w:r w:rsidRPr="0072780C">
        <w:rPr>
          <w:lang w:val="es-CO"/>
        </w:rPr>
        <w:fldChar w:fldCharType="separate"/>
      </w:r>
      <w:r w:rsidRPr="0072780C">
        <w:rPr>
          <w:lang w:val="es-CO"/>
        </w:rPr>
        <w:t>Visión y Alcance</w:t>
      </w:r>
      <w:r w:rsidRPr="0072780C">
        <w:rPr>
          <w:lang w:val="es-CO"/>
        </w:rPr>
        <w:fldChar w:fldCharType="end"/>
      </w:r>
    </w:p>
    <w:p w:rsidR="009F1B2E" w:rsidRPr="0072780C" w:rsidRDefault="009F1B2E" w:rsidP="009F1B2E">
      <w:pPr>
        <w:rPr>
          <w:lang w:val="es-CO" w:eastAsia="en-US"/>
        </w:rPr>
      </w:pPr>
    </w:p>
    <w:p w:rsidR="00900C9B" w:rsidRPr="0072780C" w:rsidRDefault="00900C9B" w:rsidP="00F43415">
      <w:pPr>
        <w:pStyle w:val="Ttulo"/>
        <w:jc w:val="right"/>
        <w:rPr>
          <w:sz w:val="28"/>
          <w:lang w:val="es-CO"/>
        </w:rPr>
      </w:pPr>
      <w:r w:rsidRPr="0072780C">
        <w:rPr>
          <w:sz w:val="28"/>
          <w:lang w:val="es-CO"/>
        </w:rPr>
        <w:t>Versión 1.</w:t>
      </w:r>
      <w:r w:rsidR="000C580F" w:rsidRPr="0072780C">
        <w:rPr>
          <w:sz w:val="28"/>
          <w:lang w:val="es-CO"/>
        </w:rPr>
        <w:t>0</w:t>
      </w:r>
    </w:p>
    <w:p w:rsidR="00900C9B" w:rsidRPr="0072780C" w:rsidRDefault="00900C9B" w:rsidP="00A2018B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C43958" w:rsidRPr="0072780C" w:rsidRDefault="00C43958" w:rsidP="00C43958">
      <w:pPr>
        <w:pStyle w:val="Ttulo"/>
        <w:jc w:val="both"/>
        <w:rPr>
          <w:sz w:val="20"/>
          <w:lang w:val="es-CO"/>
        </w:rPr>
      </w:pPr>
    </w:p>
    <w:p w:rsidR="00C43958" w:rsidRPr="0072780C" w:rsidRDefault="00C43958" w:rsidP="00C43958">
      <w:pPr>
        <w:pStyle w:val="Ttulo"/>
        <w:jc w:val="both"/>
        <w:rPr>
          <w:sz w:val="20"/>
          <w:lang w:val="es-CO"/>
        </w:rPr>
      </w:pPr>
    </w:p>
    <w:p w:rsidR="00C43958" w:rsidRPr="0072780C" w:rsidRDefault="00C43958" w:rsidP="00C43958">
      <w:pPr>
        <w:pStyle w:val="Ttulo"/>
        <w:jc w:val="both"/>
        <w:rPr>
          <w:sz w:val="20"/>
          <w:lang w:val="es-CO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8648DB">
      <w:pPr>
        <w:ind w:left="708" w:hanging="708"/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B418A7" w:rsidRPr="0072780C" w:rsidRDefault="00B418A7" w:rsidP="00B418A7">
      <w:pPr>
        <w:rPr>
          <w:lang w:val="es-CO" w:eastAsia="en-US"/>
        </w:rPr>
      </w:pPr>
    </w:p>
    <w:p w:rsidR="000C580F" w:rsidRPr="0072780C" w:rsidRDefault="000C580F" w:rsidP="004E034A">
      <w:pPr>
        <w:pStyle w:val="Ttulo"/>
        <w:jc w:val="both"/>
        <w:rPr>
          <w:sz w:val="20"/>
          <w:lang w:val="es-CO"/>
        </w:rPr>
      </w:pPr>
    </w:p>
    <w:p w:rsidR="000C580F" w:rsidRPr="0072780C" w:rsidRDefault="000C580F" w:rsidP="00F43415">
      <w:pPr>
        <w:pStyle w:val="Ttulo"/>
        <w:rPr>
          <w:lang w:val="es-CO"/>
        </w:rPr>
      </w:pPr>
      <w:r w:rsidRPr="0072780C">
        <w:rPr>
          <w:lang w:val="es-CO"/>
        </w:rPr>
        <w:t>Revisión Histórica</w:t>
      </w:r>
    </w:p>
    <w:p w:rsidR="00CB67A1" w:rsidRPr="0072780C" w:rsidRDefault="00CB67A1" w:rsidP="004E034A">
      <w:pPr>
        <w:jc w:val="both"/>
        <w:rPr>
          <w:lang w:val="es-CO" w:eastAsia="en-US"/>
        </w:rPr>
      </w:pPr>
    </w:p>
    <w:tbl>
      <w:tblPr>
        <w:tblW w:w="95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184"/>
        <w:gridCol w:w="2864"/>
      </w:tblGrid>
      <w:tr w:rsidR="000C580F" w:rsidRPr="0072780C" w:rsidTr="00EF792E">
        <w:tc>
          <w:tcPr>
            <w:tcW w:w="2304" w:type="dxa"/>
            <w:shd w:val="clear" w:color="auto" w:fill="auto"/>
            <w:vAlign w:val="center"/>
          </w:tcPr>
          <w:p w:rsidR="000C580F" w:rsidRPr="0072780C" w:rsidRDefault="000C580F" w:rsidP="00B7461D">
            <w:pPr>
              <w:pStyle w:val="Tabletext"/>
              <w:jc w:val="center"/>
              <w:rPr>
                <w:b/>
                <w:lang w:val="es-CO"/>
              </w:rPr>
            </w:pPr>
            <w:r w:rsidRPr="0072780C"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2780C" w:rsidRDefault="000C580F" w:rsidP="00B7461D">
            <w:pPr>
              <w:pStyle w:val="Tabletext"/>
              <w:jc w:val="center"/>
              <w:rPr>
                <w:b/>
                <w:lang w:val="es-CO"/>
              </w:rPr>
            </w:pPr>
            <w:r w:rsidRPr="0072780C">
              <w:rPr>
                <w:b/>
                <w:lang w:val="es-CO"/>
              </w:rPr>
              <w:t>Versión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0C580F" w:rsidRPr="0072780C" w:rsidRDefault="000C580F" w:rsidP="00B7461D">
            <w:pPr>
              <w:pStyle w:val="Tabletext"/>
              <w:jc w:val="center"/>
              <w:rPr>
                <w:b/>
                <w:lang w:val="es-CO"/>
              </w:rPr>
            </w:pPr>
            <w:r w:rsidRPr="0072780C">
              <w:rPr>
                <w:b/>
                <w:lang w:val="es-CO"/>
              </w:rPr>
              <w:t>Descripción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0C580F" w:rsidRPr="0072780C" w:rsidRDefault="000C580F" w:rsidP="00B7461D">
            <w:pPr>
              <w:pStyle w:val="Tabletext"/>
              <w:jc w:val="center"/>
              <w:rPr>
                <w:b/>
                <w:lang w:val="es-CO"/>
              </w:rPr>
            </w:pPr>
            <w:r w:rsidRPr="0072780C">
              <w:rPr>
                <w:b/>
                <w:lang w:val="es-CO"/>
              </w:rPr>
              <w:t>Autor</w:t>
            </w:r>
          </w:p>
        </w:tc>
      </w:tr>
      <w:tr w:rsidR="000C580F" w:rsidRPr="0072780C" w:rsidTr="00EF792E">
        <w:tc>
          <w:tcPr>
            <w:tcW w:w="2304" w:type="dxa"/>
            <w:shd w:val="clear" w:color="auto" w:fill="auto"/>
            <w:vAlign w:val="center"/>
          </w:tcPr>
          <w:p w:rsidR="000C580F" w:rsidRPr="0072780C" w:rsidRDefault="00EF792E" w:rsidP="00E0257C">
            <w:pPr>
              <w:pStyle w:val="Tabletext"/>
              <w:rPr>
                <w:lang w:val="es-CO"/>
              </w:rPr>
            </w:pPr>
            <w:r w:rsidRPr="0072780C">
              <w:rPr>
                <w:lang w:val="es-CO"/>
              </w:rPr>
              <w:t>11/11/2021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2780C" w:rsidRDefault="00EF792E" w:rsidP="00B7461D">
            <w:pPr>
              <w:pStyle w:val="Tabletext"/>
              <w:jc w:val="center"/>
              <w:rPr>
                <w:lang w:val="es-CO"/>
              </w:rPr>
            </w:pPr>
            <w:r w:rsidRPr="0072780C">
              <w:rPr>
                <w:lang w:val="es-CO"/>
              </w:rPr>
              <w:t>1.0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0C580F" w:rsidRPr="0072780C" w:rsidRDefault="00EF792E" w:rsidP="00E0257C">
            <w:pPr>
              <w:pStyle w:val="Tabletext"/>
              <w:rPr>
                <w:lang w:val="es-CO"/>
              </w:rPr>
            </w:pPr>
            <w:r w:rsidRPr="0072780C">
              <w:rPr>
                <w:lang w:val="es-CO"/>
              </w:rPr>
              <w:t>Ajuste sobre versión inicial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0C580F" w:rsidRPr="0072780C" w:rsidRDefault="00EF792E" w:rsidP="00E0257C">
            <w:pPr>
              <w:pStyle w:val="Tabletext"/>
              <w:rPr>
                <w:lang w:val="es-CO"/>
              </w:rPr>
            </w:pPr>
            <w:r w:rsidRPr="0072780C">
              <w:rPr>
                <w:lang w:val="es-CO"/>
              </w:rPr>
              <w:t>Henry Puentes González</w:t>
            </w:r>
          </w:p>
        </w:tc>
      </w:tr>
      <w:tr w:rsidR="000C580F" w:rsidRPr="0072780C" w:rsidTr="00EF792E">
        <w:tc>
          <w:tcPr>
            <w:tcW w:w="2304" w:type="dxa"/>
            <w:shd w:val="clear" w:color="auto" w:fill="auto"/>
            <w:vAlign w:val="center"/>
          </w:tcPr>
          <w:p w:rsidR="000C580F" w:rsidRPr="0072780C" w:rsidRDefault="000C580F" w:rsidP="00E0257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2780C" w:rsidRDefault="000C580F" w:rsidP="00B7461D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0C580F" w:rsidRPr="0072780C" w:rsidRDefault="000C580F" w:rsidP="00E0257C">
            <w:pPr>
              <w:pStyle w:val="Tabletext"/>
              <w:rPr>
                <w:lang w:val="es-CO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0C580F" w:rsidRPr="0072780C" w:rsidRDefault="000C580F" w:rsidP="00E0257C">
            <w:pPr>
              <w:pStyle w:val="Tabletext"/>
              <w:rPr>
                <w:lang w:val="es-CO"/>
              </w:rPr>
            </w:pPr>
          </w:p>
        </w:tc>
      </w:tr>
      <w:tr w:rsidR="000C580F" w:rsidRPr="0072780C" w:rsidTr="00EF792E">
        <w:tc>
          <w:tcPr>
            <w:tcW w:w="2304" w:type="dxa"/>
            <w:shd w:val="clear" w:color="auto" w:fill="auto"/>
            <w:vAlign w:val="center"/>
          </w:tcPr>
          <w:p w:rsidR="000C580F" w:rsidRPr="0072780C" w:rsidRDefault="000C580F" w:rsidP="00E0257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2780C" w:rsidRDefault="000C580F" w:rsidP="00B7461D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0C580F" w:rsidRPr="0072780C" w:rsidRDefault="000C580F" w:rsidP="00E0257C">
            <w:pPr>
              <w:pStyle w:val="Tabletext"/>
              <w:rPr>
                <w:lang w:val="es-CO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0C580F" w:rsidRPr="0072780C" w:rsidRDefault="000C580F" w:rsidP="00E0257C">
            <w:pPr>
              <w:pStyle w:val="Tabletext"/>
              <w:rPr>
                <w:lang w:val="es-CO"/>
              </w:rPr>
            </w:pPr>
          </w:p>
        </w:tc>
      </w:tr>
    </w:tbl>
    <w:p w:rsidR="00016D12" w:rsidRPr="0072780C" w:rsidRDefault="00016D12" w:rsidP="00F43415">
      <w:pPr>
        <w:pStyle w:val="Ttulo"/>
        <w:rPr>
          <w:lang w:val="es-CO"/>
        </w:rPr>
        <w:sectPr w:rsidR="00016D12" w:rsidRPr="0072780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0C9B" w:rsidRPr="0072780C" w:rsidRDefault="009F1B2E" w:rsidP="00F43415">
      <w:pPr>
        <w:pStyle w:val="Ttulo"/>
        <w:rPr>
          <w:lang w:val="es-CO"/>
        </w:rPr>
      </w:pPr>
      <w:r w:rsidRPr="0072780C">
        <w:rPr>
          <w:lang w:val="es-CO"/>
        </w:rPr>
        <w:lastRenderedPageBreak/>
        <w:fldChar w:fldCharType="begin"/>
      </w:r>
      <w:r w:rsidRPr="0072780C">
        <w:rPr>
          <w:lang w:val="es-CO"/>
        </w:rPr>
        <w:instrText xml:space="preserve"> TITLE   \* MERGEFORMAT </w:instrText>
      </w:r>
      <w:r w:rsidRPr="0072780C">
        <w:rPr>
          <w:lang w:val="es-CO"/>
        </w:rPr>
        <w:fldChar w:fldCharType="separate"/>
      </w:r>
      <w:r w:rsidRPr="0072780C">
        <w:rPr>
          <w:lang w:val="es-CO"/>
        </w:rPr>
        <w:t>Visión y Alcance</w:t>
      </w:r>
      <w:r w:rsidRPr="0072780C">
        <w:rPr>
          <w:lang w:val="es-CO"/>
        </w:rPr>
        <w:fldChar w:fldCharType="end"/>
      </w:r>
    </w:p>
    <w:p w:rsidR="00900C9B" w:rsidRPr="0072780C" w:rsidRDefault="00900C9B" w:rsidP="004E034A">
      <w:pPr>
        <w:jc w:val="both"/>
        <w:rPr>
          <w:lang w:val="es-CO"/>
        </w:rPr>
      </w:pPr>
    </w:p>
    <w:p w:rsidR="004C6A3F" w:rsidRPr="0072780C" w:rsidRDefault="004C6A3F" w:rsidP="004C6A3F">
      <w:pPr>
        <w:pStyle w:val="Ttulo1"/>
        <w:ind w:left="180" w:hanging="180"/>
        <w:jc w:val="both"/>
        <w:rPr>
          <w:lang w:val="es-CO"/>
        </w:rPr>
      </w:pPr>
      <w:bookmarkStart w:id="0" w:name="_Toc171152035"/>
      <w:bookmarkStart w:id="1" w:name="_Toc423410238"/>
      <w:bookmarkStart w:id="2" w:name="_Toc425054504"/>
      <w:r w:rsidRPr="0072780C">
        <w:rPr>
          <w:lang w:val="es-CO"/>
        </w:rPr>
        <w:t>Propuesta de Trabajo</w:t>
      </w:r>
      <w:bookmarkEnd w:id="0"/>
    </w:p>
    <w:p w:rsidR="004C6A3F" w:rsidRPr="0072780C" w:rsidRDefault="004C6A3F" w:rsidP="004C6A3F">
      <w:pPr>
        <w:pStyle w:val="Ttulo2"/>
        <w:rPr>
          <w:lang w:val="es-CO"/>
        </w:rPr>
      </w:pPr>
      <w:bookmarkStart w:id="3" w:name="_Toc171152036"/>
      <w:r w:rsidRPr="0072780C">
        <w:rPr>
          <w:lang w:val="es-CO"/>
        </w:rPr>
        <w:t>Resumen Ejecutivo</w:t>
      </w:r>
      <w:bookmarkEnd w:id="3"/>
    </w:p>
    <w:p w:rsidR="004C6A3F" w:rsidRPr="0072780C" w:rsidRDefault="004C6A3F" w:rsidP="004C6A3F">
      <w:pPr>
        <w:rPr>
          <w:lang w:val="es-CO" w:eastAsia="en-US"/>
        </w:rPr>
      </w:pPr>
    </w:p>
    <w:p w:rsidR="002530DA" w:rsidRPr="0072780C" w:rsidRDefault="002530DA" w:rsidP="004C6A3F">
      <w:pPr>
        <w:rPr>
          <w:lang w:val="es-CO" w:eastAsia="en-US"/>
        </w:rPr>
      </w:pPr>
      <w:r w:rsidRPr="0072780C">
        <w:rPr>
          <w:lang w:val="es-CO" w:eastAsia="en-US"/>
        </w:rPr>
        <w:t>El proyecto se cen</w:t>
      </w:r>
      <w:r w:rsidR="00967471" w:rsidRPr="0072780C">
        <w:rPr>
          <w:lang w:val="es-CO" w:eastAsia="en-US"/>
        </w:rPr>
        <w:t xml:space="preserve">tra en la creación de una </w:t>
      </w:r>
      <w:r w:rsidR="0072780C" w:rsidRPr="0072780C">
        <w:rPr>
          <w:lang w:val="es-CO" w:eastAsia="en-US"/>
        </w:rPr>
        <w:t>página</w:t>
      </w:r>
      <w:r w:rsidR="00967471" w:rsidRPr="0072780C">
        <w:rPr>
          <w:lang w:val="es-CO" w:eastAsia="en-US"/>
        </w:rPr>
        <w:t xml:space="preserve">, la cual permita aumentar la visibilidad de la </w:t>
      </w:r>
      <w:r w:rsidR="00516554" w:rsidRPr="0072780C">
        <w:rPr>
          <w:lang w:val="es-CO" w:eastAsia="en-US"/>
        </w:rPr>
        <w:t>Corporación</w:t>
      </w:r>
      <w:r w:rsidR="00967471" w:rsidRPr="0072780C">
        <w:rPr>
          <w:lang w:val="es-CO" w:eastAsia="en-US"/>
        </w:rPr>
        <w:t xml:space="preserve"> de Profesionales Sociales, dentro de la </w:t>
      </w:r>
      <w:r w:rsidR="0072780C" w:rsidRPr="0072780C">
        <w:rPr>
          <w:lang w:val="es-CO" w:eastAsia="en-US"/>
        </w:rPr>
        <w:t>página</w:t>
      </w:r>
      <w:r w:rsidR="00967471" w:rsidRPr="0072780C">
        <w:rPr>
          <w:lang w:val="es-CO" w:eastAsia="en-US"/>
        </w:rPr>
        <w:t xml:space="preserve"> se utiliza la tecnología Django como framework de Python para el desarrollo de </w:t>
      </w:r>
      <w:r w:rsidR="0072780C" w:rsidRPr="0072780C">
        <w:rPr>
          <w:lang w:val="es-CO" w:eastAsia="en-US"/>
        </w:rPr>
        <w:t>páginas</w:t>
      </w:r>
      <w:r w:rsidR="00967471" w:rsidRPr="0072780C">
        <w:rPr>
          <w:lang w:val="es-CO" w:eastAsia="en-US"/>
        </w:rPr>
        <w:t xml:space="preserve"> Web, se mantienen los estándares mínimos de seguridad sobre la página y se permite la autogestión de la misma por medio de </w:t>
      </w:r>
      <w:r w:rsidR="0072780C" w:rsidRPr="0072780C">
        <w:rPr>
          <w:lang w:val="es-CO" w:eastAsia="en-US"/>
        </w:rPr>
        <w:t>módulos</w:t>
      </w:r>
      <w:r w:rsidR="00967471" w:rsidRPr="0072780C">
        <w:rPr>
          <w:lang w:val="es-CO" w:eastAsia="en-US"/>
        </w:rPr>
        <w:t xml:space="preserve"> segregados por roles y perfiles que permiten limitar las acciones que pongan en riesgo la continuidad del proyecto.</w:t>
      </w:r>
    </w:p>
    <w:p w:rsidR="00967471" w:rsidRPr="0072780C" w:rsidRDefault="00967471" w:rsidP="004C6A3F">
      <w:pPr>
        <w:rPr>
          <w:lang w:val="es-CO" w:eastAsia="en-US"/>
        </w:rPr>
      </w:pPr>
    </w:p>
    <w:p w:rsidR="00967471" w:rsidRPr="0072780C" w:rsidRDefault="00967471" w:rsidP="004C6A3F">
      <w:pPr>
        <w:rPr>
          <w:lang w:val="es-CO" w:eastAsia="en-US"/>
        </w:rPr>
      </w:pPr>
      <w:r w:rsidRPr="0072780C">
        <w:rPr>
          <w:lang w:val="es-CO" w:eastAsia="en-US"/>
        </w:rPr>
        <w:t xml:space="preserve">Los usuarios administradores, tienen la opción de cargar, nuevas entradas en la </w:t>
      </w:r>
      <w:r w:rsidR="0072780C" w:rsidRPr="0072780C">
        <w:rPr>
          <w:lang w:val="es-CO" w:eastAsia="en-US"/>
        </w:rPr>
        <w:t>sección</w:t>
      </w:r>
      <w:r w:rsidRPr="0072780C">
        <w:rPr>
          <w:lang w:val="es-CO" w:eastAsia="en-US"/>
        </w:rPr>
        <w:t xml:space="preserve"> blog, en la sección Proyectos y la configuración de redes sociales para mantener actualizadas </w:t>
      </w:r>
      <w:r w:rsidR="0072780C" w:rsidRPr="0072780C">
        <w:rPr>
          <w:lang w:val="es-CO" w:eastAsia="en-US"/>
        </w:rPr>
        <w:t>los links</w:t>
      </w:r>
      <w:r w:rsidRPr="0072780C">
        <w:rPr>
          <w:lang w:val="es-CO" w:eastAsia="en-US"/>
        </w:rPr>
        <w:t xml:space="preserve"> de conexión.</w:t>
      </w:r>
    </w:p>
    <w:p w:rsidR="00967471" w:rsidRPr="0072780C" w:rsidRDefault="00967471" w:rsidP="004C6A3F">
      <w:pPr>
        <w:rPr>
          <w:lang w:val="es-CO" w:eastAsia="en-US"/>
        </w:rPr>
      </w:pPr>
    </w:p>
    <w:p w:rsidR="002530DA" w:rsidRPr="0072780C" w:rsidRDefault="002530DA" w:rsidP="004C6A3F">
      <w:pPr>
        <w:rPr>
          <w:lang w:val="es-CO" w:eastAsia="en-US"/>
        </w:rPr>
      </w:pPr>
    </w:p>
    <w:p w:rsidR="004C6A3F" w:rsidRPr="0072780C" w:rsidRDefault="004C6A3F" w:rsidP="004C6A3F">
      <w:pPr>
        <w:pStyle w:val="Ttulo1"/>
        <w:ind w:left="180" w:hanging="180"/>
        <w:jc w:val="both"/>
        <w:rPr>
          <w:lang w:val="es-CO"/>
        </w:rPr>
      </w:pPr>
      <w:bookmarkStart w:id="4" w:name="_Toc171152037"/>
      <w:r w:rsidRPr="0072780C">
        <w:rPr>
          <w:lang w:val="es-CO"/>
        </w:rPr>
        <w:t>Introducción</w:t>
      </w:r>
      <w:bookmarkEnd w:id="4"/>
    </w:p>
    <w:p w:rsidR="004C6A3F" w:rsidRPr="0072780C" w:rsidRDefault="004C6A3F" w:rsidP="004C6A3F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r w:rsidRPr="0072780C">
        <w:rPr>
          <w:sz w:val="20"/>
          <w:lang w:val="es-CO"/>
        </w:rPr>
        <w:t xml:space="preserve">Esta sección contiene una breve introducción sobre los contenidos del documento de alcance. </w:t>
      </w:r>
    </w:p>
    <w:p w:rsidR="004C6A3F" w:rsidRPr="0072780C" w:rsidRDefault="004C6A3F" w:rsidP="004C6A3F">
      <w:pPr>
        <w:rPr>
          <w:lang w:val="es-CO" w:eastAsia="en-US"/>
        </w:rPr>
      </w:pPr>
    </w:p>
    <w:p w:rsidR="004C6A3F" w:rsidRPr="0072780C" w:rsidRDefault="004C6A3F" w:rsidP="004C6A3F">
      <w:pPr>
        <w:pStyle w:val="Ttulo1"/>
        <w:ind w:left="180" w:hanging="180"/>
        <w:jc w:val="both"/>
        <w:rPr>
          <w:lang w:val="es-CO"/>
        </w:rPr>
      </w:pPr>
      <w:bookmarkStart w:id="5" w:name="_Toc57540953"/>
      <w:bookmarkStart w:id="6" w:name="_Toc171152038"/>
      <w:bookmarkStart w:id="7" w:name="_Toc47953926"/>
      <w:bookmarkEnd w:id="1"/>
      <w:bookmarkEnd w:id="2"/>
      <w:r w:rsidRPr="0072780C">
        <w:rPr>
          <w:lang w:val="es-CO"/>
        </w:rPr>
        <w:t>Alcance del proyecto</w:t>
      </w:r>
      <w:bookmarkEnd w:id="5"/>
      <w:bookmarkEnd w:id="6"/>
    </w:p>
    <w:p w:rsidR="004C6A3F" w:rsidRPr="0072780C" w:rsidRDefault="004C6A3F" w:rsidP="004C6A3F">
      <w:pPr>
        <w:ind w:left="720"/>
        <w:jc w:val="both"/>
        <w:rPr>
          <w:lang w:val="es-CO"/>
        </w:rPr>
      </w:pPr>
    </w:p>
    <w:p w:rsidR="004C6A3F" w:rsidRPr="0072780C" w:rsidRDefault="004C6A3F" w:rsidP="004C6A3F">
      <w:pPr>
        <w:pStyle w:val="Ttulo2"/>
        <w:rPr>
          <w:rFonts w:cs="Arial"/>
          <w:lang w:val="es-CO"/>
        </w:rPr>
      </w:pPr>
      <w:bookmarkStart w:id="8" w:name="_Toc171152039"/>
      <w:r w:rsidRPr="0072780C">
        <w:rPr>
          <w:rFonts w:cs="Arial"/>
          <w:lang w:val="es-CO"/>
        </w:rPr>
        <w:t>Alcance Funcional de la aplicación</w:t>
      </w:r>
      <w:bookmarkEnd w:id="8"/>
    </w:p>
    <w:p w:rsidR="004C6A3F" w:rsidRPr="0072780C" w:rsidRDefault="004C6A3F" w:rsidP="004C6A3F">
      <w:pPr>
        <w:rPr>
          <w:rFonts w:cs="Arial"/>
          <w:szCs w:val="20"/>
          <w:lang w:val="es-CO"/>
        </w:rPr>
      </w:pPr>
      <w:r w:rsidRPr="0072780C">
        <w:rPr>
          <w:rFonts w:cs="Arial"/>
          <w:szCs w:val="20"/>
          <w:lang w:val="es-CO"/>
        </w:rPr>
        <w:t>En esta sección se describen las diferentes funcionalidades del proyecto a nivel modulo, dando detalle de cada uno de estos.</w:t>
      </w:r>
    </w:p>
    <w:p w:rsidR="004C6A3F" w:rsidRPr="0072780C" w:rsidRDefault="004C6A3F" w:rsidP="004C6A3F">
      <w:pPr>
        <w:ind w:left="360"/>
        <w:jc w:val="both"/>
        <w:rPr>
          <w:color w:val="FF0000"/>
          <w:lang w:val="es-CO"/>
        </w:rPr>
      </w:pPr>
    </w:p>
    <w:p w:rsidR="00967471" w:rsidRPr="0072780C" w:rsidRDefault="00967471" w:rsidP="00967471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Inicio: </w:t>
      </w:r>
    </w:p>
    <w:p w:rsidR="00967471" w:rsidRPr="0072780C" w:rsidRDefault="00967471" w:rsidP="00967471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</w:t>
      </w:r>
      <w:r w:rsidRPr="0072780C">
        <w:rPr>
          <w:lang w:val="es-CO"/>
        </w:rPr>
        <w:t>Historia</w:t>
      </w:r>
      <w:r w:rsidRPr="0072780C">
        <w:rPr>
          <w:lang w:val="es-CO"/>
        </w:rPr>
        <w:t xml:space="preserve">: </w:t>
      </w:r>
    </w:p>
    <w:p w:rsidR="00967471" w:rsidRPr="0072780C" w:rsidRDefault="00967471" w:rsidP="00967471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</w:t>
      </w:r>
      <w:r w:rsidRPr="0072780C">
        <w:rPr>
          <w:lang w:val="es-CO"/>
        </w:rPr>
        <w:t>Servicios</w:t>
      </w:r>
      <w:r w:rsidRPr="0072780C">
        <w:rPr>
          <w:lang w:val="es-CO"/>
        </w:rPr>
        <w:t xml:space="preserve">: </w:t>
      </w:r>
    </w:p>
    <w:p w:rsidR="00967471" w:rsidRPr="0072780C" w:rsidRDefault="00967471" w:rsidP="00967471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</w:t>
      </w:r>
      <w:r w:rsidRPr="0072780C">
        <w:rPr>
          <w:lang w:val="es-CO"/>
        </w:rPr>
        <w:t>Visítanos</w:t>
      </w:r>
      <w:r w:rsidRPr="0072780C">
        <w:rPr>
          <w:lang w:val="es-CO"/>
        </w:rPr>
        <w:t xml:space="preserve">: </w:t>
      </w:r>
    </w:p>
    <w:p w:rsidR="00967471" w:rsidRPr="0072780C" w:rsidRDefault="00967471" w:rsidP="00967471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</w:t>
      </w:r>
      <w:r w:rsidRPr="0072780C">
        <w:rPr>
          <w:lang w:val="es-CO"/>
        </w:rPr>
        <w:t>Contacto</w:t>
      </w:r>
      <w:r w:rsidRPr="0072780C">
        <w:rPr>
          <w:lang w:val="es-CO"/>
        </w:rPr>
        <w:t xml:space="preserve">: </w:t>
      </w:r>
    </w:p>
    <w:p w:rsidR="00967471" w:rsidRPr="0072780C" w:rsidRDefault="00967471" w:rsidP="00967471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</w:t>
      </w:r>
      <w:r w:rsidRPr="0072780C">
        <w:rPr>
          <w:lang w:val="es-CO"/>
        </w:rPr>
        <w:t>Blog</w:t>
      </w:r>
      <w:r w:rsidRPr="0072780C">
        <w:rPr>
          <w:lang w:val="es-CO"/>
        </w:rPr>
        <w:t xml:space="preserve">: </w:t>
      </w:r>
    </w:p>
    <w:p w:rsidR="00967471" w:rsidRPr="0072780C" w:rsidRDefault="00967471" w:rsidP="00967471">
      <w:pPr>
        <w:ind w:left="720"/>
        <w:jc w:val="both"/>
        <w:rPr>
          <w:lang w:val="es-CO"/>
        </w:rPr>
      </w:pPr>
    </w:p>
    <w:p w:rsidR="004C6A3F" w:rsidRPr="0072780C" w:rsidRDefault="004C6A3F" w:rsidP="004C6A3F">
      <w:pPr>
        <w:ind w:left="785"/>
        <w:rPr>
          <w:szCs w:val="20"/>
          <w:lang w:val="es-CO"/>
        </w:rPr>
      </w:pPr>
    </w:p>
    <w:p w:rsidR="004C6A3F" w:rsidRPr="0072780C" w:rsidRDefault="004C6A3F" w:rsidP="004C6A3F">
      <w:pPr>
        <w:rPr>
          <w:szCs w:val="20"/>
          <w:lang w:val="es-CO"/>
        </w:rPr>
      </w:pPr>
      <w:r w:rsidRPr="0072780C">
        <w:rPr>
          <w:szCs w:val="20"/>
          <w:lang w:val="es-CO"/>
        </w:rPr>
        <w:t>A continuación de definirá el alcance de cada uno de estos módulos:</w:t>
      </w:r>
    </w:p>
    <w:p w:rsidR="004C6A3F" w:rsidRPr="0072780C" w:rsidRDefault="004C6A3F" w:rsidP="004C6A3F">
      <w:pPr>
        <w:rPr>
          <w:szCs w:val="20"/>
          <w:lang w:val="es-CO"/>
        </w:rPr>
      </w:pPr>
    </w:p>
    <w:p w:rsidR="00516554" w:rsidRPr="0072780C" w:rsidRDefault="00516554" w:rsidP="00516554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Inicio: </w:t>
      </w:r>
    </w:p>
    <w:p w:rsidR="00516554" w:rsidRPr="0072780C" w:rsidRDefault="00516554" w:rsidP="00516554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Historia: </w:t>
      </w:r>
    </w:p>
    <w:p w:rsidR="00516554" w:rsidRPr="0072780C" w:rsidRDefault="00516554" w:rsidP="00516554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Servicios: </w:t>
      </w:r>
    </w:p>
    <w:p w:rsidR="00516554" w:rsidRPr="0072780C" w:rsidRDefault="00516554" w:rsidP="00516554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Visítanos: </w:t>
      </w:r>
    </w:p>
    <w:p w:rsidR="00516554" w:rsidRPr="0072780C" w:rsidRDefault="00516554" w:rsidP="00516554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Contacto: </w:t>
      </w:r>
    </w:p>
    <w:p w:rsidR="00516554" w:rsidRPr="0072780C" w:rsidRDefault="00516554" w:rsidP="00516554">
      <w:pPr>
        <w:ind w:left="720"/>
        <w:jc w:val="both"/>
        <w:rPr>
          <w:lang w:val="es-CO"/>
        </w:rPr>
      </w:pPr>
      <w:r w:rsidRPr="0072780C">
        <w:rPr>
          <w:lang w:val="es-CO"/>
        </w:rPr>
        <w:t xml:space="preserve">Menú Blog: </w:t>
      </w:r>
    </w:p>
    <w:p w:rsidR="00516554" w:rsidRPr="0072780C" w:rsidRDefault="00516554" w:rsidP="004E034A">
      <w:pPr>
        <w:jc w:val="both"/>
        <w:rPr>
          <w:lang w:val="es-CO"/>
        </w:rPr>
      </w:pPr>
    </w:p>
    <w:p w:rsidR="004C6A3F" w:rsidRPr="0072780C" w:rsidRDefault="004C6A3F" w:rsidP="004C6A3F">
      <w:pPr>
        <w:pStyle w:val="Ttulo2"/>
        <w:rPr>
          <w:rFonts w:cs="Arial"/>
          <w:lang w:val="es-CO"/>
        </w:rPr>
      </w:pPr>
      <w:bookmarkStart w:id="9" w:name="_Toc171152042"/>
      <w:r w:rsidRPr="0072780C">
        <w:rPr>
          <w:rFonts w:cs="Arial"/>
          <w:lang w:val="es-CO"/>
        </w:rPr>
        <w:t>Alcance No Funcional de la aplicación</w:t>
      </w:r>
      <w:bookmarkEnd w:id="9"/>
    </w:p>
    <w:p w:rsidR="004C6A3F" w:rsidRPr="0072780C" w:rsidRDefault="004C6A3F" w:rsidP="004C6A3F">
      <w:pPr>
        <w:autoSpaceDE w:val="0"/>
        <w:autoSpaceDN w:val="0"/>
        <w:adjustRightInd w:val="0"/>
        <w:spacing w:before="100" w:after="100"/>
        <w:jc w:val="both"/>
        <w:rPr>
          <w:szCs w:val="20"/>
          <w:lang w:val="es-CO"/>
        </w:rPr>
      </w:pPr>
      <w:r w:rsidRPr="0072780C">
        <w:rPr>
          <w:szCs w:val="20"/>
          <w:lang w:val="es-CO"/>
        </w:rPr>
        <w:t xml:space="preserve">Dentro del alcance no funcional de la aplicación se describen algunas características que serán tenidas en cuenta para su construcción.  </w:t>
      </w:r>
    </w:p>
    <w:p w:rsidR="00516554" w:rsidRPr="0072780C" w:rsidRDefault="00516554" w:rsidP="004C6A3F">
      <w:pPr>
        <w:autoSpaceDE w:val="0"/>
        <w:autoSpaceDN w:val="0"/>
        <w:adjustRightInd w:val="0"/>
        <w:spacing w:before="100" w:after="100"/>
        <w:jc w:val="both"/>
        <w:rPr>
          <w:szCs w:val="20"/>
          <w:lang w:val="es-CO"/>
        </w:rPr>
      </w:pPr>
      <w:r w:rsidRPr="0072780C">
        <w:rPr>
          <w:b/>
          <w:szCs w:val="20"/>
          <w:lang w:val="es-CO"/>
        </w:rPr>
        <w:t xml:space="preserve">Look &amp; </w:t>
      </w:r>
      <w:proofErr w:type="spellStart"/>
      <w:r w:rsidRPr="0072780C">
        <w:rPr>
          <w:b/>
          <w:szCs w:val="20"/>
          <w:lang w:val="es-CO"/>
        </w:rPr>
        <w:t>Feel</w:t>
      </w:r>
      <w:proofErr w:type="spellEnd"/>
      <w:r w:rsidRPr="0072780C">
        <w:rPr>
          <w:szCs w:val="20"/>
          <w:lang w:val="es-CO"/>
        </w:rPr>
        <w:t>: Se adaptan los espacios, modelos, Paleta de Colores, CSS para ajustar a los colores corporativos.</w:t>
      </w:r>
    </w:p>
    <w:p w:rsidR="00516554" w:rsidRPr="0072780C" w:rsidRDefault="00516554" w:rsidP="004C6A3F">
      <w:pPr>
        <w:autoSpaceDE w:val="0"/>
        <w:autoSpaceDN w:val="0"/>
        <w:adjustRightInd w:val="0"/>
        <w:spacing w:before="100" w:after="100"/>
        <w:jc w:val="both"/>
        <w:rPr>
          <w:szCs w:val="20"/>
          <w:lang w:val="es-CO"/>
        </w:rPr>
      </w:pPr>
    </w:p>
    <w:p w:rsidR="004C6A3F" w:rsidRPr="0072780C" w:rsidRDefault="004C6A3F" w:rsidP="00516554">
      <w:pPr>
        <w:autoSpaceDE w:val="0"/>
        <w:autoSpaceDN w:val="0"/>
        <w:adjustRightInd w:val="0"/>
        <w:spacing w:before="100" w:after="100"/>
        <w:jc w:val="both"/>
        <w:rPr>
          <w:szCs w:val="20"/>
          <w:lang w:val="es-CO"/>
        </w:rPr>
      </w:pPr>
      <w:bookmarkStart w:id="10" w:name="_Toc171152044"/>
      <w:r w:rsidRPr="0072780C">
        <w:rPr>
          <w:b/>
          <w:szCs w:val="20"/>
          <w:lang w:val="es-CO"/>
        </w:rPr>
        <w:lastRenderedPageBreak/>
        <w:t>Usabilidad</w:t>
      </w:r>
      <w:bookmarkEnd w:id="10"/>
      <w:r w:rsidR="00516554" w:rsidRPr="0072780C">
        <w:rPr>
          <w:b/>
          <w:szCs w:val="20"/>
          <w:lang w:val="es-CO"/>
        </w:rPr>
        <w:t xml:space="preserve">: </w:t>
      </w:r>
      <w:r w:rsidR="00AB5E5E" w:rsidRPr="0072780C">
        <w:rPr>
          <w:szCs w:val="20"/>
          <w:lang w:val="es-CO"/>
        </w:rPr>
        <w:t xml:space="preserve">Se utilizó </w:t>
      </w:r>
      <w:r w:rsidR="00810AC7" w:rsidRPr="0072780C">
        <w:rPr>
          <w:szCs w:val="20"/>
          <w:lang w:val="es-CO"/>
        </w:rPr>
        <w:t>un modelo</w:t>
      </w:r>
      <w:r w:rsidR="00516554" w:rsidRPr="0072780C">
        <w:rPr>
          <w:szCs w:val="20"/>
          <w:lang w:val="es-CO"/>
        </w:rPr>
        <w:t xml:space="preserve"> de usabilidad intuitivo basado en un menú </w:t>
      </w:r>
      <w:r w:rsidR="00810AC7" w:rsidRPr="0072780C">
        <w:rPr>
          <w:szCs w:val="20"/>
          <w:lang w:val="es-CO"/>
        </w:rPr>
        <w:t>sencillo,</w:t>
      </w:r>
      <w:r w:rsidR="00516554" w:rsidRPr="0072780C">
        <w:rPr>
          <w:szCs w:val="20"/>
          <w:lang w:val="es-CO"/>
        </w:rPr>
        <w:t xml:space="preserve"> pero con las opciones básicas </w:t>
      </w:r>
      <w:r w:rsidR="00AB5E5E" w:rsidRPr="0072780C">
        <w:rPr>
          <w:szCs w:val="20"/>
          <w:lang w:val="es-CO"/>
        </w:rPr>
        <w:t xml:space="preserve">para mostrar </w:t>
      </w:r>
      <w:r w:rsidR="0072780C" w:rsidRPr="0072780C">
        <w:rPr>
          <w:szCs w:val="20"/>
          <w:lang w:val="es-CO"/>
        </w:rPr>
        <w:t>los proyectos</w:t>
      </w:r>
      <w:r w:rsidR="00AB5E5E" w:rsidRPr="0072780C">
        <w:rPr>
          <w:szCs w:val="20"/>
          <w:lang w:val="es-CO"/>
        </w:rPr>
        <w:t xml:space="preserve">, contactos, </w:t>
      </w:r>
      <w:r w:rsidR="00810AC7" w:rsidRPr="0072780C">
        <w:rPr>
          <w:szCs w:val="20"/>
          <w:lang w:val="es-CO"/>
        </w:rPr>
        <w:t>Historia, involucro</w:t>
      </w:r>
      <w:r w:rsidR="00AB5E5E" w:rsidRPr="0072780C">
        <w:rPr>
          <w:szCs w:val="20"/>
          <w:lang w:val="es-CO"/>
        </w:rPr>
        <w:t xml:space="preserve"> en el blog las opciones de filtro a nivel de categorías, para poder </w:t>
      </w:r>
      <w:r w:rsidR="00810AC7" w:rsidRPr="0072780C">
        <w:rPr>
          <w:szCs w:val="20"/>
          <w:lang w:val="es-CO"/>
        </w:rPr>
        <w:t>contribuir</w:t>
      </w:r>
      <w:r w:rsidR="00AB5E5E" w:rsidRPr="0072780C">
        <w:rPr>
          <w:szCs w:val="20"/>
          <w:lang w:val="es-CO"/>
        </w:rPr>
        <w:t xml:space="preserve"> a la búsqueda de los diferentes artículos publicados.</w:t>
      </w:r>
    </w:p>
    <w:p w:rsidR="00AB5E5E" w:rsidRPr="0072780C" w:rsidRDefault="00AB5E5E" w:rsidP="00516554">
      <w:pPr>
        <w:autoSpaceDE w:val="0"/>
        <w:autoSpaceDN w:val="0"/>
        <w:adjustRightInd w:val="0"/>
        <w:spacing w:before="100" w:after="100"/>
        <w:jc w:val="both"/>
        <w:rPr>
          <w:b/>
          <w:szCs w:val="20"/>
          <w:lang w:val="es-CO"/>
        </w:rPr>
      </w:pPr>
      <w:r w:rsidRPr="0072780C">
        <w:rPr>
          <w:b/>
          <w:szCs w:val="20"/>
          <w:lang w:val="es-CO"/>
        </w:rPr>
        <w:t>Cliente (Web):</w:t>
      </w:r>
      <w:r w:rsidRPr="0072780C">
        <w:rPr>
          <w:b/>
          <w:szCs w:val="20"/>
          <w:lang w:val="es-CO"/>
        </w:rPr>
        <w:t xml:space="preserve"> </w:t>
      </w:r>
      <w:r w:rsidRPr="0072780C">
        <w:rPr>
          <w:szCs w:val="20"/>
          <w:lang w:val="es-CO"/>
        </w:rPr>
        <w:t>La página queda customizada para utilizar en cualquier navegador Web en las versiones más recientes. Chrome, Edge</w:t>
      </w:r>
      <w:bookmarkStart w:id="11" w:name="_GoBack"/>
      <w:bookmarkEnd w:id="11"/>
      <w:r w:rsidRPr="0072780C">
        <w:rPr>
          <w:szCs w:val="20"/>
          <w:lang w:val="es-CO"/>
        </w:rPr>
        <w:t xml:space="preserve">, Mozilla, </w:t>
      </w:r>
      <w:proofErr w:type="spellStart"/>
      <w:r w:rsidRPr="0072780C">
        <w:rPr>
          <w:szCs w:val="20"/>
          <w:lang w:val="es-CO"/>
        </w:rPr>
        <w:t>Tor</w:t>
      </w:r>
      <w:proofErr w:type="spellEnd"/>
      <w:r w:rsidRPr="0072780C">
        <w:rPr>
          <w:szCs w:val="20"/>
          <w:lang w:val="es-CO"/>
        </w:rPr>
        <w:t>, Opera.</w:t>
      </w:r>
    </w:p>
    <w:p w:rsidR="00810AC7" w:rsidRPr="0072780C" w:rsidRDefault="00810AC7" w:rsidP="00810AC7">
      <w:pPr>
        <w:jc w:val="both"/>
        <w:rPr>
          <w:szCs w:val="20"/>
          <w:lang w:val="es-CO"/>
        </w:rPr>
      </w:pPr>
      <w:bookmarkStart w:id="12" w:name="_Toc171152046"/>
      <w:r w:rsidRPr="0072780C">
        <w:rPr>
          <w:b/>
          <w:szCs w:val="20"/>
          <w:lang w:val="es-CO"/>
        </w:rPr>
        <w:t xml:space="preserve">Base De Datos: </w:t>
      </w:r>
      <w:r w:rsidRPr="0072780C">
        <w:rPr>
          <w:szCs w:val="20"/>
          <w:lang w:val="es-CO"/>
        </w:rPr>
        <w:t>Se</w:t>
      </w:r>
      <w:r w:rsidRPr="0072780C">
        <w:rPr>
          <w:b/>
          <w:szCs w:val="20"/>
          <w:lang w:val="es-CO"/>
        </w:rPr>
        <w:t xml:space="preserve"> </w:t>
      </w:r>
      <w:r w:rsidRPr="0072780C">
        <w:rPr>
          <w:szCs w:val="20"/>
          <w:lang w:val="es-CO"/>
        </w:rPr>
        <w:t>utiliza la base de datos embebida sqlite3. Por practicidad en la migración la potencia del motor de base de datos y la necesidad básica en la inserción y consulta de contenidos.</w:t>
      </w:r>
    </w:p>
    <w:p w:rsidR="00B37A40" w:rsidRPr="0072780C" w:rsidRDefault="00B37A40" w:rsidP="00810AC7">
      <w:pPr>
        <w:jc w:val="both"/>
        <w:rPr>
          <w:b/>
          <w:szCs w:val="20"/>
          <w:lang w:val="es-CO"/>
        </w:rPr>
      </w:pPr>
    </w:p>
    <w:p w:rsidR="004C6A3F" w:rsidRPr="0072780C" w:rsidRDefault="00B37A40" w:rsidP="004E034A">
      <w:pPr>
        <w:jc w:val="both"/>
        <w:rPr>
          <w:szCs w:val="20"/>
          <w:lang w:val="es-CO"/>
        </w:rPr>
      </w:pPr>
      <w:r w:rsidRPr="0072780C">
        <w:rPr>
          <w:b/>
          <w:szCs w:val="20"/>
          <w:lang w:val="es-CO"/>
        </w:rPr>
        <w:t>Estimación de cantidad de Usuarios:</w:t>
      </w:r>
      <w:r w:rsidRPr="0072780C">
        <w:rPr>
          <w:b/>
          <w:szCs w:val="20"/>
          <w:lang w:val="es-CO"/>
        </w:rPr>
        <w:t xml:space="preserve"> </w:t>
      </w:r>
      <w:r w:rsidRPr="0072780C">
        <w:rPr>
          <w:szCs w:val="20"/>
          <w:lang w:val="es-CO"/>
        </w:rPr>
        <w:t>La Cantidad de usuarios dependerá del plan de hosting que tome</w:t>
      </w:r>
      <w:bookmarkEnd w:id="12"/>
      <w:r w:rsidR="004A37F7" w:rsidRPr="0072780C">
        <w:rPr>
          <w:szCs w:val="20"/>
          <w:lang w:val="es-CO"/>
        </w:rPr>
        <w:t xml:space="preserve"> el Cliente</w:t>
      </w:r>
      <w:r w:rsidRPr="0072780C">
        <w:rPr>
          <w:szCs w:val="20"/>
          <w:lang w:val="es-CO"/>
        </w:rPr>
        <w:t>.</w:t>
      </w:r>
    </w:p>
    <w:bookmarkEnd w:id="7"/>
    <w:p w:rsidR="00ED41B3" w:rsidRPr="0072780C" w:rsidRDefault="00ED41B3" w:rsidP="004E034A">
      <w:pPr>
        <w:jc w:val="both"/>
        <w:rPr>
          <w:lang w:val="es-CO"/>
        </w:rPr>
      </w:pPr>
    </w:p>
    <w:sectPr w:rsidR="00ED41B3" w:rsidRPr="0072780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D9E" w:rsidRDefault="008F5D9E">
      <w:r>
        <w:separator/>
      </w:r>
    </w:p>
  </w:endnote>
  <w:endnote w:type="continuationSeparator" w:id="0">
    <w:p w:rsidR="008F5D9E" w:rsidRDefault="008F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D12" w:rsidRDefault="00016D12" w:rsidP="00016D1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2780C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2780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D9E" w:rsidRDefault="008F5D9E">
      <w:r>
        <w:separator/>
      </w:r>
    </w:p>
  </w:footnote>
  <w:footnote w:type="continuationSeparator" w:id="0">
    <w:p w:rsidR="008F5D9E" w:rsidRDefault="008F5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00"/>
      <w:gridCol w:w="4948"/>
      <w:gridCol w:w="2152"/>
    </w:tblGrid>
    <w:tr w:rsidR="00C87884" w:rsidRPr="00B7461D" w:rsidTr="00B7461D">
      <w:trPr>
        <w:trHeight w:val="1094"/>
      </w:trPr>
      <w:tc>
        <w:tcPr>
          <w:tcW w:w="2400" w:type="dxa"/>
          <w:shd w:val="clear" w:color="auto" w:fill="auto"/>
        </w:tcPr>
        <w:p w:rsidR="00C87884" w:rsidRPr="009B7176" w:rsidRDefault="00C87884" w:rsidP="009B7176"/>
      </w:tc>
      <w:tc>
        <w:tcPr>
          <w:tcW w:w="4948" w:type="dxa"/>
          <w:shd w:val="clear" w:color="auto" w:fill="auto"/>
        </w:tcPr>
        <w:p w:rsidR="00C87884" w:rsidRPr="00B7461D" w:rsidRDefault="00C87884" w:rsidP="00B7461D">
          <w:pPr>
            <w:pStyle w:val="Encabezado"/>
            <w:jc w:val="center"/>
            <w:rPr>
              <w:b/>
              <w:iCs/>
              <w:sz w:val="22"/>
            </w:rPr>
          </w:pPr>
        </w:p>
        <w:p w:rsidR="002530DA" w:rsidRPr="002530DA" w:rsidRDefault="002530DA" w:rsidP="002530DA">
          <w:pPr>
            <w:pStyle w:val="Ttulo"/>
            <w:rPr>
              <w:sz w:val="20"/>
              <w:lang w:val="es-ES"/>
            </w:rPr>
          </w:pPr>
          <w:r w:rsidRPr="002530DA">
            <w:rPr>
              <w:sz w:val="20"/>
              <w:lang w:val="es-ES"/>
            </w:rPr>
            <w:t>Página CORPORACION DE PROFESIONALES SOCIALES</w:t>
          </w:r>
        </w:p>
        <w:p w:rsidR="00C87884" w:rsidRPr="00B7461D" w:rsidRDefault="009F1B2E" w:rsidP="00B7461D">
          <w:pPr>
            <w:jc w:val="center"/>
            <w:rPr>
              <w:b/>
              <w:i/>
              <w:sz w:val="22"/>
            </w:rPr>
          </w:pPr>
          <w:r w:rsidRPr="00B7461D">
            <w:rPr>
              <w:b/>
              <w:iCs/>
              <w:sz w:val="22"/>
            </w:rPr>
            <w:fldChar w:fldCharType="begin"/>
          </w:r>
          <w:r w:rsidRPr="00B7461D">
            <w:rPr>
              <w:b/>
              <w:iCs/>
              <w:sz w:val="22"/>
            </w:rPr>
            <w:instrText xml:space="preserve"> TITLE   \* MERGEFORMAT </w:instrText>
          </w:r>
          <w:r w:rsidRPr="00B7461D">
            <w:rPr>
              <w:b/>
              <w:iCs/>
              <w:sz w:val="22"/>
            </w:rPr>
            <w:fldChar w:fldCharType="separate"/>
          </w:r>
          <w:r w:rsidRPr="00B7461D">
            <w:rPr>
              <w:b/>
              <w:iCs/>
              <w:sz w:val="22"/>
            </w:rPr>
            <w:t>Visión y Alcance</w:t>
          </w:r>
          <w:r w:rsidRPr="00B7461D">
            <w:rPr>
              <w:b/>
              <w:iCs/>
              <w:sz w:val="22"/>
            </w:rPr>
            <w:fldChar w:fldCharType="end"/>
          </w:r>
        </w:p>
      </w:tc>
      <w:tc>
        <w:tcPr>
          <w:tcW w:w="2152" w:type="dxa"/>
          <w:shd w:val="clear" w:color="auto" w:fill="auto"/>
        </w:tcPr>
        <w:p w:rsidR="00581B88" w:rsidRPr="00B7461D" w:rsidRDefault="00581B88" w:rsidP="00581B88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581B88" w:rsidRPr="00B7461D" w:rsidRDefault="00581B88" w:rsidP="00581B88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581B88" w:rsidRPr="00B7461D" w:rsidRDefault="008648DB" w:rsidP="00581B88">
          <w:pPr>
            <w:pStyle w:val="Encabezado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Henry Puentes</w:t>
          </w:r>
          <w:r w:rsidR="000D7F50">
            <w:rPr>
              <w:rFonts w:cs="Arial"/>
              <w:b/>
              <w:sz w:val="22"/>
              <w:szCs w:val="22"/>
            </w:rPr>
            <w:t xml:space="preserve"> G</w:t>
          </w:r>
        </w:p>
        <w:p w:rsidR="00C87884" w:rsidRPr="00B7461D" w:rsidRDefault="00C87884" w:rsidP="00B7461D">
          <w:pPr>
            <w:pStyle w:val="Encabezado"/>
            <w:jc w:val="center"/>
            <w:rPr>
              <w:bCs/>
              <w:iCs/>
              <w:sz w:val="16"/>
            </w:rPr>
          </w:pPr>
        </w:p>
      </w:tc>
    </w:tr>
    <w:tr w:rsidR="00C87884" w:rsidRPr="00B7461D" w:rsidTr="00B7461D">
      <w:trPr>
        <w:trHeight w:val="270"/>
      </w:trPr>
      <w:tc>
        <w:tcPr>
          <w:tcW w:w="2400" w:type="dxa"/>
          <w:shd w:val="clear" w:color="auto" w:fill="auto"/>
          <w:vAlign w:val="center"/>
        </w:tcPr>
        <w:p w:rsidR="00C87884" w:rsidRPr="00B7461D" w:rsidRDefault="00C87884" w:rsidP="00B7461D">
          <w:pPr>
            <w:pStyle w:val="Encabezado"/>
            <w:tabs>
              <w:tab w:val="right" w:pos="1826"/>
            </w:tabs>
            <w:rPr>
              <w:bCs/>
              <w:szCs w:val="16"/>
            </w:rPr>
          </w:pPr>
          <w:r w:rsidRPr="00B7461D">
            <w:rPr>
              <w:bCs/>
              <w:szCs w:val="16"/>
            </w:rPr>
            <w:t>Versión: 1.0</w:t>
          </w:r>
        </w:p>
      </w:tc>
      <w:tc>
        <w:tcPr>
          <w:tcW w:w="4948" w:type="dxa"/>
          <w:shd w:val="clear" w:color="auto" w:fill="auto"/>
          <w:vAlign w:val="center"/>
        </w:tcPr>
        <w:p w:rsidR="00C87884" w:rsidRPr="00B7461D" w:rsidRDefault="008648DB" w:rsidP="008648DB">
          <w:pPr>
            <w:pStyle w:val="Encabezado"/>
            <w:jc w:val="center"/>
            <w:rPr>
              <w:bCs/>
            </w:rPr>
          </w:pPr>
          <w:r>
            <w:rPr>
              <w:bCs/>
            </w:rPr>
            <w:t>PP</w:t>
          </w:r>
          <w:r w:rsidR="00C87884" w:rsidRPr="00B7461D">
            <w:rPr>
              <w:bCs/>
            </w:rPr>
            <w:t>-</w:t>
          </w:r>
          <w:r>
            <w:rPr>
              <w:bCs/>
            </w:rPr>
            <w:t>02-</w:t>
          </w:r>
        </w:p>
      </w:tc>
      <w:tc>
        <w:tcPr>
          <w:tcW w:w="2152" w:type="dxa"/>
          <w:shd w:val="clear" w:color="auto" w:fill="auto"/>
          <w:vAlign w:val="center"/>
        </w:tcPr>
        <w:p w:rsidR="00C87884" w:rsidRPr="00B7461D" w:rsidRDefault="00C87884" w:rsidP="00E0257C">
          <w:pPr>
            <w:pStyle w:val="Encabezado"/>
            <w:rPr>
              <w:bCs/>
              <w:noProof/>
            </w:rPr>
          </w:pPr>
          <w:r w:rsidRPr="00B7461D">
            <w:rPr>
              <w:bCs/>
              <w:noProof/>
            </w:rPr>
            <w:t xml:space="preserve">Fecha: </w:t>
          </w:r>
        </w:p>
      </w:tc>
    </w:tr>
  </w:tbl>
  <w:p w:rsidR="00C87884" w:rsidRDefault="00C878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4B8F"/>
    <w:multiLevelType w:val="hybridMultilevel"/>
    <w:tmpl w:val="0944E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36C3"/>
    <w:multiLevelType w:val="hybridMultilevel"/>
    <w:tmpl w:val="AA66B17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9652B0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6312767D"/>
    <w:multiLevelType w:val="hybridMultilevel"/>
    <w:tmpl w:val="EB7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6E42"/>
    <w:multiLevelType w:val="hybridMultilevel"/>
    <w:tmpl w:val="4A562306"/>
    <w:lvl w:ilvl="0" w:tplc="0C0A000B">
      <w:start w:val="1"/>
      <w:numFmt w:val="bullet"/>
      <w:lvlText w:val="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8"/>
    <w:rsid w:val="00011EDF"/>
    <w:rsid w:val="00015B57"/>
    <w:rsid w:val="00016D12"/>
    <w:rsid w:val="00021FB8"/>
    <w:rsid w:val="00037FD1"/>
    <w:rsid w:val="000427C1"/>
    <w:rsid w:val="00056AA7"/>
    <w:rsid w:val="00064C18"/>
    <w:rsid w:val="00071C5B"/>
    <w:rsid w:val="00082382"/>
    <w:rsid w:val="00087E05"/>
    <w:rsid w:val="00093A2F"/>
    <w:rsid w:val="00095082"/>
    <w:rsid w:val="00095DC2"/>
    <w:rsid w:val="000A042F"/>
    <w:rsid w:val="000A57A9"/>
    <w:rsid w:val="000B2DA9"/>
    <w:rsid w:val="000B5DE7"/>
    <w:rsid w:val="000B6717"/>
    <w:rsid w:val="000C0450"/>
    <w:rsid w:val="000C580F"/>
    <w:rsid w:val="000D26D2"/>
    <w:rsid w:val="000D368A"/>
    <w:rsid w:val="000D4BFC"/>
    <w:rsid w:val="000D7F50"/>
    <w:rsid w:val="000E2C74"/>
    <w:rsid w:val="000E41FE"/>
    <w:rsid w:val="000E493A"/>
    <w:rsid w:val="00114E77"/>
    <w:rsid w:val="001308EC"/>
    <w:rsid w:val="00130F18"/>
    <w:rsid w:val="00131D56"/>
    <w:rsid w:val="0013490A"/>
    <w:rsid w:val="00146E12"/>
    <w:rsid w:val="00150778"/>
    <w:rsid w:val="001510FB"/>
    <w:rsid w:val="00153C6C"/>
    <w:rsid w:val="00166D89"/>
    <w:rsid w:val="00167555"/>
    <w:rsid w:val="00180CE3"/>
    <w:rsid w:val="00181220"/>
    <w:rsid w:val="00194A8D"/>
    <w:rsid w:val="001B18B2"/>
    <w:rsid w:val="001C25B9"/>
    <w:rsid w:val="001D318C"/>
    <w:rsid w:val="001E21FC"/>
    <w:rsid w:val="001E6F87"/>
    <w:rsid w:val="001F33D1"/>
    <w:rsid w:val="0020335E"/>
    <w:rsid w:val="00207E31"/>
    <w:rsid w:val="002140EC"/>
    <w:rsid w:val="00216F7A"/>
    <w:rsid w:val="00226E71"/>
    <w:rsid w:val="002361B5"/>
    <w:rsid w:val="00245CE3"/>
    <w:rsid w:val="0024638A"/>
    <w:rsid w:val="00246917"/>
    <w:rsid w:val="002530DA"/>
    <w:rsid w:val="002573DD"/>
    <w:rsid w:val="00257632"/>
    <w:rsid w:val="002643EA"/>
    <w:rsid w:val="002A47F5"/>
    <w:rsid w:val="002B423F"/>
    <w:rsid w:val="002C109C"/>
    <w:rsid w:val="002D16E9"/>
    <w:rsid w:val="002E252C"/>
    <w:rsid w:val="002E7FCD"/>
    <w:rsid w:val="00300A61"/>
    <w:rsid w:val="00313E3C"/>
    <w:rsid w:val="00317E98"/>
    <w:rsid w:val="003246F1"/>
    <w:rsid w:val="00340814"/>
    <w:rsid w:val="00341FA3"/>
    <w:rsid w:val="00343A6A"/>
    <w:rsid w:val="00343AA1"/>
    <w:rsid w:val="00344AF4"/>
    <w:rsid w:val="00345092"/>
    <w:rsid w:val="003462B8"/>
    <w:rsid w:val="003464FA"/>
    <w:rsid w:val="0035788C"/>
    <w:rsid w:val="00361255"/>
    <w:rsid w:val="00362A27"/>
    <w:rsid w:val="00362F6C"/>
    <w:rsid w:val="003636B6"/>
    <w:rsid w:val="00365340"/>
    <w:rsid w:val="00367A1D"/>
    <w:rsid w:val="003713DC"/>
    <w:rsid w:val="003731B5"/>
    <w:rsid w:val="00375BDB"/>
    <w:rsid w:val="00382BDF"/>
    <w:rsid w:val="00390652"/>
    <w:rsid w:val="00391611"/>
    <w:rsid w:val="00392A96"/>
    <w:rsid w:val="003A0189"/>
    <w:rsid w:val="003A09FD"/>
    <w:rsid w:val="003B0EB8"/>
    <w:rsid w:val="003B601B"/>
    <w:rsid w:val="003D0772"/>
    <w:rsid w:val="003D4035"/>
    <w:rsid w:val="003D4E64"/>
    <w:rsid w:val="00400F21"/>
    <w:rsid w:val="004070B1"/>
    <w:rsid w:val="004100DB"/>
    <w:rsid w:val="0041435A"/>
    <w:rsid w:val="004143FB"/>
    <w:rsid w:val="00423B79"/>
    <w:rsid w:val="0042481A"/>
    <w:rsid w:val="00426E8D"/>
    <w:rsid w:val="00435A98"/>
    <w:rsid w:val="00437972"/>
    <w:rsid w:val="00437BC8"/>
    <w:rsid w:val="00442F8E"/>
    <w:rsid w:val="00445FFF"/>
    <w:rsid w:val="004503AC"/>
    <w:rsid w:val="00450481"/>
    <w:rsid w:val="0045096D"/>
    <w:rsid w:val="00460C33"/>
    <w:rsid w:val="00464928"/>
    <w:rsid w:val="00472B41"/>
    <w:rsid w:val="0047566A"/>
    <w:rsid w:val="00486F0C"/>
    <w:rsid w:val="0049053A"/>
    <w:rsid w:val="00496EC3"/>
    <w:rsid w:val="004A37F7"/>
    <w:rsid w:val="004A64A0"/>
    <w:rsid w:val="004B6DB3"/>
    <w:rsid w:val="004C6A3F"/>
    <w:rsid w:val="004D3360"/>
    <w:rsid w:val="004D7CF1"/>
    <w:rsid w:val="004E034A"/>
    <w:rsid w:val="004E13EC"/>
    <w:rsid w:val="004E52EB"/>
    <w:rsid w:val="004F3616"/>
    <w:rsid w:val="00510A94"/>
    <w:rsid w:val="00511ECA"/>
    <w:rsid w:val="005146A0"/>
    <w:rsid w:val="00516554"/>
    <w:rsid w:val="0052212C"/>
    <w:rsid w:val="005227F0"/>
    <w:rsid w:val="00533403"/>
    <w:rsid w:val="00542BA9"/>
    <w:rsid w:val="00553142"/>
    <w:rsid w:val="00557E19"/>
    <w:rsid w:val="0056100C"/>
    <w:rsid w:val="005639C7"/>
    <w:rsid w:val="0057699D"/>
    <w:rsid w:val="00581B88"/>
    <w:rsid w:val="00590870"/>
    <w:rsid w:val="005934B1"/>
    <w:rsid w:val="00594073"/>
    <w:rsid w:val="005C59AA"/>
    <w:rsid w:val="005E2295"/>
    <w:rsid w:val="005E5DBC"/>
    <w:rsid w:val="005E6E2F"/>
    <w:rsid w:val="005F0B46"/>
    <w:rsid w:val="005F3A82"/>
    <w:rsid w:val="005F6768"/>
    <w:rsid w:val="00620154"/>
    <w:rsid w:val="006206B8"/>
    <w:rsid w:val="00625800"/>
    <w:rsid w:val="006347C8"/>
    <w:rsid w:val="00640047"/>
    <w:rsid w:val="0064479D"/>
    <w:rsid w:val="006479AE"/>
    <w:rsid w:val="006517CF"/>
    <w:rsid w:val="00657233"/>
    <w:rsid w:val="00657FEB"/>
    <w:rsid w:val="006728BF"/>
    <w:rsid w:val="0068687F"/>
    <w:rsid w:val="00687976"/>
    <w:rsid w:val="0069792C"/>
    <w:rsid w:val="006A0B65"/>
    <w:rsid w:val="006B2A28"/>
    <w:rsid w:val="006B57EC"/>
    <w:rsid w:val="006C49ED"/>
    <w:rsid w:val="006C7937"/>
    <w:rsid w:val="006D0DC2"/>
    <w:rsid w:val="006D30C8"/>
    <w:rsid w:val="006D5EAA"/>
    <w:rsid w:val="006D5F59"/>
    <w:rsid w:val="006E2959"/>
    <w:rsid w:val="006E46E1"/>
    <w:rsid w:val="00702B3E"/>
    <w:rsid w:val="00702BBD"/>
    <w:rsid w:val="00704604"/>
    <w:rsid w:val="00713BB6"/>
    <w:rsid w:val="00716ECF"/>
    <w:rsid w:val="00722ACF"/>
    <w:rsid w:val="007268AB"/>
    <w:rsid w:val="0072780C"/>
    <w:rsid w:val="007317A5"/>
    <w:rsid w:val="007377B0"/>
    <w:rsid w:val="00740A03"/>
    <w:rsid w:val="0074387B"/>
    <w:rsid w:val="00747767"/>
    <w:rsid w:val="00752EED"/>
    <w:rsid w:val="007603BE"/>
    <w:rsid w:val="007676DA"/>
    <w:rsid w:val="007762E6"/>
    <w:rsid w:val="00780083"/>
    <w:rsid w:val="00787C7A"/>
    <w:rsid w:val="007930D6"/>
    <w:rsid w:val="00794E68"/>
    <w:rsid w:val="007A3C9F"/>
    <w:rsid w:val="007A69A7"/>
    <w:rsid w:val="007A6B42"/>
    <w:rsid w:val="007A7F9E"/>
    <w:rsid w:val="007B0993"/>
    <w:rsid w:val="007B0E6E"/>
    <w:rsid w:val="007B4737"/>
    <w:rsid w:val="007C0F76"/>
    <w:rsid w:val="007C3F0F"/>
    <w:rsid w:val="007D00E2"/>
    <w:rsid w:val="007D041F"/>
    <w:rsid w:val="007E5529"/>
    <w:rsid w:val="007F0177"/>
    <w:rsid w:val="00800125"/>
    <w:rsid w:val="0080350C"/>
    <w:rsid w:val="00807C5A"/>
    <w:rsid w:val="00810AC7"/>
    <w:rsid w:val="00811D5F"/>
    <w:rsid w:val="00813D68"/>
    <w:rsid w:val="00814DCA"/>
    <w:rsid w:val="008207A8"/>
    <w:rsid w:val="00822876"/>
    <w:rsid w:val="008337C2"/>
    <w:rsid w:val="008353F2"/>
    <w:rsid w:val="008415FF"/>
    <w:rsid w:val="00843E12"/>
    <w:rsid w:val="00853DA7"/>
    <w:rsid w:val="008555B3"/>
    <w:rsid w:val="008648DB"/>
    <w:rsid w:val="00865AD1"/>
    <w:rsid w:val="0089154C"/>
    <w:rsid w:val="00896D2E"/>
    <w:rsid w:val="008A6E50"/>
    <w:rsid w:val="008B35DF"/>
    <w:rsid w:val="008C6515"/>
    <w:rsid w:val="008D1B27"/>
    <w:rsid w:val="008D1F62"/>
    <w:rsid w:val="008D2843"/>
    <w:rsid w:val="008D32B2"/>
    <w:rsid w:val="008E3324"/>
    <w:rsid w:val="008E4CD7"/>
    <w:rsid w:val="008F2FE7"/>
    <w:rsid w:val="008F5D9E"/>
    <w:rsid w:val="00900C9B"/>
    <w:rsid w:val="00901B2C"/>
    <w:rsid w:val="00906D23"/>
    <w:rsid w:val="009134E4"/>
    <w:rsid w:val="00914B9B"/>
    <w:rsid w:val="0091598C"/>
    <w:rsid w:val="00934F48"/>
    <w:rsid w:val="0094448D"/>
    <w:rsid w:val="009467F9"/>
    <w:rsid w:val="00953D72"/>
    <w:rsid w:val="00964F79"/>
    <w:rsid w:val="00967471"/>
    <w:rsid w:val="00967607"/>
    <w:rsid w:val="009758D5"/>
    <w:rsid w:val="00975BA9"/>
    <w:rsid w:val="00980B0F"/>
    <w:rsid w:val="009827CA"/>
    <w:rsid w:val="00983C3A"/>
    <w:rsid w:val="00992DEF"/>
    <w:rsid w:val="009A1161"/>
    <w:rsid w:val="009B611B"/>
    <w:rsid w:val="009B6CCE"/>
    <w:rsid w:val="009B7176"/>
    <w:rsid w:val="009C01B6"/>
    <w:rsid w:val="009D1CA4"/>
    <w:rsid w:val="009D1FBE"/>
    <w:rsid w:val="009E4836"/>
    <w:rsid w:val="009F1B2E"/>
    <w:rsid w:val="009F3745"/>
    <w:rsid w:val="009F4B81"/>
    <w:rsid w:val="00A02394"/>
    <w:rsid w:val="00A13AA7"/>
    <w:rsid w:val="00A17FF5"/>
    <w:rsid w:val="00A2018B"/>
    <w:rsid w:val="00A231D4"/>
    <w:rsid w:val="00A25045"/>
    <w:rsid w:val="00A25CB1"/>
    <w:rsid w:val="00A270E0"/>
    <w:rsid w:val="00A32B96"/>
    <w:rsid w:val="00A346EC"/>
    <w:rsid w:val="00A403E9"/>
    <w:rsid w:val="00A437B0"/>
    <w:rsid w:val="00A45486"/>
    <w:rsid w:val="00A51852"/>
    <w:rsid w:val="00A554E0"/>
    <w:rsid w:val="00A61B64"/>
    <w:rsid w:val="00A6796C"/>
    <w:rsid w:val="00A67A0E"/>
    <w:rsid w:val="00A67EB8"/>
    <w:rsid w:val="00A7032F"/>
    <w:rsid w:val="00A73F2E"/>
    <w:rsid w:val="00A742D1"/>
    <w:rsid w:val="00A74755"/>
    <w:rsid w:val="00A7778A"/>
    <w:rsid w:val="00A778EE"/>
    <w:rsid w:val="00A83D1A"/>
    <w:rsid w:val="00A85103"/>
    <w:rsid w:val="00A94EF0"/>
    <w:rsid w:val="00AA05B6"/>
    <w:rsid w:val="00AA398F"/>
    <w:rsid w:val="00AA4A69"/>
    <w:rsid w:val="00AA79E1"/>
    <w:rsid w:val="00AB5E5E"/>
    <w:rsid w:val="00AC0E92"/>
    <w:rsid w:val="00AC2FAF"/>
    <w:rsid w:val="00AD42F6"/>
    <w:rsid w:val="00AD4A23"/>
    <w:rsid w:val="00AE050C"/>
    <w:rsid w:val="00AF2AD7"/>
    <w:rsid w:val="00AF5561"/>
    <w:rsid w:val="00AF7B74"/>
    <w:rsid w:val="00B00DB3"/>
    <w:rsid w:val="00B05D11"/>
    <w:rsid w:val="00B05E04"/>
    <w:rsid w:val="00B077B7"/>
    <w:rsid w:val="00B174E4"/>
    <w:rsid w:val="00B25098"/>
    <w:rsid w:val="00B37A40"/>
    <w:rsid w:val="00B418A7"/>
    <w:rsid w:val="00B53A6B"/>
    <w:rsid w:val="00B56430"/>
    <w:rsid w:val="00B57BDB"/>
    <w:rsid w:val="00B62013"/>
    <w:rsid w:val="00B7461D"/>
    <w:rsid w:val="00B774CC"/>
    <w:rsid w:val="00B80A91"/>
    <w:rsid w:val="00B810C5"/>
    <w:rsid w:val="00B87134"/>
    <w:rsid w:val="00BA3464"/>
    <w:rsid w:val="00BA4B85"/>
    <w:rsid w:val="00BB0600"/>
    <w:rsid w:val="00BB7CC2"/>
    <w:rsid w:val="00BC273D"/>
    <w:rsid w:val="00BD2C57"/>
    <w:rsid w:val="00BD38E2"/>
    <w:rsid w:val="00BD427E"/>
    <w:rsid w:val="00BD6397"/>
    <w:rsid w:val="00BE2215"/>
    <w:rsid w:val="00BF41CD"/>
    <w:rsid w:val="00BF6ED7"/>
    <w:rsid w:val="00C046E6"/>
    <w:rsid w:val="00C15CC0"/>
    <w:rsid w:val="00C260BB"/>
    <w:rsid w:val="00C305B2"/>
    <w:rsid w:val="00C358BA"/>
    <w:rsid w:val="00C42728"/>
    <w:rsid w:val="00C43958"/>
    <w:rsid w:val="00C46745"/>
    <w:rsid w:val="00C47038"/>
    <w:rsid w:val="00C56962"/>
    <w:rsid w:val="00C60453"/>
    <w:rsid w:val="00C63321"/>
    <w:rsid w:val="00C72DFC"/>
    <w:rsid w:val="00C75186"/>
    <w:rsid w:val="00C76514"/>
    <w:rsid w:val="00C775EC"/>
    <w:rsid w:val="00C852A8"/>
    <w:rsid w:val="00C87884"/>
    <w:rsid w:val="00C94B96"/>
    <w:rsid w:val="00CA2652"/>
    <w:rsid w:val="00CA309D"/>
    <w:rsid w:val="00CA3879"/>
    <w:rsid w:val="00CA5104"/>
    <w:rsid w:val="00CB0A77"/>
    <w:rsid w:val="00CB179A"/>
    <w:rsid w:val="00CB67A1"/>
    <w:rsid w:val="00CC4A1E"/>
    <w:rsid w:val="00CC4E67"/>
    <w:rsid w:val="00CC746F"/>
    <w:rsid w:val="00CD21DA"/>
    <w:rsid w:val="00CE35F3"/>
    <w:rsid w:val="00CF7462"/>
    <w:rsid w:val="00CF7B33"/>
    <w:rsid w:val="00D012B4"/>
    <w:rsid w:val="00D0568B"/>
    <w:rsid w:val="00D07DB7"/>
    <w:rsid w:val="00D115EB"/>
    <w:rsid w:val="00D1479B"/>
    <w:rsid w:val="00D21804"/>
    <w:rsid w:val="00D22C51"/>
    <w:rsid w:val="00D30EF6"/>
    <w:rsid w:val="00D31960"/>
    <w:rsid w:val="00D331E0"/>
    <w:rsid w:val="00D378F1"/>
    <w:rsid w:val="00D61E3A"/>
    <w:rsid w:val="00D63DF6"/>
    <w:rsid w:val="00D840F5"/>
    <w:rsid w:val="00D9209B"/>
    <w:rsid w:val="00D938B8"/>
    <w:rsid w:val="00DA52B6"/>
    <w:rsid w:val="00DA798C"/>
    <w:rsid w:val="00DB1E14"/>
    <w:rsid w:val="00DC5215"/>
    <w:rsid w:val="00DC638F"/>
    <w:rsid w:val="00DD4B92"/>
    <w:rsid w:val="00DD59D6"/>
    <w:rsid w:val="00DF039B"/>
    <w:rsid w:val="00DF1E94"/>
    <w:rsid w:val="00DF32C3"/>
    <w:rsid w:val="00E0096C"/>
    <w:rsid w:val="00E0257C"/>
    <w:rsid w:val="00E055AF"/>
    <w:rsid w:val="00E073F3"/>
    <w:rsid w:val="00E25BD3"/>
    <w:rsid w:val="00E26582"/>
    <w:rsid w:val="00E26A52"/>
    <w:rsid w:val="00E31041"/>
    <w:rsid w:val="00E332E6"/>
    <w:rsid w:val="00E34945"/>
    <w:rsid w:val="00E431A9"/>
    <w:rsid w:val="00E63789"/>
    <w:rsid w:val="00E663D7"/>
    <w:rsid w:val="00E73B97"/>
    <w:rsid w:val="00E7422A"/>
    <w:rsid w:val="00E86A60"/>
    <w:rsid w:val="00E903FF"/>
    <w:rsid w:val="00E91DB7"/>
    <w:rsid w:val="00E91FBE"/>
    <w:rsid w:val="00E95887"/>
    <w:rsid w:val="00E95CB4"/>
    <w:rsid w:val="00E97EE6"/>
    <w:rsid w:val="00EB0BD8"/>
    <w:rsid w:val="00EB380A"/>
    <w:rsid w:val="00EB6E9C"/>
    <w:rsid w:val="00ED41B3"/>
    <w:rsid w:val="00EE301F"/>
    <w:rsid w:val="00EF0DC3"/>
    <w:rsid w:val="00EF3B5A"/>
    <w:rsid w:val="00EF792E"/>
    <w:rsid w:val="00F014B5"/>
    <w:rsid w:val="00F10FEA"/>
    <w:rsid w:val="00F11CA6"/>
    <w:rsid w:val="00F13689"/>
    <w:rsid w:val="00F20736"/>
    <w:rsid w:val="00F208E0"/>
    <w:rsid w:val="00F218FF"/>
    <w:rsid w:val="00F22964"/>
    <w:rsid w:val="00F24D5F"/>
    <w:rsid w:val="00F317F9"/>
    <w:rsid w:val="00F360A6"/>
    <w:rsid w:val="00F408B1"/>
    <w:rsid w:val="00F41B4C"/>
    <w:rsid w:val="00F43415"/>
    <w:rsid w:val="00F523B7"/>
    <w:rsid w:val="00F54CA1"/>
    <w:rsid w:val="00F656E8"/>
    <w:rsid w:val="00F813E6"/>
    <w:rsid w:val="00F956EA"/>
    <w:rsid w:val="00F95D1E"/>
    <w:rsid w:val="00FA4623"/>
    <w:rsid w:val="00FA4F4D"/>
    <w:rsid w:val="00FA7228"/>
    <w:rsid w:val="00FB0AD8"/>
    <w:rsid w:val="00FC1CD1"/>
    <w:rsid w:val="00FC6619"/>
    <w:rsid w:val="00FD478D"/>
    <w:rsid w:val="00FE5E0D"/>
    <w:rsid w:val="00FF397B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140279"/>
  <w15:chartTrackingRefBased/>
  <w15:docId w15:val="{C95E7854-A46F-44C0-8672-94301350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1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4F4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34F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934F48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934F48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934F4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934F4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34F4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34F4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34F4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00C9B"/>
    <w:pPr>
      <w:widowControl w:val="0"/>
      <w:jc w:val="center"/>
    </w:pPr>
    <w:rPr>
      <w:b/>
      <w:sz w:val="36"/>
      <w:szCs w:val="20"/>
      <w:lang w:val="en-US" w:eastAsia="en-US"/>
    </w:rPr>
  </w:style>
  <w:style w:type="paragraph" w:styleId="Encabezado">
    <w:name w:val="header"/>
    <w:basedOn w:val="Normal"/>
    <w:rsid w:val="00900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0C9B"/>
    <w:pPr>
      <w:tabs>
        <w:tab w:val="center" w:pos="4252"/>
        <w:tab w:val="right" w:pos="8504"/>
      </w:tabs>
    </w:pPr>
  </w:style>
  <w:style w:type="character" w:styleId="Hipervnculo">
    <w:name w:val="Hyperlink"/>
    <w:rsid w:val="00D30EF6"/>
    <w:rPr>
      <w:color w:val="0000FF"/>
      <w:u w:val="single"/>
    </w:rPr>
  </w:style>
  <w:style w:type="character" w:styleId="Hipervnculovisitado">
    <w:name w:val="FollowedHyperlink"/>
    <w:rsid w:val="00E26582"/>
    <w:rPr>
      <w:color w:val="800080"/>
      <w:u w:val="single"/>
    </w:rPr>
  </w:style>
  <w:style w:type="paragraph" w:customStyle="1" w:styleId="Tabletext">
    <w:name w:val="Tabletext"/>
    <w:basedOn w:val="Normal"/>
    <w:rsid w:val="000C580F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table" w:styleId="Tablaconcuadrcula">
    <w:name w:val="Table Grid"/>
    <w:basedOn w:val="Tablanormal"/>
    <w:rsid w:val="005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4C6A3F"/>
    <w:pPr>
      <w:numPr>
        <w:ilvl w:val="12"/>
      </w:numPr>
      <w:jc w:val="both"/>
    </w:pPr>
    <w:rPr>
      <w:sz w:val="24"/>
      <w:szCs w:val="20"/>
      <w:lang w:val="es-AR" w:eastAsia="en-US"/>
    </w:rPr>
  </w:style>
  <w:style w:type="table" w:styleId="Tablaelegante">
    <w:name w:val="Table Elegant"/>
    <w:basedOn w:val="Tablanormal"/>
    <w:rsid w:val="00A83D1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y Alcance</vt:lpstr>
    </vt:vector>
  </TitlesOfParts>
  <Company>TopGroup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y Alcance</dc:title>
  <dc:subject>Nombre del Proyecto</dc:subject>
  <dc:creator>nrodriguez</dc:creator>
  <cp:keywords/>
  <cp:lastModifiedBy>Henry Puentes</cp:lastModifiedBy>
  <cp:revision>8</cp:revision>
  <dcterms:created xsi:type="dcterms:W3CDTF">2021-11-02T05:55:00Z</dcterms:created>
  <dcterms:modified xsi:type="dcterms:W3CDTF">2021-11-20T03:33:00Z</dcterms:modified>
</cp:coreProperties>
</file>