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7875C" w14:textId="77777777" w:rsidR="00DC4234" w:rsidRPr="00DC4234" w:rsidRDefault="00DC4234" w:rsidP="00DC4234">
      <w:pPr>
        <w:rPr>
          <w:b/>
          <w:bCs/>
        </w:rPr>
      </w:pPr>
      <w:r w:rsidRPr="00DC4234">
        <w:rPr>
          <w:b/>
          <w:bCs/>
        </w:rPr>
        <w:t>BLUF</w:t>
      </w:r>
    </w:p>
    <w:p w14:paraId="4710A857" w14:textId="77777777" w:rsidR="00DC4234" w:rsidRPr="00DC4234" w:rsidRDefault="00DC4234" w:rsidP="00DC4234">
      <w:r w:rsidRPr="00DC4234">
        <w:rPr>
          <w:b/>
          <w:bCs/>
        </w:rPr>
        <w:t>Overall assessment:</w:t>
      </w:r>
      <w:r w:rsidRPr="00DC4234">
        <w:t> Mission VII communications posture improving with major positive results for Northrop while still carrying significant risk for Raytheon but with a potential alternative solution (Falcon guidance and navigation modifications). Cybersecurity remains an issue for Raytheon for Mission VII that Systems Engineering and Integration/Mission Systems/Flight Operations Division are working to resolve. Mission VIII has looming Lunar Transport Vehicle impacts for flight software changes to EVA that need to be assessed. Additionally, exploring options to expand landing site availability by closing Deep Space Network gaps for Mission VIII.</w:t>
      </w:r>
    </w:p>
    <w:p w14:paraId="6516FC3A" w14:textId="77777777" w:rsidR="00DC4234" w:rsidRPr="00DC4234" w:rsidRDefault="00DC4234" w:rsidP="00DC4234">
      <w:r w:rsidRPr="00DC4234">
        <w:rPr>
          <w:b/>
          <w:bCs/>
        </w:rPr>
        <w:t>Help needed (administrator engagement):</w:t>
      </w:r>
      <w:r w:rsidRPr="00DC4234">
        <w:t> None today</w:t>
      </w:r>
    </w:p>
    <w:p w14:paraId="3DD7291E" w14:textId="77777777" w:rsidR="00DC4234" w:rsidRPr="00DC4234" w:rsidRDefault="00DC4234" w:rsidP="00DC4234">
      <w:r w:rsidRPr="00DC4234">
        <w:rPr>
          <w:b/>
          <w:bCs/>
        </w:rPr>
        <w:t>Key Changes Since Last Week:</w:t>
      </w:r>
      <w:r w:rsidRPr="00DC4234">
        <w:t> Communications Network results show coverage adequacy for TDRSS utilization on Mission VII</w:t>
      </w:r>
    </w:p>
    <w:p w14:paraId="02513AE5" w14:textId="77777777" w:rsidR="00DC4234" w:rsidRPr="00DC4234" w:rsidRDefault="00DC4234" w:rsidP="00DC4234">
      <w:pPr>
        <w:rPr>
          <w:b/>
          <w:bCs/>
        </w:rPr>
      </w:pPr>
      <w:r w:rsidRPr="00DC4234">
        <w:rPr>
          <w:b/>
          <w:bCs/>
        </w:rPr>
        <w:t>Schedule / Critical Path</w:t>
      </w:r>
    </w:p>
    <w:p w14:paraId="014D1240" w14:textId="77777777" w:rsidR="00DC4234" w:rsidRPr="00DC4234" w:rsidRDefault="00DC4234" w:rsidP="00DC4234">
      <w:r w:rsidRPr="00DC4234">
        <w:rPr>
          <w:b/>
          <w:bCs/>
        </w:rPr>
        <w:t>Mission VII:</w:t>
      </w:r>
      <w:r w:rsidRPr="00DC4234">
        <w:t> N/A</w:t>
      </w:r>
    </w:p>
    <w:p w14:paraId="04C1D76E" w14:textId="77777777" w:rsidR="00DC4234" w:rsidRPr="00DC4234" w:rsidRDefault="00DC4234" w:rsidP="00DC4234">
      <w:r w:rsidRPr="00DC4234">
        <w:rPr>
          <w:b/>
          <w:bCs/>
        </w:rPr>
        <w:t>Mission VIII:</w:t>
      </w:r>
      <w:r w:rsidRPr="00DC4234">
        <w:t> N/A</w:t>
      </w:r>
    </w:p>
    <w:p w14:paraId="1B724796" w14:textId="77777777" w:rsidR="00DC4234" w:rsidRPr="00DC4234" w:rsidRDefault="00DC4234" w:rsidP="00DC4234">
      <w:pPr>
        <w:rPr>
          <w:b/>
          <w:bCs/>
        </w:rPr>
      </w:pPr>
      <w:r w:rsidRPr="00DC4234">
        <w:rPr>
          <w:b/>
          <w:bCs/>
        </w:rPr>
        <w:t>Watch Items</w:t>
      </w:r>
    </w:p>
    <w:p w14:paraId="0A3107CA" w14:textId="77777777" w:rsidR="00DC4234" w:rsidRPr="00DC4234" w:rsidRDefault="00DC4234" w:rsidP="00DC4234">
      <w:r w:rsidRPr="00DC4234">
        <w:t>Deep Space Network loading and gaps impacting Mission VIII mission; slips in Lunar Relay Request for Proposal due to renegotiation with Neptune Base.</w:t>
      </w:r>
    </w:p>
    <w:p w14:paraId="16048237" w14:textId="77777777" w:rsidR="00DC4234" w:rsidRPr="00DC4234" w:rsidRDefault="00DC4234" w:rsidP="00DC4234">
      <w:pPr>
        <w:rPr>
          <w:b/>
          <w:bCs/>
        </w:rPr>
      </w:pPr>
      <w:r w:rsidRPr="00DC4234">
        <w:rPr>
          <w:b/>
          <w:bCs/>
        </w:rPr>
        <w:t>NASA Workforce Embedded at Contractors</w:t>
      </w:r>
    </w:p>
    <w:p w14:paraId="46042370" w14:textId="77777777" w:rsidR="00DC4234" w:rsidRPr="00DC4234" w:rsidRDefault="00DC4234" w:rsidP="00DC4234">
      <w:r w:rsidRPr="00DC4234">
        <w:t>N/A for Systems Engineering and Integration at this point</w:t>
      </w:r>
    </w:p>
    <w:p w14:paraId="27D06704" w14:textId="77777777" w:rsidR="00DC4234" w:rsidRPr="00DC4234" w:rsidRDefault="00DC4234" w:rsidP="00DC4234">
      <w:r w:rsidRPr="00DC4234">
        <w:t>Note: We will likely start doing some site visits to Communications Network facilities that are working modifications and maintenance that are tied to the top Communications Network risks for support to Neptune. I am trying to keep the pressure on Communications Network to keep these things moving and to get more info flowing out of them on the status of all the work that may affect our missions. Communications Network owes me their first pass of network risks that may impact Mission VII but we have a good understanding from the Mission VI risks that will carry over.</w:t>
      </w:r>
    </w:p>
    <w:p w14:paraId="010CCA71" w14:textId="77777777" w:rsidR="00DC4234" w:rsidRPr="00DC4234" w:rsidRDefault="00DC4234" w:rsidP="00DC4234">
      <w:pPr>
        <w:rPr>
          <w:b/>
          <w:bCs/>
        </w:rPr>
      </w:pPr>
      <w:r w:rsidRPr="00DC4234">
        <w:rPr>
          <w:b/>
          <w:bCs/>
        </w:rPr>
        <w:t>Weekly Highlights</w:t>
      </w:r>
    </w:p>
    <w:p w14:paraId="62BEF730" w14:textId="77777777" w:rsidR="00DC4234" w:rsidRPr="00DC4234" w:rsidRDefault="00DC4234" w:rsidP="00DC4234">
      <w:pPr>
        <w:rPr>
          <w:b/>
          <w:bCs/>
        </w:rPr>
      </w:pPr>
      <w:r w:rsidRPr="00DC4234">
        <w:rPr>
          <w:b/>
          <w:bCs/>
        </w:rPr>
        <w:t>Mission VII:</w:t>
      </w:r>
    </w:p>
    <w:p w14:paraId="531DD7BC" w14:textId="77777777" w:rsidR="00DC4234" w:rsidRPr="00DC4234" w:rsidRDefault="00DC4234" w:rsidP="00DC4234">
      <w:r w:rsidRPr="00DC4234">
        <w:rPr>
          <w:b/>
          <w:bCs/>
        </w:rPr>
        <w:t>Communications:</w:t>
      </w:r>
    </w:p>
    <w:p w14:paraId="3AEA30CC" w14:textId="77777777" w:rsidR="00DC4234" w:rsidRPr="00DC4234" w:rsidRDefault="00DC4234" w:rsidP="00DC4234">
      <w:r w:rsidRPr="00DC4234">
        <w:t>Raytheon Optical Terminal: Contract is being modified to fund earlier delivery of hardware to meet Falcon schedule needs for testing and integration. Raytheon has agreed to the earlier delivery and is providing costs to Falcon, which will be covered by Falcon. Communications Network has point on modifying the contract and getting it through approvals.</w:t>
      </w:r>
    </w:p>
    <w:p w14:paraId="455ED25C" w14:textId="77777777" w:rsidR="00DC4234" w:rsidRPr="00DC4234" w:rsidRDefault="00DC4234" w:rsidP="00DC4234">
      <w:r w:rsidRPr="00DC4234">
        <w:t>TDRSS Loading and Northrop radio trade: Further analysis of the S-band only Operations Concept (preference) has shown favorable results. Communications Network has communicated that they are comfortable with a high TDRSS utilization during the Rendezvous Proximity Operations and Docking period (10 days or less for Northrop). Coverage analysis shows a 19% to 28% coverage increase for Mission Systems if we move International Space Station to priority 3 (so 1. Falcon 2. Mission Systems 3. International Space Station during Rendezvous Proximity Operations and Docking). I believe we should open conversations with International Space Station over this request to have an internal Human Space Mission Directorate conversation on whether they would agree to a priority change for a short period (Rendezvous Proximity Operations and Docking phase for Northrop). Communications Network will implement whatever priority between Falcon/Mission Systems/International Space Station that Human Space Mission Directorate requests. With these results we (Neptune Systems Engineering and Integration, Mission Systems, and Communications Network) believe we can proceed with confidence that there will be sufficient communications coverage to support Northrop Rendezvous Proximity Operations and Docking utilizing only the current S-band baselines (no required hardware changes on Northrop or Communications Network). Communications Network recommends that we limit 90%+ utilization for short periods (a few days) but should be sufficient for Rendezvous Proximity Operations and Docking. These results will come to the Architecture Control Board on 7/22.</w:t>
      </w:r>
    </w:p>
    <w:p w14:paraId="61B8DB80" w14:textId="77777777" w:rsidR="00DC4234" w:rsidRPr="00DC4234" w:rsidRDefault="00DC4234" w:rsidP="00DC4234">
      <w:r w:rsidRPr="00DC4234">
        <w:t>Communications Network has assessed Northrop's latest design change to incorporate their Mission VIII Ka system and determine whether that helps with the TDRSS loading issue. Moving from S-band to Ka-band isn't a quick fix though as there are still bottlenecks on the ground networks that mean significant ground hardware impacts. They will keep assessing so impacts are understood if Northrop pursues use of Ka, but Neptune / Mission Systems not pursuing this given S-band results.</w:t>
      </w:r>
    </w:p>
    <w:p w14:paraId="0BC9B3AA" w14:textId="77777777" w:rsidR="00DC4234" w:rsidRPr="00DC4234" w:rsidRDefault="00DC4234" w:rsidP="00DC4234">
      <w:r w:rsidRPr="00DC4234">
        <w:t>Communications Network reviewed historical data and found that 2-3 days a month hit the 90%+ utilization number while overall average is below 65%.</w:t>
      </w:r>
    </w:p>
    <w:p w14:paraId="53FE4564" w14:textId="77777777" w:rsidR="00DC4234" w:rsidRPr="00DC4234" w:rsidRDefault="00DC4234" w:rsidP="00DC4234">
      <w:r w:rsidRPr="00DC4234">
        <w:t>Falcon flight software guidance and navigation modifications: Falcon has leaned forward with pursuing the flight software modifications to ingest Mission Systems state data to enable Rendezvous Proximity Operations and Docking without full ground communications loop. Raytheon assessing impacts, but Falcon has communicated that the schedule still meets current July launch date, assuming Mission Systems simulator deliveries. Primary schedule concern has to do with integrated verification testing but that happens later in the flow. Falcon and Flight Operations Division want to proceed regardless of the other communications trades as they would like to demonstrate this on Mission VII as Try Like You Fly for Mission VIII. If we have a solution that closes for the other options for Northrop and Raytheon then the integrated verification testing could be dropped or relaxed for this to alleviate any potential schedule hits. Falcon should be coming to the 7/22 board as part of the TDRSS topic to talk their approach.</w:t>
      </w:r>
    </w:p>
    <w:p w14:paraId="5CB8F5DA" w14:textId="77777777" w:rsidR="00DC4234" w:rsidRPr="00DC4234" w:rsidRDefault="00DC4234" w:rsidP="00DC4234">
      <w:r w:rsidRPr="00DC4234">
        <w:t>We have some concerns about when this flows into flight software releases and if it impacts the current plan. Questions are out to Falcon and awaiting response.</w:t>
      </w:r>
    </w:p>
    <w:p w14:paraId="3EBC94F2" w14:textId="77777777" w:rsidR="00DC4234" w:rsidRPr="00DC4234" w:rsidRDefault="00DC4234" w:rsidP="00DC4234">
      <w:r w:rsidRPr="00DC4234">
        <w:t>Raytheon analysis: Raytheon has told Mission Systems that they will provide the initial 3 Degrees of Freedom communications coverage analysis on 8/18 and final 6 Degrees of Freedom on 9/17.</w:t>
      </w:r>
    </w:p>
    <w:p w14:paraId="63AADF34" w14:textId="77777777" w:rsidR="00DC4234" w:rsidRPr="00DC4234" w:rsidRDefault="00DC4234" w:rsidP="00DC4234">
      <w:r w:rsidRPr="00DC4234">
        <w:rPr>
          <w:b/>
          <w:bCs/>
        </w:rPr>
        <w:t>Cybersecurity:</w:t>
      </w:r>
    </w:p>
    <w:p w14:paraId="2D41BF2F" w14:textId="77777777" w:rsidR="00DC4234" w:rsidRPr="00DC4234" w:rsidRDefault="00DC4234" w:rsidP="00DC4234">
      <w:r w:rsidRPr="00DC4234">
        <w:t>Raytheon: Working with Mission Systems, Flight Operations Division, and Falcon to resolve Raytheon non-concurrence to encryption requirements for Mission VII. NASA has a unified stance that the commanding links must meet at least Federal Information Processing Standards level 1+ to ensure secure and safe operations. Primary conversation has been around the Mission Systems-Falcon Radio Frequency link given the commanding used across it (free drift, attitude hold). Overall Neptune encryption standards topic came to Integration Control Board on 7/15. Neptune Systems Engineering and Integration/Marcus received an action to clarify encryption standards being used across the other Raytheon links (Direct Wave Entry, Starlink).</w:t>
      </w:r>
    </w:p>
    <w:p w14:paraId="4E503A20" w14:textId="77777777" w:rsidR="00DC4234" w:rsidRPr="00DC4234" w:rsidRDefault="00DC4234" w:rsidP="00DC4234">
      <w:r w:rsidRPr="00DC4234">
        <w:t>Crew: Crew are pushing to remove requirement for password protection on devices during the mission. Conversation is on-going but there should be a path forward with risk acceptance. It will be elevated as needed.</w:t>
      </w:r>
    </w:p>
    <w:p w14:paraId="76D2C579" w14:textId="77777777" w:rsidR="00DC4234" w:rsidRPr="00DC4234" w:rsidRDefault="00DC4234" w:rsidP="00DC4234">
      <w:r w:rsidRPr="00DC4234">
        <w:t>Imagery: Raytheon has agreed to provide an overview of their imagery systems to Neptune/Mission Systems program including views to support fly-around activities and their overall plan for which views are getting downlinked during different mission phases.</w:t>
      </w:r>
    </w:p>
    <w:p w14:paraId="0EEEA9B9" w14:textId="77777777" w:rsidR="00DC4234" w:rsidRPr="00DC4234" w:rsidRDefault="00DC4234" w:rsidP="00DC4234">
      <w:r w:rsidRPr="00DC4234">
        <w:t>Testing: Systems Engineering and Integration working on a standardized process for assessing fidelity of a test, including simulator hardware (with T. Rodriguez input), that will be provided to Neptune programs as guidance. Goal is to put in place a standard process for Try Like You Fly assessments across the mission so the risks are characterized in the standard way and elevated as appropriate.</w:t>
      </w:r>
    </w:p>
    <w:p w14:paraId="74F1CDEF" w14:textId="77777777" w:rsidR="00DC4234" w:rsidRPr="00DC4234" w:rsidRDefault="00DC4234" w:rsidP="00DC4234">
      <w:r w:rsidRPr="00DC4234">
        <w:t>Initial conversation on the Real Time Mission test occurred today with Raytheon. There was some pushback on what gap this is closing between the others tests. There are also concerns on the limitations of their simulators to support such a test.</w:t>
      </w:r>
    </w:p>
    <w:p w14:paraId="7B763EB6" w14:textId="77777777" w:rsidR="00DC4234" w:rsidRPr="00DC4234" w:rsidRDefault="00DC4234" w:rsidP="00DC4234">
      <w:pPr>
        <w:rPr>
          <w:b/>
          <w:bCs/>
        </w:rPr>
      </w:pPr>
      <w:r w:rsidRPr="00DC4234">
        <w:rPr>
          <w:b/>
          <w:bCs/>
        </w:rPr>
        <w:t>Mission VIII:</w:t>
      </w:r>
    </w:p>
    <w:p w14:paraId="0250B3BF" w14:textId="77777777" w:rsidR="00DC4234" w:rsidRPr="00DC4234" w:rsidRDefault="00DC4234" w:rsidP="00DC4234">
      <w:r w:rsidRPr="00DC4234">
        <w:rPr>
          <w:b/>
          <w:bCs/>
        </w:rPr>
        <w:t>Communications:</w:t>
      </w:r>
    </w:p>
    <w:p w14:paraId="6D0C61F4" w14:textId="77777777" w:rsidR="00DC4234" w:rsidRPr="00DC4234" w:rsidRDefault="00DC4234" w:rsidP="00DC4234">
      <w:r w:rsidRPr="00DC4234">
        <w:t>Falcon Request for Information: Systems Engineering and Integration is bringing an out briefing of the Mission VIII Request for Information to the Architecture Control Board on 7/17. Recommendation is to pursue the Raytheon Ka-band system which should meet minimum requirements and meet some of the goals. System components have flight heritage, and the costing is very amendable (~$12M for flight unit for Mission VIII). Other options included Raytheon optical system, Lockheed Martin Radio Frequency and optical systems (both dependent on communications constellation), and a Goddard Space Flight Center Radio Frequency system.</w:t>
      </w:r>
    </w:p>
    <w:p w14:paraId="0F16B6FF" w14:textId="77777777" w:rsidR="00DC4234" w:rsidRPr="00DC4234" w:rsidRDefault="00DC4234" w:rsidP="00DC4234">
      <w:r w:rsidRPr="00DC4234">
        <w:t>Deep Space Network Loading: I've requested Communications Network perform a Deep Space Network loading study for the new Mission VIII baseline assuming a new Ka system on Falcon, a new Ka system on Mission Systems (originally x-band), and a Lunar Transport Vehicle system. We have concerns about Deep Space Network loading, however still have firm commitments from Communications Network that Falcon and Mission Systems service levels will be met.</w:t>
      </w:r>
    </w:p>
    <w:p w14:paraId="757707A9" w14:textId="77777777" w:rsidR="00DC4234" w:rsidRPr="00DC4234" w:rsidRDefault="00DC4234" w:rsidP="00DC4234">
      <w:r w:rsidRPr="00DC4234">
        <w:t>I am working to put together options to use commercial ground sites to close the Deep Space Network coverage gaps over the southern hemisphere. One part of the trade is whether we have savings going direct to the commercial providers or going through the Communications Network services (talking internally first to make sure we won't be getting in trouble contractually or burning Communications Network bridges).</w:t>
      </w:r>
    </w:p>
    <w:p w14:paraId="726DD2FB" w14:textId="77777777" w:rsidR="00DC4234" w:rsidRPr="00DC4234" w:rsidRDefault="00DC4234" w:rsidP="00DC4234">
      <w:r w:rsidRPr="00DC4234">
        <w:t>EVA/Lunar Transport Vehicle: Flight Operations Division is proposing that we can accept EVAs out to 2.0Km (Architecture Requirements Document is 750m) with risk acceptance and changes to the EVA suit communications. Currently the suits cannot support Ultra High Frequency between crew simultaneously to WiFi to Lunar Transport Vehicle. The team believes they have identified a solution to do WiFi communications for both suit-to-suit and suit-to-Lunar Transport Vehicle simultaneously. The solution would drive flight software changes on EVA but no hardware modifications. EVA owes the impacts and story to the Architecture Control Board with goal for it to come jointly when Flight Operations Division Lunar Transport Vehicle operations topic comes to board.</w:t>
      </w:r>
    </w:p>
    <w:p w14:paraId="7A43D94C" w14:textId="77777777" w:rsidR="00DC4234" w:rsidRPr="00DC4234" w:rsidRDefault="00DC4234" w:rsidP="00DC4234">
      <w:r w:rsidRPr="00DC4234">
        <w:t>Note: Discussions got heated this morning between Lunar Transport Vehicle and Neptune regarding changes to EVA flight software to support Lunar Transport Vehicle WiFi communications. Lunar Transport Vehicle stance came across counter to our understanding of its role within the mission and it got to the point that I had to say our top objective is a 2028 June landing and impacts to that schedule to support Lunar Transport Vehicle need to come to an Architecture Control Board level to be weighed rather than accepted at a project level. Frustration expressed by Lunar Transport Vehicle/Neptune Base as they believed a decision should have been made at the Integrated Product Team today to accept impacts and commit to the change. EVA/Patricia and I pushed back given Raytheon has not yet provided an impact to the flight software changes. Some uninformed statements from Lunar Transport Vehicle team regarding "just being software modifications; no hardware changes so it's low impact".</w:t>
      </w:r>
    </w:p>
    <w:p w14:paraId="17F42B07" w14:textId="77777777" w:rsidR="00DC4234" w:rsidRPr="00DC4234" w:rsidRDefault="00DC4234" w:rsidP="00DC4234">
      <w:r w:rsidRPr="00DC4234">
        <w:t>In general, I support Flight Operations Division stance, but we do need better analysis on the risk associated with the further EVA traverse range (suit puncture rapid return, Lunar Transport Vehicle failure, Integrated Communications Review).</w:t>
      </w:r>
    </w:p>
    <w:p w14:paraId="0D236D1C" w14:textId="77777777" w:rsidR="00DC4234" w:rsidRPr="00DC4234" w:rsidRDefault="00DC4234" w:rsidP="00DC4234">
      <w:r w:rsidRPr="00DC4234">
        <w:rPr>
          <w:b/>
          <w:bCs/>
        </w:rPr>
        <w:t>Cybersecurity:</w:t>
      </w:r>
    </w:p>
    <w:p w14:paraId="231D7C2D" w14:textId="77777777" w:rsidR="00DC4234" w:rsidRPr="00DC4234" w:rsidRDefault="00DC4234" w:rsidP="00DC4234">
      <w:r w:rsidRPr="00DC4234">
        <w:t>Raytheon: Recommendations were provided back from Flight Operations Division/Mission Systems on how to address the security policy conflicts that Raytheon are claiming will prevent them from being compatible with Falcon. Flight Operations Division has identified feasible options that would allow Raytheon to continue with their Commercial Off The Shelf module but would require some work with the vendor.</w:t>
      </w:r>
    </w:p>
    <w:p w14:paraId="3D319C3F" w14:textId="77777777" w:rsidR="00DC4234" w:rsidRPr="00DC4234" w:rsidRDefault="00DC4234" w:rsidP="00DC4234">
      <w:r w:rsidRPr="00DC4234">
        <w:rPr>
          <w:b/>
          <w:bCs/>
        </w:rPr>
        <w:t>Imagery:</w:t>
      </w:r>
    </w:p>
    <w:p w14:paraId="3343E4D2" w14:textId="77777777" w:rsidR="00DC4234" w:rsidRPr="00DC4234" w:rsidRDefault="00DC4234" w:rsidP="00DC4234">
      <w:r w:rsidRPr="00DC4234">
        <w:t>Post-flight impact assessment action coming to the Architecture Control Board tomorrow 7-17. Some recommendations included on how to improve the databases and search capabilities per Flight Operations Division request. Initial request for a single imagery database is currently not recommended due to impacts, more coming tomorrow.</w:t>
      </w:r>
    </w:p>
    <w:p w14:paraId="4EAE0E27" w14:textId="77777777" w:rsidR="00DC4234" w:rsidRPr="00DC4234" w:rsidRDefault="00DC4234" w:rsidP="00DC4234">
      <w:r w:rsidRPr="00DC4234">
        <w:t>Mission VIII tiger team wrapped assessment on upgrading Falcon observation cameras to 4K per request from Mission Managers. Falcon impacts are ~$9-11M and multi-month schedule impact. Systems Engineering and Integration does not recommend pursuing the change.</w:t>
      </w:r>
    </w:p>
    <w:p w14:paraId="03B67F3B" w14:textId="77777777" w:rsidR="00836186" w:rsidRDefault="00836186"/>
    <w:sectPr w:rsidR="008361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234"/>
    <w:rsid w:val="003D2043"/>
    <w:rsid w:val="00836186"/>
    <w:rsid w:val="00935316"/>
    <w:rsid w:val="009523F0"/>
    <w:rsid w:val="00DC4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3EE24"/>
  <w15:chartTrackingRefBased/>
  <w15:docId w15:val="{BD5839F2-EAD0-4981-A305-9887FE2E1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4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4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4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4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4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4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4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4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4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4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4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4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4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4234"/>
    <w:rPr>
      <w:rFonts w:eastAsiaTheme="majorEastAsia" w:cstheme="majorBidi"/>
      <w:color w:val="272727" w:themeColor="text1" w:themeTint="D8"/>
    </w:rPr>
  </w:style>
  <w:style w:type="paragraph" w:styleId="Title">
    <w:name w:val="Title"/>
    <w:basedOn w:val="Normal"/>
    <w:next w:val="Normal"/>
    <w:link w:val="TitleChar"/>
    <w:uiPriority w:val="10"/>
    <w:qFormat/>
    <w:rsid w:val="00DC4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4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4234"/>
    <w:pPr>
      <w:spacing w:before="160"/>
      <w:jc w:val="center"/>
    </w:pPr>
    <w:rPr>
      <w:i/>
      <w:iCs/>
      <w:color w:val="404040" w:themeColor="text1" w:themeTint="BF"/>
    </w:rPr>
  </w:style>
  <w:style w:type="character" w:customStyle="1" w:styleId="QuoteChar">
    <w:name w:val="Quote Char"/>
    <w:basedOn w:val="DefaultParagraphFont"/>
    <w:link w:val="Quote"/>
    <w:uiPriority w:val="29"/>
    <w:rsid w:val="00DC4234"/>
    <w:rPr>
      <w:i/>
      <w:iCs/>
      <w:color w:val="404040" w:themeColor="text1" w:themeTint="BF"/>
    </w:rPr>
  </w:style>
  <w:style w:type="paragraph" w:styleId="ListParagraph">
    <w:name w:val="List Paragraph"/>
    <w:basedOn w:val="Normal"/>
    <w:uiPriority w:val="34"/>
    <w:qFormat/>
    <w:rsid w:val="00DC4234"/>
    <w:pPr>
      <w:ind w:left="720"/>
      <w:contextualSpacing/>
    </w:pPr>
  </w:style>
  <w:style w:type="character" w:styleId="IntenseEmphasis">
    <w:name w:val="Intense Emphasis"/>
    <w:basedOn w:val="DefaultParagraphFont"/>
    <w:uiPriority w:val="21"/>
    <w:qFormat/>
    <w:rsid w:val="00DC4234"/>
    <w:rPr>
      <w:i/>
      <w:iCs/>
      <w:color w:val="0F4761" w:themeColor="accent1" w:themeShade="BF"/>
    </w:rPr>
  </w:style>
  <w:style w:type="paragraph" w:styleId="IntenseQuote">
    <w:name w:val="Intense Quote"/>
    <w:basedOn w:val="Normal"/>
    <w:next w:val="Normal"/>
    <w:link w:val="IntenseQuoteChar"/>
    <w:uiPriority w:val="30"/>
    <w:qFormat/>
    <w:rsid w:val="00DC4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4234"/>
    <w:rPr>
      <w:i/>
      <w:iCs/>
      <w:color w:val="0F4761" w:themeColor="accent1" w:themeShade="BF"/>
    </w:rPr>
  </w:style>
  <w:style w:type="character" w:styleId="IntenseReference">
    <w:name w:val="Intense Reference"/>
    <w:basedOn w:val="DefaultParagraphFont"/>
    <w:uiPriority w:val="32"/>
    <w:qFormat/>
    <w:rsid w:val="00DC423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056868">
      <w:bodyDiv w:val="1"/>
      <w:marLeft w:val="0"/>
      <w:marRight w:val="0"/>
      <w:marTop w:val="0"/>
      <w:marBottom w:val="0"/>
      <w:divBdr>
        <w:top w:val="none" w:sz="0" w:space="0" w:color="auto"/>
        <w:left w:val="none" w:sz="0" w:space="0" w:color="auto"/>
        <w:bottom w:val="none" w:sz="0" w:space="0" w:color="auto"/>
        <w:right w:val="none" w:sz="0" w:space="0" w:color="auto"/>
      </w:divBdr>
    </w:div>
    <w:div w:id="313798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1816</Words>
  <Characters>10355</Characters>
  <Application>Microsoft Office Word</Application>
  <DocSecurity>0</DocSecurity>
  <Lines>86</Lines>
  <Paragraphs>24</Paragraphs>
  <ScaleCrop>false</ScaleCrop>
  <Company>NASA OCIO</Company>
  <LinksUpToDate>false</LinksUpToDate>
  <CharactersWithSpaces>12147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Henry Q. (JSC-FA111)[Intern]</dc:creator>
  <cp:keywords/>
  <dc:description/>
  <cp:lastModifiedBy>Pham, Henry Q. (JSC-FA111)[Intern]</cp:lastModifiedBy>
  <cp:revision>1</cp:revision>
  <dcterms:created xsi:type="dcterms:W3CDTF">2026-07-22T16:51:00Z</dcterms:created>
  <dcterms:modified xsi:type="dcterms:W3CDTF">2026-07-22T16:52:00Z</dcterms:modified>
</cp:coreProperties>
</file>