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59111325"/>
        <w:docPartObj>
          <w:docPartGallery w:val="Cover Pages"/>
          <w:docPartUnique/>
        </w:docPartObj>
      </w:sdtPr>
      <w:sdtContent>
        <w:p w14:paraId="3C71819C" w14:textId="2EC90F03" w:rsidR="00D108BF" w:rsidRDefault="00D108BF">
          <w:r>
            <w:rPr>
              <w:noProof/>
            </w:rPr>
            <mc:AlternateContent>
              <mc:Choice Requires="wps">
                <w:drawing>
                  <wp:anchor distT="0" distB="0" distL="114300" distR="114300" simplePos="0" relativeHeight="251659264" behindDoc="0" locked="0" layoutInCell="1" allowOverlap="1" wp14:anchorId="57B4D2C2" wp14:editId="4F064334">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6799"/>
                                  <w:gridCol w:w="2080"/>
                                </w:tblGrid>
                                <w:tr w:rsidR="00D108BF" w14:paraId="2EAB993B" w14:textId="77777777">
                                  <w:trPr>
                                    <w:jc w:val="center"/>
                                  </w:trPr>
                                  <w:tc>
                                    <w:tcPr>
                                      <w:tcW w:w="2568" w:type="pct"/>
                                      <w:vAlign w:val="center"/>
                                    </w:tcPr>
                                    <w:p w14:paraId="68E1103D" w14:textId="77777777" w:rsidR="00D108BF" w:rsidRPr="00A34892" w:rsidRDefault="00D108BF">
                                      <w:pPr>
                                        <w:jc w:val="right"/>
                                        <w:rPr>
                                          <w:rFonts w:ascii="Times New Roman" w:hAnsi="Times New Roman" w:cs="Times New Roman"/>
                                        </w:rPr>
                                      </w:pPr>
                                      <w:r w:rsidRPr="00A34892">
                                        <w:rPr>
                                          <w:rFonts w:ascii="Times New Roman" w:hAnsi="Times New Roman" w:cs="Times New Roman"/>
                                          <w:noProof/>
                                        </w:rPr>
                                        <w:drawing>
                                          <wp:inline distT="0" distB="0" distL="0" distR="0" wp14:anchorId="6366C885" wp14:editId="79278462">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rFonts w:ascii="Times New Roman" w:hAnsi="Times New Roman" w:cs="Times New Roman"/>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D38DD23" w14:textId="1FE3823E" w:rsidR="00D108BF" w:rsidRPr="00A34892" w:rsidRDefault="00D108BF">
                                          <w:pPr>
                                            <w:pStyle w:val="NoSpacing"/>
                                            <w:spacing w:line="312" w:lineRule="auto"/>
                                            <w:jc w:val="right"/>
                                            <w:rPr>
                                              <w:rFonts w:ascii="Times New Roman" w:hAnsi="Times New Roman" w:cs="Times New Roman"/>
                                              <w:caps/>
                                              <w:color w:val="191919" w:themeColor="text1" w:themeTint="E6"/>
                                              <w:sz w:val="72"/>
                                              <w:szCs w:val="72"/>
                                            </w:rPr>
                                          </w:pPr>
                                          <w:r w:rsidRPr="00A34892">
                                            <w:rPr>
                                              <w:rFonts w:ascii="Times New Roman" w:hAnsi="Times New Roman" w:cs="Times New Roman"/>
                                              <w:caps/>
                                              <w:color w:val="191919" w:themeColor="text1" w:themeTint="E6"/>
                                              <w:sz w:val="72"/>
                                              <w:szCs w:val="72"/>
                                            </w:rPr>
                                            <w:t>Accel Entertainment</w:t>
                                          </w:r>
                                        </w:p>
                                      </w:sdtContent>
                                    </w:sdt>
                                    <w:sdt>
                                      <w:sdtPr>
                                        <w:rPr>
                                          <w:rFonts w:ascii="Times New Roman" w:hAnsi="Times New Roman" w:cs="Times New Roman"/>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9884D8D" w14:textId="0F8C2E9B" w:rsidR="00D108BF" w:rsidRPr="00A34892" w:rsidRDefault="00D108BF">
                                          <w:pPr>
                                            <w:jc w:val="right"/>
                                            <w:rPr>
                                              <w:rFonts w:ascii="Times New Roman" w:hAnsi="Times New Roman" w:cs="Times New Roman"/>
                                            </w:rPr>
                                          </w:pPr>
                                          <w:r w:rsidRPr="00A34892">
                                            <w:rPr>
                                              <w:rFonts w:ascii="Times New Roman" w:hAnsi="Times New Roman" w:cs="Times New Roman"/>
                                              <w:color w:val="000000" w:themeColor="text1"/>
                                            </w:rPr>
                                            <w:t>Risk Assessment and FAIR Model</w:t>
                                          </w:r>
                                        </w:p>
                                      </w:sdtContent>
                                    </w:sdt>
                                  </w:tc>
                                  <w:tc>
                                    <w:tcPr>
                                      <w:tcW w:w="2432" w:type="pct"/>
                                      <w:vAlign w:val="center"/>
                                    </w:tcPr>
                                    <w:p w14:paraId="6D13D8C9" w14:textId="77777777" w:rsidR="00D108BF" w:rsidRPr="00A34892" w:rsidRDefault="00D108BF">
                                      <w:pPr>
                                        <w:pStyle w:val="NoSpacing"/>
                                        <w:rPr>
                                          <w:rFonts w:ascii="Times New Roman" w:hAnsi="Times New Roman" w:cs="Times New Roman"/>
                                          <w:caps/>
                                          <w:color w:val="E97132" w:themeColor="accent2"/>
                                          <w:sz w:val="26"/>
                                          <w:szCs w:val="26"/>
                                        </w:rPr>
                                      </w:pPr>
                                      <w:r w:rsidRPr="00A34892">
                                        <w:rPr>
                                          <w:rFonts w:ascii="Times New Roman" w:hAnsi="Times New Roman" w:cs="Times New Roman"/>
                                          <w:caps/>
                                          <w:color w:val="E97132" w:themeColor="accent2"/>
                                          <w:sz w:val="26"/>
                                          <w:szCs w:val="26"/>
                                        </w:rPr>
                                        <w:t>Abstract</w:t>
                                      </w:r>
                                    </w:p>
                                    <w:sdt>
                                      <w:sdtPr>
                                        <w:rPr>
                                          <w:rFonts w:ascii="Times New Roman" w:hAnsi="Times New Roman" w:cs="Times New Roman"/>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2D708A8F" w14:textId="72A2F341" w:rsidR="00D108BF" w:rsidRPr="00A34892" w:rsidRDefault="00D108BF">
                                          <w:pPr>
                                            <w:rPr>
                                              <w:rFonts w:ascii="Times New Roman" w:hAnsi="Times New Roman" w:cs="Times New Roman"/>
                                              <w:color w:val="000000" w:themeColor="text1"/>
                                            </w:rPr>
                                          </w:pPr>
                                          <w:r w:rsidRPr="00A34892">
                                            <w:rPr>
                                              <w:rFonts w:ascii="Times New Roman" w:hAnsi="Times New Roman" w:cs="Times New Roman"/>
                                              <w:color w:val="000000" w:themeColor="text1"/>
                                            </w:rPr>
                                            <w:t xml:space="preserve">The world of cyberspace is ever evolving. Companies who prepare for the worst are ones that find themselves ahead in the future. Within this document is a quantitative and qualitative analysis of the potential threats that Accel Entertainment may face. </w:t>
                                          </w:r>
                                        </w:p>
                                      </w:sdtContent>
                                    </w:sdt>
                                    <w:sdt>
                                      <w:sdtPr>
                                        <w:rPr>
                                          <w:rFonts w:ascii="Times New Roman" w:hAnsi="Times New Roman" w:cs="Times New Roman"/>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51806D62" w14:textId="65976A20" w:rsidR="00D108BF" w:rsidRPr="00A34892" w:rsidRDefault="00F60182">
                                          <w:pPr>
                                            <w:pStyle w:val="NoSpacing"/>
                                            <w:rPr>
                                              <w:rFonts w:ascii="Times New Roman" w:hAnsi="Times New Roman" w:cs="Times New Roman"/>
                                              <w:color w:val="E97132" w:themeColor="accent2"/>
                                              <w:sz w:val="26"/>
                                              <w:szCs w:val="26"/>
                                            </w:rPr>
                                          </w:pPr>
                                          <w:r>
                                            <w:rPr>
                                              <w:rFonts w:ascii="Times New Roman" w:hAnsi="Times New Roman" w:cs="Times New Roman"/>
                                              <w:color w:val="E97132" w:themeColor="accent2"/>
                                              <w:sz w:val="26"/>
                                              <w:szCs w:val="26"/>
                                            </w:rPr>
                                            <w:t>Henry</w:t>
                                          </w:r>
                                        </w:p>
                                      </w:sdtContent>
                                    </w:sdt>
                                    <w:p w14:paraId="46F135D9" w14:textId="3CD4F034" w:rsidR="00D108BF" w:rsidRPr="00A34892" w:rsidRDefault="00000000">
                                      <w:pPr>
                                        <w:pStyle w:val="NoSpacing"/>
                                        <w:rPr>
                                          <w:rFonts w:ascii="Times New Roman" w:hAnsi="Times New Roman" w:cs="Times New Roman"/>
                                        </w:rPr>
                                      </w:pPr>
                                      <w:sdt>
                                        <w:sdtPr>
                                          <w:rPr>
                                            <w:rFonts w:ascii="Times New Roman" w:hAnsi="Times New Roman" w:cs="Times New Roman"/>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D108BF" w:rsidRPr="00A34892">
                                            <w:rPr>
                                              <w:rFonts w:ascii="Times New Roman" w:hAnsi="Times New Roman" w:cs="Times New Roman"/>
                                              <w:color w:val="0E2841" w:themeColor="text2"/>
                                            </w:rPr>
                                            <w:t>Final Report</w:t>
                                          </w:r>
                                        </w:sdtContent>
                                      </w:sdt>
                                    </w:p>
                                  </w:tc>
                                </w:tr>
                              </w:tbl>
                              <w:p w14:paraId="08222648" w14:textId="77777777" w:rsidR="00D108BF" w:rsidRDefault="00D108BF"/>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57B4D2C2"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6799"/>
                            <w:gridCol w:w="2080"/>
                          </w:tblGrid>
                          <w:tr w:rsidR="00D108BF" w14:paraId="2EAB993B" w14:textId="77777777">
                            <w:trPr>
                              <w:jc w:val="center"/>
                            </w:trPr>
                            <w:tc>
                              <w:tcPr>
                                <w:tcW w:w="2568" w:type="pct"/>
                                <w:vAlign w:val="center"/>
                              </w:tcPr>
                              <w:p w14:paraId="68E1103D" w14:textId="77777777" w:rsidR="00D108BF" w:rsidRPr="00A34892" w:rsidRDefault="00D108BF">
                                <w:pPr>
                                  <w:jc w:val="right"/>
                                  <w:rPr>
                                    <w:rFonts w:ascii="Times New Roman" w:hAnsi="Times New Roman" w:cs="Times New Roman"/>
                                  </w:rPr>
                                </w:pPr>
                                <w:r w:rsidRPr="00A34892">
                                  <w:rPr>
                                    <w:rFonts w:ascii="Times New Roman" w:hAnsi="Times New Roman" w:cs="Times New Roman"/>
                                    <w:noProof/>
                                  </w:rPr>
                                  <w:drawing>
                                    <wp:inline distT="0" distB="0" distL="0" distR="0" wp14:anchorId="6366C885" wp14:editId="79278462">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rFonts w:ascii="Times New Roman" w:hAnsi="Times New Roman" w:cs="Times New Roman"/>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D38DD23" w14:textId="1FE3823E" w:rsidR="00D108BF" w:rsidRPr="00A34892" w:rsidRDefault="00D108BF">
                                    <w:pPr>
                                      <w:pStyle w:val="NoSpacing"/>
                                      <w:spacing w:line="312" w:lineRule="auto"/>
                                      <w:jc w:val="right"/>
                                      <w:rPr>
                                        <w:rFonts w:ascii="Times New Roman" w:hAnsi="Times New Roman" w:cs="Times New Roman"/>
                                        <w:caps/>
                                        <w:color w:val="191919" w:themeColor="text1" w:themeTint="E6"/>
                                        <w:sz w:val="72"/>
                                        <w:szCs w:val="72"/>
                                      </w:rPr>
                                    </w:pPr>
                                    <w:r w:rsidRPr="00A34892">
                                      <w:rPr>
                                        <w:rFonts w:ascii="Times New Roman" w:hAnsi="Times New Roman" w:cs="Times New Roman"/>
                                        <w:caps/>
                                        <w:color w:val="191919" w:themeColor="text1" w:themeTint="E6"/>
                                        <w:sz w:val="72"/>
                                        <w:szCs w:val="72"/>
                                      </w:rPr>
                                      <w:t>Accel Entertainment</w:t>
                                    </w:r>
                                  </w:p>
                                </w:sdtContent>
                              </w:sdt>
                              <w:sdt>
                                <w:sdtPr>
                                  <w:rPr>
                                    <w:rFonts w:ascii="Times New Roman" w:hAnsi="Times New Roman" w:cs="Times New Roman"/>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9884D8D" w14:textId="0F8C2E9B" w:rsidR="00D108BF" w:rsidRPr="00A34892" w:rsidRDefault="00D108BF">
                                    <w:pPr>
                                      <w:jc w:val="right"/>
                                      <w:rPr>
                                        <w:rFonts w:ascii="Times New Roman" w:hAnsi="Times New Roman" w:cs="Times New Roman"/>
                                      </w:rPr>
                                    </w:pPr>
                                    <w:r w:rsidRPr="00A34892">
                                      <w:rPr>
                                        <w:rFonts w:ascii="Times New Roman" w:hAnsi="Times New Roman" w:cs="Times New Roman"/>
                                        <w:color w:val="000000" w:themeColor="text1"/>
                                      </w:rPr>
                                      <w:t>Risk Assessment and FAIR Model</w:t>
                                    </w:r>
                                  </w:p>
                                </w:sdtContent>
                              </w:sdt>
                            </w:tc>
                            <w:tc>
                              <w:tcPr>
                                <w:tcW w:w="2432" w:type="pct"/>
                                <w:vAlign w:val="center"/>
                              </w:tcPr>
                              <w:p w14:paraId="6D13D8C9" w14:textId="77777777" w:rsidR="00D108BF" w:rsidRPr="00A34892" w:rsidRDefault="00D108BF">
                                <w:pPr>
                                  <w:pStyle w:val="NoSpacing"/>
                                  <w:rPr>
                                    <w:rFonts w:ascii="Times New Roman" w:hAnsi="Times New Roman" w:cs="Times New Roman"/>
                                    <w:caps/>
                                    <w:color w:val="E97132" w:themeColor="accent2"/>
                                    <w:sz w:val="26"/>
                                    <w:szCs w:val="26"/>
                                  </w:rPr>
                                </w:pPr>
                                <w:r w:rsidRPr="00A34892">
                                  <w:rPr>
                                    <w:rFonts w:ascii="Times New Roman" w:hAnsi="Times New Roman" w:cs="Times New Roman"/>
                                    <w:caps/>
                                    <w:color w:val="E97132" w:themeColor="accent2"/>
                                    <w:sz w:val="26"/>
                                    <w:szCs w:val="26"/>
                                  </w:rPr>
                                  <w:t>Abstract</w:t>
                                </w:r>
                              </w:p>
                              <w:sdt>
                                <w:sdtPr>
                                  <w:rPr>
                                    <w:rFonts w:ascii="Times New Roman" w:hAnsi="Times New Roman" w:cs="Times New Roman"/>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2D708A8F" w14:textId="72A2F341" w:rsidR="00D108BF" w:rsidRPr="00A34892" w:rsidRDefault="00D108BF">
                                    <w:pPr>
                                      <w:rPr>
                                        <w:rFonts w:ascii="Times New Roman" w:hAnsi="Times New Roman" w:cs="Times New Roman"/>
                                        <w:color w:val="000000" w:themeColor="text1"/>
                                      </w:rPr>
                                    </w:pPr>
                                    <w:r w:rsidRPr="00A34892">
                                      <w:rPr>
                                        <w:rFonts w:ascii="Times New Roman" w:hAnsi="Times New Roman" w:cs="Times New Roman"/>
                                        <w:color w:val="000000" w:themeColor="text1"/>
                                      </w:rPr>
                                      <w:t xml:space="preserve">The world of cyberspace is ever evolving. Companies who prepare for the worst are ones that find themselves ahead in the future. Within this document is a quantitative and qualitative analysis of the potential threats that Accel Entertainment may face. </w:t>
                                    </w:r>
                                  </w:p>
                                </w:sdtContent>
                              </w:sdt>
                              <w:sdt>
                                <w:sdtPr>
                                  <w:rPr>
                                    <w:rFonts w:ascii="Times New Roman" w:hAnsi="Times New Roman" w:cs="Times New Roman"/>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51806D62" w14:textId="65976A20" w:rsidR="00D108BF" w:rsidRPr="00A34892" w:rsidRDefault="00F60182">
                                    <w:pPr>
                                      <w:pStyle w:val="NoSpacing"/>
                                      <w:rPr>
                                        <w:rFonts w:ascii="Times New Roman" w:hAnsi="Times New Roman" w:cs="Times New Roman"/>
                                        <w:color w:val="E97132" w:themeColor="accent2"/>
                                        <w:sz w:val="26"/>
                                        <w:szCs w:val="26"/>
                                      </w:rPr>
                                    </w:pPr>
                                    <w:r>
                                      <w:rPr>
                                        <w:rFonts w:ascii="Times New Roman" w:hAnsi="Times New Roman" w:cs="Times New Roman"/>
                                        <w:color w:val="E97132" w:themeColor="accent2"/>
                                        <w:sz w:val="26"/>
                                        <w:szCs w:val="26"/>
                                      </w:rPr>
                                      <w:t>Henry</w:t>
                                    </w:r>
                                  </w:p>
                                </w:sdtContent>
                              </w:sdt>
                              <w:p w14:paraId="46F135D9" w14:textId="3CD4F034" w:rsidR="00D108BF" w:rsidRPr="00A34892" w:rsidRDefault="00000000">
                                <w:pPr>
                                  <w:pStyle w:val="NoSpacing"/>
                                  <w:rPr>
                                    <w:rFonts w:ascii="Times New Roman" w:hAnsi="Times New Roman" w:cs="Times New Roman"/>
                                  </w:rPr>
                                </w:pPr>
                                <w:sdt>
                                  <w:sdtPr>
                                    <w:rPr>
                                      <w:rFonts w:ascii="Times New Roman" w:hAnsi="Times New Roman" w:cs="Times New Roman"/>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D108BF" w:rsidRPr="00A34892">
                                      <w:rPr>
                                        <w:rFonts w:ascii="Times New Roman" w:hAnsi="Times New Roman" w:cs="Times New Roman"/>
                                        <w:color w:val="0E2841" w:themeColor="text2"/>
                                      </w:rPr>
                                      <w:t>Final Report</w:t>
                                    </w:r>
                                  </w:sdtContent>
                                </w:sdt>
                              </w:p>
                            </w:tc>
                          </w:tr>
                        </w:tbl>
                        <w:p w14:paraId="08222648" w14:textId="77777777" w:rsidR="00D108BF" w:rsidRDefault="00D108BF"/>
                      </w:txbxContent>
                    </v:textbox>
                    <w10:wrap anchorx="page" anchory="page"/>
                  </v:shape>
                </w:pict>
              </mc:Fallback>
            </mc:AlternateContent>
          </w:r>
          <w:r>
            <w:br w:type="page"/>
          </w:r>
        </w:p>
      </w:sdtContent>
    </w:sdt>
    <w:sdt>
      <w:sdtPr>
        <w:rPr>
          <w:rFonts w:asciiTheme="minorHAnsi" w:eastAsiaTheme="minorHAnsi" w:hAnsiTheme="minorHAnsi" w:cstheme="minorBidi"/>
          <w:color w:val="auto"/>
          <w:kern w:val="2"/>
          <w:sz w:val="24"/>
          <w:szCs w:val="24"/>
          <w14:ligatures w14:val="standardContextual"/>
        </w:rPr>
        <w:id w:val="-2021852578"/>
        <w:docPartObj>
          <w:docPartGallery w:val="Table of Contents"/>
          <w:docPartUnique/>
        </w:docPartObj>
      </w:sdtPr>
      <w:sdtEndPr>
        <w:rPr>
          <w:b/>
          <w:bCs/>
          <w:noProof/>
        </w:rPr>
      </w:sdtEndPr>
      <w:sdtContent>
        <w:p w14:paraId="6E3D8EF5" w14:textId="73F61CDE" w:rsidR="00EA06C5" w:rsidRPr="00D113F3" w:rsidRDefault="00EA06C5">
          <w:pPr>
            <w:pStyle w:val="TOCHeading"/>
            <w:rPr>
              <w:rStyle w:val="Heading1Char"/>
            </w:rPr>
          </w:pPr>
          <w:r w:rsidRPr="00D113F3">
            <w:rPr>
              <w:rStyle w:val="Heading1Char"/>
            </w:rPr>
            <w:t>Contents</w:t>
          </w:r>
        </w:p>
        <w:p w14:paraId="607F62D8" w14:textId="5F13B0EE" w:rsidR="00571763" w:rsidRDefault="00EA06C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8325433" w:history="1">
            <w:r w:rsidR="00571763" w:rsidRPr="0044304A">
              <w:rPr>
                <w:rStyle w:val="Hyperlink"/>
                <w:rFonts w:ascii="Times New Roman" w:hAnsi="Times New Roman" w:cs="Times New Roman"/>
                <w:noProof/>
              </w:rPr>
              <w:t>I. About This Document</w:t>
            </w:r>
            <w:r w:rsidR="00571763">
              <w:rPr>
                <w:noProof/>
                <w:webHidden/>
              </w:rPr>
              <w:tab/>
            </w:r>
            <w:r w:rsidR="00571763">
              <w:rPr>
                <w:noProof/>
                <w:webHidden/>
              </w:rPr>
              <w:fldChar w:fldCharType="begin"/>
            </w:r>
            <w:r w:rsidR="00571763">
              <w:rPr>
                <w:noProof/>
                <w:webHidden/>
              </w:rPr>
              <w:instrText xml:space="preserve"> PAGEREF _Toc198325433 \h </w:instrText>
            </w:r>
            <w:r w:rsidR="00571763">
              <w:rPr>
                <w:noProof/>
                <w:webHidden/>
              </w:rPr>
            </w:r>
            <w:r w:rsidR="00571763">
              <w:rPr>
                <w:noProof/>
                <w:webHidden/>
              </w:rPr>
              <w:fldChar w:fldCharType="separate"/>
            </w:r>
            <w:r w:rsidR="00571763">
              <w:rPr>
                <w:noProof/>
                <w:webHidden/>
              </w:rPr>
              <w:t>3</w:t>
            </w:r>
            <w:r w:rsidR="00571763">
              <w:rPr>
                <w:noProof/>
                <w:webHidden/>
              </w:rPr>
              <w:fldChar w:fldCharType="end"/>
            </w:r>
          </w:hyperlink>
        </w:p>
        <w:p w14:paraId="11FFF2E8" w14:textId="2374FD51" w:rsidR="00571763" w:rsidRDefault="00571763">
          <w:pPr>
            <w:pStyle w:val="TOC2"/>
            <w:tabs>
              <w:tab w:val="right" w:leader="dot" w:pos="9350"/>
            </w:tabs>
            <w:rPr>
              <w:rFonts w:eastAsiaTheme="minorEastAsia"/>
              <w:noProof/>
            </w:rPr>
          </w:pPr>
          <w:hyperlink w:anchor="_Toc198325434" w:history="1">
            <w:r w:rsidRPr="0044304A">
              <w:rPr>
                <w:rStyle w:val="Hyperlink"/>
                <w:rFonts w:ascii="Times New Roman" w:hAnsi="Times New Roman" w:cs="Times New Roman"/>
                <w:noProof/>
              </w:rPr>
              <w:t>Project Description</w:t>
            </w:r>
            <w:r>
              <w:rPr>
                <w:noProof/>
                <w:webHidden/>
              </w:rPr>
              <w:tab/>
            </w:r>
            <w:r>
              <w:rPr>
                <w:noProof/>
                <w:webHidden/>
              </w:rPr>
              <w:fldChar w:fldCharType="begin"/>
            </w:r>
            <w:r>
              <w:rPr>
                <w:noProof/>
                <w:webHidden/>
              </w:rPr>
              <w:instrText xml:space="preserve"> PAGEREF _Toc198325434 \h </w:instrText>
            </w:r>
            <w:r>
              <w:rPr>
                <w:noProof/>
                <w:webHidden/>
              </w:rPr>
            </w:r>
            <w:r>
              <w:rPr>
                <w:noProof/>
                <w:webHidden/>
              </w:rPr>
              <w:fldChar w:fldCharType="separate"/>
            </w:r>
            <w:r>
              <w:rPr>
                <w:noProof/>
                <w:webHidden/>
              </w:rPr>
              <w:t>3</w:t>
            </w:r>
            <w:r>
              <w:rPr>
                <w:noProof/>
                <w:webHidden/>
              </w:rPr>
              <w:fldChar w:fldCharType="end"/>
            </w:r>
          </w:hyperlink>
        </w:p>
        <w:p w14:paraId="23165A1E" w14:textId="5018D222" w:rsidR="00571763" w:rsidRDefault="00571763">
          <w:pPr>
            <w:pStyle w:val="TOC2"/>
            <w:tabs>
              <w:tab w:val="right" w:leader="dot" w:pos="9350"/>
            </w:tabs>
            <w:rPr>
              <w:rFonts w:eastAsiaTheme="minorEastAsia"/>
              <w:noProof/>
            </w:rPr>
          </w:pPr>
          <w:hyperlink w:anchor="_Toc198325435" w:history="1">
            <w:r w:rsidRPr="0044304A">
              <w:rPr>
                <w:rStyle w:val="Hyperlink"/>
                <w:rFonts w:ascii="Times New Roman" w:hAnsi="Times New Roman" w:cs="Times New Roman"/>
                <w:noProof/>
              </w:rPr>
              <w:t>Key Terms</w:t>
            </w:r>
            <w:r>
              <w:rPr>
                <w:noProof/>
                <w:webHidden/>
              </w:rPr>
              <w:tab/>
            </w:r>
            <w:r>
              <w:rPr>
                <w:noProof/>
                <w:webHidden/>
              </w:rPr>
              <w:fldChar w:fldCharType="begin"/>
            </w:r>
            <w:r>
              <w:rPr>
                <w:noProof/>
                <w:webHidden/>
              </w:rPr>
              <w:instrText xml:space="preserve"> PAGEREF _Toc198325435 \h </w:instrText>
            </w:r>
            <w:r>
              <w:rPr>
                <w:noProof/>
                <w:webHidden/>
              </w:rPr>
            </w:r>
            <w:r>
              <w:rPr>
                <w:noProof/>
                <w:webHidden/>
              </w:rPr>
              <w:fldChar w:fldCharType="separate"/>
            </w:r>
            <w:r>
              <w:rPr>
                <w:noProof/>
                <w:webHidden/>
              </w:rPr>
              <w:t>3</w:t>
            </w:r>
            <w:r>
              <w:rPr>
                <w:noProof/>
                <w:webHidden/>
              </w:rPr>
              <w:fldChar w:fldCharType="end"/>
            </w:r>
          </w:hyperlink>
        </w:p>
        <w:p w14:paraId="2B8BEE57" w14:textId="1ACCCCAC" w:rsidR="00571763" w:rsidRDefault="00571763">
          <w:pPr>
            <w:pStyle w:val="TOC2"/>
            <w:tabs>
              <w:tab w:val="right" w:leader="dot" w:pos="9350"/>
            </w:tabs>
            <w:rPr>
              <w:rFonts w:eastAsiaTheme="minorEastAsia"/>
              <w:noProof/>
            </w:rPr>
          </w:pPr>
          <w:hyperlink w:anchor="_Toc198325436" w:history="1">
            <w:r w:rsidRPr="0044304A">
              <w:rPr>
                <w:rStyle w:val="Hyperlink"/>
                <w:rFonts w:ascii="Times New Roman" w:hAnsi="Times New Roman" w:cs="Times New Roman"/>
                <w:noProof/>
              </w:rPr>
              <w:t>Limitations</w:t>
            </w:r>
            <w:r>
              <w:rPr>
                <w:noProof/>
                <w:webHidden/>
              </w:rPr>
              <w:tab/>
            </w:r>
            <w:r>
              <w:rPr>
                <w:noProof/>
                <w:webHidden/>
              </w:rPr>
              <w:fldChar w:fldCharType="begin"/>
            </w:r>
            <w:r>
              <w:rPr>
                <w:noProof/>
                <w:webHidden/>
              </w:rPr>
              <w:instrText xml:space="preserve"> PAGEREF _Toc198325436 \h </w:instrText>
            </w:r>
            <w:r>
              <w:rPr>
                <w:noProof/>
                <w:webHidden/>
              </w:rPr>
            </w:r>
            <w:r>
              <w:rPr>
                <w:noProof/>
                <w:webHidden/>
              </w:rPr>
              <w:fldChar w:fldCharType="separate"/>
            </w:r>
            <w:r>
              <w:rPr>
                <w:noProof/>
                <w:webHidden/>
              </w:rPr>
              <w:t>4</w:t>
            </w:r>
            <w:r>
              <w:rPr>
                <w:noProof/>
                <w:webHidden/>
              </w:rPr>
              <w:fldChar w:fldCharType="end"/>
            </w:r>
          </w:hyperlink>
        </w:p>
        <w:p w14:paraId="32435759" w14:textId="10684169" w:rsidR="00571763" w:rsidRDefault="00571763">
          <w:pPr>
            <w:pStyle w:val="TOC2"/>
            <w:tabs>
              <w:tab w:val="right" w:leader="dot" w:pos="9350"/>
            </w:tabs>
            <w:rPr>
              <w:rFonts w:eastAsiaTheme="minorEastAsia"/>
              <w:noProof/>
            </w:rPr>
          </w:pPr>
          <w:hyperlink w:anchor="_Toc198325437" w:history="1">
            <w:r w:rsidRPr="0044304A">
              <w:rPr>
                <w:rStyle w:val="Hyperlink"/>
                <w:rFonts w:ascii="Times New Roman" w:hAnsi="Times New Roman" w:cs="Times New Roman"/>
                <w:noProof/>
              </w:rPr>
              <w:t>Analytic Confidence</w:t>
            </w:r>
            <w:r>
              <w:rPr>
                <w:noProof/>
                <w:webHidden/>
              </w:rPr>
              <w:tab/>
            </w:r>
            <w:r>
              <w:rPr>
                <w:noProof/>
                <w:webHidden/>
              </w:rPr>
              <w:fldChar w:fldCharType="begin"/>
            </w:r>
            <w:r>
              <w:rPr>
                <w:noProof/>
                <w:webHidden/>
              </w:rPr>
              <w:instrText xml:space="preserve"> PAGEREF _Toc198325437 \h </w:instrText>
            </w:r>
            <w:r>
              <w:rPr>
                <w:noProof/>
                <w:webHidden/>
              </w:rPr>
            </w:r>
            <w:r>
              <w:rPr>
                <w:noProof/>
                <w:webHidden/>
              </w:rPr>
              <w:fldChar w:fldCharType="separate"/>
            </w:r>
            <w:r>
              <w:rPr>
                <w:noProof/>
                <w:webHidden/>
              </w:rPr>
              <w:t>4</w:t>
            </w:r>
            <w:r>
              <w:rPr>
                <w:noProof/>
                <w:webHidden/>
              </w:rPr>
              <w:fldChar w:fldCharType="end"/>
            </w:r>
          </w:hyperlink>
        </w:p>
        <w:p w14:paraId="5C7ABFB5" w14:textId="32C7E58A" w:rsidR="00571763" w:rsidRDefault="00571763">
          <w:pPr>
            <w:pStyle w:val="TOC1"/>
            <w:tabs>
              <w:tab w:val="right" w:leader="dot" w:pos="9350"/>
            </w:tabs>
            <w:rPr>
              <w:rFonts w:eastAsiaTheme="minorEastAsia"/>
              <w:noProof/>
            </w:rPr>
          </w:pPr>
          <w:hyperlink w:anchor="_Toc198325438" w:history="1">
            <w:r w:rsidRPr="0044304A">
              <w:rPr>
                <w:rStyle w:val="Hyperlink"/>
                <w:rFonts w:ascii="Times New Roman" w:hAnsi="Times New Roman" w:cs="Times New Roman"/>
                <w:noProof/>
              </w:rPr>
              <w:t>II. Executive Summary</w:t>
            </w:r>
            <w:r>
              <w:rPr>
                <w:noProof/>
                <w:webHidden/>
              </w:rPr>
              <w:tab/>
            </w:r>
            <w:r>
              <w:rPr>
                <w:noProof/>
                <w:webHidden/>
              </w:rPr>
              <w:fldChar w:fldCharType="begin"/>
            </w:r>
            <w:r>
              <w:rPr>
                <w:noProof/>
                <w:webHidden/>
              </w:rPr>
              <w:instrText xml:space="preserve"> PAGEREF _Toc198325438 \h </w:instrText>
            </w:r>
            <w:r>
              <w:rPr>
                <w:noProof/>
                <w:webHidden/>
              </w:rPr>
            </w:r>
            <w:r>
              <w:rPr>
                <w:noProof/>
                <w:webHidden/>
              </w:rPr>
              <w:fldChar w:fldCharType="separate"/>
            </w:r>
            <w:r>
              <w:rPr>
                <w:noProof/>
                <w:webHidden/>
              </w:rPr>
              <w:t>4</w:t>
            </w:r>
            <w:r>
              <w:rPr>
                <w:noProof/>
                <w:webHidden/>
              </w:rPr>
              <w:fldChar w:fldCharType="end"/>
            </w:r>
          </w:hyperlink>
        </w:p>
        <w:p w14:paraId="6C195C71" w14:textId="2A2C8878" w:rsidR="00571763" w:rsidRDefault="00571763">
          <w:pPr>
            <w:pStyle w:val="TOC1"/>
            <w:tabs>
              <w:tab w:val="right" w:leader="dot" w:pos="9350"/>
            </w:tabs>
            <w:rPr>
              <w:rFonts w:eastAsiaTheme="minorEastAsia"/>
              <w:noProof/>
            </w:rPr>
          </w:pPr>
          <w:hyperlink w:anchor="_Toc198325439" w:history="1">
            <w:r w:rsidRPr="0044304A">
              <w:rPr>
                <w:rStyle w:val="Hyperlink"/>
                <w:rFonts w:ascii="Times New Roman" w:hAnsi="Times New Roman" w:cs="Times New Roman"/>
                <w:noProof/>
              </w:rPr>
              <w:t>III. Company Overview</w:t>
            </w:r>
            <w:r>
              <w:rPr>
                <w:noProof/>
                <w:webHidden/>
              </w:rPr>
              <w:tab/>
            </w:r>
            <w:r>
              <w:rPr>
                <w:noProof/>
                <w:webHidden/>
              </w:rPr>
              <w:fldChar w:fldCharType="begin"/>
            </w:r>
            <w:r>
              <w:rPr>
                <w:noProof/>
                <w:webHidden/>
              </w:rPr>
              <w:instrText xml:space="preserve"> PAGEREF _Toc198325439 \h </w:instrText>
            </w:r>
            <w:r>
              <w:rPr>
                <w:noProof/>
                <w:webHidden/>
              </w:rPr>
            </w:r>
            <w:r>
              <w:rPr>
                <w:noProof/>
                <w:webHidden/>
              </w:rPr>
              <w:fldChar w:fldCharType="separate"/>
            </w:r>
            <w:r>
              <w:rPr>
                <w:noProof/>
                <w:webHidden/>
              </w:rPr>
              <w:t>5</w:t>
            </w:r>
            <w:r>
              <w:rPr>
                <w:noProof/>
                <w:webHidden/>
              </w:rPr>
              <w:fldChar w:fldCharType="end"/>
            </w:r>
          </w:hyperlink>
        </w:p>
        <w:p w14:paraId="23FC4527" w14:textId="10F4FE70" w:rsidR="00571763" w:rsidRDefault="00571763">
          <w:pPr>
            <w:pStyle w:val="TOC1"/>
            <w:tabs>
              <w:tab w:val="right" w:leader="dot" w:pos="9350"/>
            </w:tabs>
            <w:rPr>
              <w:rFonts w:eastAsiaTheme="minorEastAsia"/>
              <w:noProof/>
            </w:rPr>
          </w:pPr>
          <w:hyperlink w:anchor="_Toc198325440" w:history="1">
            <w:r w:rsidRPr="0044304A">
              <w:rPr>
                <w:rStyle w:val="Hyperlink"/>
                <w:rFonts w:ascii="Times New Roman" w:hAnsi="Times New Roman" w:cs="Times New Roman"/>
                <w:noProof/>
              </w:rPr>
              <w:t>IV. Qualitative Risk Analysis</w:t>
            </w:r>
            <w:r>
              <w:rPr>
                <w:noProof/>
                <w:webHidden/>
              </w:rPr>
              <w:tab/>
            </w:r>
            <w:r>
              <w:rPr>
                <w:noProof/>
                <w:webHidden/>
              </w:rPr>
              <w:fldChar w:fldCharType="begin"/>
            </w:r>
            <w:r>
              <w:rPr>
                <w:noProof/>
                <w:webHidden/>
              </w:rPr>
              <w:instrText xml:space="preserve"> PAGEREF _Toc198325440 \h </w:instrText>
            </w:r>
            <w:r>
              <w:rPr>
                <w:noProof/>
                <w:webHidden/>
              </w:rPr>
            </w:r>
            <w:r>
              <w:rPr>
                <w:noProof/>
                <w:webHidden/>
              </w:rPr>
              <w:fldChar w:fldCharType="separate"/>
            </w:r>
            <w:r>
              <w:rPr>
                <w:noProof/>
                <w:webHidden/>
              </w:rPr>
              <w:t>7</w:t>
            </w:r>
            <w:r>
              <w:rPr>
                <w:noProof/>
                <w:webHidden/>
              </w:rPr>
              <w:fldChar w:fldCharType="end"/>
            </w:r>
          </w:hyperlink>
        </w:p>
        <w:p w14:paraId="1FF5A470" w14:textId="25EB50EC" w:rsidR="00571763" w:rsidRDefault="00571763">
          <w:pPr>
            <w:pStyle w:val="TOC2"/>
            <w:tabs>
              <w:tab w:val="right" w:leader="dot" w:pos="9350"/>
            </w:tabs>
            <w:rPr>
              <w:rFonts w:eastAsiaTheme="minorEastAsia"/>
              <w:noProof/>
            </w:rPr>
          </w:pPr>
          <w:hyperlink w:anchor="_Toc198325441" w:history="1">
            <w:r w:rsidRPr="0044304A">
              <w:rPr>
                <w:rStyle w:val="Hyperlink"/>
                <w:rFonts w:ascii="Times New Roman" w:hAnsi="Times New Roman" w:cs="Times New Roman"/>
                <w:noProof/>
              </w:rPr>
              <w:t>Overview</w:t>
            </w:r>
            <w:r>
              <w:rPr>
                <w:noProof/>
                <w:webHidden/>
              </w:rPr>
              <w:tab/>
            </w:r>
            <w:r>
              <w:rPr>
                <w:noProof/>
                <w:webHidden/>
              </w:rPr>
              <w:fldChar w:fldCharType="begin"/>
            </w:r>
            <w:r>
              <w:rPr>
                <w:noProof/>
                <w:webHidden/>
              </w:rPr>
              <w:instrText xml:space="preserve"> PAGEREF _Toc198325441 \h </w:instrText>
            </w:r>
            <w:r>
              <w:rPr>
                <w:noProof/>
                <w:webHidden/>
              </w:rPr>
            </w:r>
            <w:r>
              <w:rPr>
                <w:noProof/>
                <w:webHidden/>
              </w:rPr>
              <w:fldChar w:fldCharType="separate"/>
            </w:r>
            <w:r>
              <w:rPr>
                <w:noProof/>
                <w:webHidden/>
              </w:rPr>
              <w:t>7</w:t>
            </w:r>
            <w:r>
              <w:rPr>
                <w:noProof/>
                <w:webHidden/>
              </w:rPr>
              <w:fldChar w:fldCharType="end"/>
            </w:r>
          </w:hyperlink>
        </w:p>
        <w:p w14:paraId="2DB22A2A" w14:textId="54C3248E" w:rsidR="00571763" w:rsidRDefault="00571763">
          <w:pPr>
            <w:pStyle w:val="TOC2"/>
            <w:tabs>
              <w:tab w:val="right" w:leader="dot" w:pos="9350"/>
            </w:tabs>
            <w:rPr>
              <w:rFonts w:eastAsiaTheme="minorEastAsia"/>
              <w:noProof/>
            </w:rPr>
          </w:pPr>
          <w:hyperlink w:anchor="_Toc198325442" w:history="1">
            <w:r w:rsidRPr="0044304A">
              <w:rPr>
                <w:rStyle w:val="Hyperlink"/>
                <w:rFonts w:ascii="Times New Roman" w:hAnsi="Times New Roman" w:cs="Times New Roman"/>
                <w:noProof/>
              </w:rPr>
              <w:t>Assets</w:t>
            </w:r>
            <w:r>
              <w:rPr>
                <w:noProof/>
                <w:webHidden/>
              </w:rPr>
              <w:tab/>
            </w:r>
            <w:r>
              <w:rPr>
                <w:noProof/>
                <w:webHidden/>
              </w:rPr>
              <w:fldChar w:fldCharType="begin"/>
            </w:r>
            <w:r>
              <w:rPr>
                <w:noProof/>
                <w:webHidden/>
              </w:rPr>
              <w:instrText xml:space="preserve"> PAGEREF _Toc198325442 \h </w:instrText>
            </w:r>
            <w:r>
              <w:rPr>
                <w:noProof/>
                <w:webHidden/>
              </w:rPr>
            </w:r>
            <w:r>
              <w:rPr>
                <w:noProof/>
                <w:webHidden/>
              </w:rPr>
              <w:fldChar w:fldCharType="separate"/>
            </w:r>
            <w:r>
              <w:rPr>
                <w:noProof/>
                <w:webHidden/>
              </w:rPr>
              <w:t>7</w:t>
            </w:r>
            <w:r>
              <w:rPr>
                <w:noProof/>
                <w:webHidden/>
              </w:rPr>
              <w:fldChar w:fldCharType="end"/>
            </w:r>
          </w:hyperlink>
        </w:p>
        <w:p w14:paraId="2708600E" w14:textId="781FFABD" w:rsidR="00571763" w:rsidRDefault="00571763">
          <w:pPr>
            <w:pStyle w:val="TOC2"/>
            <w:tabs>
              <w:tab w:val="right" w:leader="dot" w:pos="9350"/>
            </w:tabs>
            <w:rPr>
              <w:rFonts w:eastAsiaTheme="minorEastAsia"/>
              <w:noProof/>
            </w:rPr>
          </w:pPr>
          <w:hyperlink w:anchor="_Toc198325443" w:history="1">
            <w:r w:rsidRPr="0044304A">
              <w:rPr>
                <w:rStyle w:val="Hyperlink"/>
                <w:rFonts w:ascii="Times New Roman" w:hAnsi="Times New Roman" w:cs="Times New Roman"/>
                <w:noProof/>
              </w:rPr>
              <w:t>Threat Vectors</w:t>
            </w:r>
            <w:r>
              <w:rPr>
                <w:noProof/>
                <w:webHidden/>
              </w:rPr>
              <w:tab/>
            </w:r>
            <w:r>
              <w:rPr>
                <w:noProof/>
                <w:webHidden/>
              </w:rPr>
              <w:fldChar w:fldCharType="begin"/>
            </w:r>
            <w:r>
              <w:rPr>
                <w:noProof/>
                <w:webHidden/>
              </w:rPr>
              <w:instrText xml:space="preserve"> PAGEREF _Toc198325443 \h </w:instrText>
            </w:r>
            <w:r>
              <w:rPr>
                <w:noProof/>
                <w:webHidden/>
              </w:rPr>
            </w:r>
            <w:r>
              <w:rPr>
                <w:noProof/>
                <w:webHidden/>
              </w:rPr>
              <w:fldChar w:fldCharType="separate"/>
            </w:r>
            <w:r>
              <w:rPr>
                <w:noProof/>
                <w:webHidden/>
              </w:rPr>
              <w:t>8</w:t>
            </w:r>
            <w:r>
              <w:rPr>
                <w:noProof/>
                <w:webHidden/>
              </w:rPr>
              <w:fldChar w:fldCharType="end"/>
            </w:r>
          </w:hyperlink>
        </w:p>
        <w:p w14:paraId="0759C7EA" w14:textId="4AA18D93" w:rsidR="00571763" w:rsidRDefault="00571763">
          <w:pPr>
            <w:pStyle w:val="TOC2"/>
            <w:tabs>
              <w:tab w:val="right" w:leader="dot" w:pos="9350"/>
            </w:tabs>
            <w:rPr>
              <w:rFonts w:eastAsiaTheme="minorEastAsia"/>
              <w:noProof/>
            </w:rPr>
          </w:pPr>
          <w:hyperlink w:anchor="_Toc198325444" w:history="1">
            <w:r w:rsidRPr="0044304A">
              <w:rPr>
                <w:rStyle w:val="Hyperlink"/>
                <w:rFonts w:ascii="Times New Roman" w:hAnsi="Times New Roman" w:cs="Times New Roman"/>
                <w:noProof/>
              </w:rPr>
              <w:t>Threat Actors</w:t>
            </w:r>
            <w:r>
              <w:rPr>
                <w:noProof/>
                <w:webHidden/>
              </w:rPr>
              <w:tab/>
            </w:r>
            <w:r>
              <w:rPr>
                <w:noProof/>
                <w:webHidden/>
              </w:rPr>
              <w:fldChar w:fldCharType="begin"/>
            </w:r>
            <w:r>
              <w:rPr>
                <w:noProof/>
                <w:webHidden/>
              </w:rPr>
              <w:instrText xml:space="preserve"> PAGEREF _Toc198325444 \h </w:instrText>
            </w:r>
            <w:r>
              <w:rPr>
                <w:noProof/>
                <w:webHidden/>
              </w:rPr>
            </w:r>
            <w:r>
              <w:rPr>
                <w:noProof/>
                <w:webHidden/>
              </w:rPr>
              <w:fldChar w:fldCharType="separate"/>
            </w:r>
            <w:r>
              <w:rPr>
                <w:noProof/>
                <w:webHidden/>
              </w:rPr>
              <w:t>9</w:t>
            </w:r>
            <w:r>
              <w:rPr>
                <w:noProof/>
                <w:webHidden/>
              </w:rPr>
              <w:fldChar w:fldCharType="end"/>
            </w:r>
          </w:hyperlink>
        </w:p>
        <w:p w14:paraId="1A5712C8" w14:textId="649AC02A" w:rsidR="00571763" w:rsidRDefault="00571763">
          <w:pPr>
            <w:pStyle w:val="TOC2"/>
            <w:tabs>
              <w:tab w:val="right" w:leader="dot" w:pos="9350"/>
            </w:tabs>
            <w:rPr>
              <w:rFonts w:eastAsiaTheme="minorEastAsia"/>
              <w:noProof/>
            </w:rPr>
          </w:pPr>
          <w:hyperlink w:anchor="_Toc198325445" w:history="1">
            <w:r w:rsidRPr="0044304A">
              <w:rPr>
                <w:rStyle w:val="Hyperlink"/>
                <w:rFonts w:ascii="Times New Roman" w:hAnsi="Times New Roman" w:cs="Times New Roman"/>
                <w:noProof/>
              </w:rPr>
              <w:t>Losses</w:t>
            </w:r>
            <w:r>
              <w:rPr>
                <w:noProof/>
                <w:webHidden/>
              </w:rPr>
              <w:tab/>
            </w:r>
            <w:r>
              <w:rPr>
                <w:noProof/>
                <w:webHidden/>
              </w:rPr>
              <w:fldChar w:fldCharType="begin"/>
            </w:r>
            <w:r>
              <w:rPr>
                <w:noProof/>
                <w:webHidden/>
              </w:rPr>
              <w:instrText xml:space="preserve"> PAGEREF _Toc198325445 \h </w:instrText>
            </w:r>
            <w:r>
              <w:rPr>
                <w:noProof/>
                <w:webHidden/>
              </w:rPr>
            </w:r>
            <w:r>
              <w:rPr>
                <w:noProof/>
                <w:webHidden/>
              </w:rPr>
              <w:fldChar w:fldCharType="separate"/>
            </w:r>
            <w:r>
              <w:rPr>
                <w:noProof/>
                <w:webHidden/>
              </w:rPr>
              <w:t>9</w:t>
            </w:r>
            <w:r>
              <w:rPr>
                <w:noProof/>
                <w:webHidden/>
              </w:rPr>
              <w:fldChar w:fldCharType="end"/>
            </w:r>
          </w:hyperlink>
        </w:p>
        <w:p w14:paraId="19785408" w14:textId="01ECE282" w:rsidR="00571763" w:rsidRDefault="00571763">
          <w:pPr>
            <w:pStyle w:val="TOC2"/>
            <w:tabs>
              <w:tab w:val="right" w:leader="dot" w:pos="9350"/>
            </w:tabs>
            <w:rPr>
              <w:rFonts w:eastAsiaTheme="minorEastAsia"/>
              <w:noProof/>
            </w:rPr>
          </w:pPr>
          <w:hyperlink w:anchor="_Toc198325446" w:history="1">
            <w:r w:rsidRPr="0044304A">
              <w:rPr>
                <w:rStyle w:val="Hyperlink"/>
                <w:rFonts w:ascii="Times New Roman" w:hAnsi="Times New Roman" w:cs="Times New Roman"/>
                <w:noProof/>
              </w:rPr>
              <w:t>Scenarios</w:t>
            </w:r>
            <w:r>
              <w:rPr>
                <w:noProof/>
                <w:webHidden/>
              </w:rPr>
              <w:tab/>
            </w:r>
            <w:r>
              <w:rPr>
                <w:noProof/>
                <w:webHidden/>
              </w:rPr>
              <w:fldChar w:fldCharType="begin"/>
            </w:r>
            <w:r>
              <w:rPr>
                <w:noProof/>
                <w:webHidden/>
              </w:rPr>
              <w:instrText xml:space="preserve"> PAGEREF _Toc198325446 \h </w:instrText>
            </w:r>
            <w:r>
              <w:rPr>
                <w:noProof/>
                <w:webHidden/>
              </w:rPr>
            </w:r>
            <w:r>
              <w:rPr>
                <w:noProof/>
                <w:webHidden/>
              </w:rPr>
              <w:fldChar w:fldCharType="separate"/>
            </w:r>
            <w:r>
              <w:rPr>
                <w:noProof/>
                <w:webHidden/>
              </w:rPr>
              <w:t>10</w:t>
            </w:r>
            <w:r>
              <w:rPr>
                <w:noProof/>
                <w:webHidden/>
              </w:rPr>
              <w:fldChar w:fldCharType="end"/>
            </w:r>
          </w:hyperlink>
        </w:p>
        <w:p w14:paraId="383C746C" w14:textId="5C6E8027" w:rsidR="00571763" w:rsidRDefault="00571763">
          <w:pPr>
            <w:pStyle w:val="TOC1"/>
            <w:tabs>
              <w:tab w:val="right" w:leader="dot" w:pos="9350"/>
            </w:tabs>
            <w:rPr>
              <w:rFonts w:eastAsiaTheme="minorEastAsia"/>
              <w:noProof/>
            </w:rPr>
          </w:pPr>
          <w:hyperlink w:anchor="_Toc198325447" w:history="1">
            <w:r w:rsidRPr="0044304A">
              <w:rPr>
                <w:rStyle w:val="Hyperlink"/>
                <w:rFonts w:ascii="Times New Roman" w:hAnsi="Times New Roman" w:cs="Times New Roman"/>
                <w:noProof/>
              </w:rPr>
              <w:t>V. Quantitative Risk Analysis</w:t>
            </w:r>
            <w:r>
              <w:rPr>
                <w:noProof/>
                <w:webHidden/>
              </w:rPr>
              <w:tab/>
            </w:r>
            <w:r>
              <w:rPr>
                <w:noProof/>
                <w:webHidden/>
              </w:rPr>
              <w:fldChar w:fldCharType="begin"/>
            </w:r>
            <w:r>
              <w:rPr>
                <w:noProof/>
                <w:webHidden/>
              </w:rPr>
              <w:instrText xml:space="preserve"> PAGEREF _Toc198325447 \h </w:instrText>
            </w:r>
            <w:r>
              <w:rPr>
                <w:noProof/>
                <w:webHidden/>
              </w:rPr>
            </w:r>
            <w:r>
              <w:rPr>
                <w:noProof/>
                <w:webHidden/>
              </w:rPr>
              <w:fldChar w:fldCharType="separate"/>
            </w:r>
            <w:r>
              <w:rPr>
                <w:noProof/>
                <w:webHidden/>
              </w:rPr>
              <w:t>13</w:t>
            </w:r>
            <w:r>
              <w:rPr>
                <w:noProof/>
                <w:webHidden/>
              </w:rPr>
              <w:fldChar w:fldCharType="end"/>
            </w:r>
          </w:hyperlink>
        </w:p>
        <w:p w14:paraId="024B31F3" w14:textId="3F271F66" w:rsidR="00571763" w:rsidRDefault="00571763">
          <w:pPr>
            <w:pStyle w:val="TOC2"/>
            <w:tabs>
              <w:tab w:val="right" w:leader="dot" w:pos="9350"/>
            </w:tabs>
            <w:rPr>
              <w:rFonts w:eastAsiaTheme="minorEastAsia"/>
              <w:noProof/>
            </w:rPr>
          </w:pPr>
          <w:hyperlink w:anchor="_Toc198325448" w:history="1">
            <w:r w:rsidRPr="0044304A">
              <w:rPr>
                <w:rStyle w:val="Hyperlink"/>
                <w:rFonts w:ascii="Times New Roman" w:hAnsi="Times New Roman" w:cs="Times New Roman"/>
                <w:noProof/>
              </w:rPr>
              <w:t>Pre-mitigation Risk Analysis</w:t>
            </w:r>
            <w:r>
              <w:rPr>
                <w:noProof/>
                <w:webHidden/>
              </w:rPr>
              <w:tab/>
            </w:r>
            <w:r>
              <w:rPr>
                <w:noProof/>
                <w:webHidden/>
              </w:rPr>
              <w:fldChar w:fldCharType="begin"/>
            </w:r>
            <w:r>
              <w:rPr>
                <w:noProof/>
                <w:webHidden/>
              </w:rPr>
              <w:instrText xml:space="preserve"> PAGEREF _Toc198325448 \h </w:instrText>
            </w:r>
            <w:r>
              <w:rPr>
                <w:noProof/>
                <w:webHidden/>
              </w:rPr>
            </w:r>
            <w:r>
              <w:rPr>
                <w:noProof/>
                <w:webHidden/>
              </w:rPr>
              <w:fldChar w:fldCharType="separate"/>
            </w:r>
            <w:r>
              <w:rPr>
                <w:noProof/>
                <w:webHidden/>
              </w:rPr>
              <w:t>13</w:t>
            </w:r>
            <w:r>
              <w:rPr>
                <w:noProof/>
                <w:webHidden/>
              </w:rPr>
              <w:fldChar w:fldCharType="end"/>
            </w:r>
          </w:hyperlink>
        </w:p>
        <w:p w14:paraId="19C7DB2C" w14:textId="53C1AA62" w:rsidR="00571763" w:rsidRDefault="00571763">
          <w:pPr>
            <w:pStyle w:val="TOC3"/>
            <w:tabs>
              <w:tab w:val="right" w:leader="dot" w:pos="9350"/>
            </w:tabs>
            <w:rPr>
              <w:rFonts w:eastAsiaTheme="minorEastAsia"/>
              <w:noProof/>
            </w:rPr>
          </w:pPr>
          <w:hyperlink w:anchor="_Toc198325449" w:history="1">
            <w:r w:rsidRPr="0044304A">
              <w:rPr>
                <w:rStyle w:val="Hyperlink"/>
                <w:rFonts w:ascii="Times New Roman" w:hAnsi="Times New Roman" w:cs="Times New Roman"/>
                <w:noProof/>
              </w:rPr>
              <w:t>Scenario 2 - AE Accelerator Unpatched Vulnerability</w:t>
            </w:r>
            <w:r>
              <w:rPr>
                <w:noProof/>
                <w:webHidden/>
              </w:rPr>
              <w:tab/>
            </w:r>
            <w:r>
              <w:rPr>
                <w:noProof/>
                <w:webHidden/>
              </w:rPr>
              <w:fldChar w:fldCharType="begin"/>
            </w:r>
            <w:r>
              <w:rPr>
                <w:noProof/>
                <w:webHidden/>
              </w:rPr>
              <w:instrText xml:space="preserve"> PAGEREF _Toc198325449 \h </w:instrText>
            </w:r>
            <w:r>
              <w:rPr>
                <w:noProof/>
                <w:webHidden/>
              </w:rPr>
            </w:r>
            <w:r>
              <w:rPr>
                <w:noProof/>
                <w:webHidden/>
              </w:rPr>
              <w:fldChar w:fldCharType="separate"/>
            </w:r>
            <w:r>
              <w:rPr>
                <w:noProof/>
                <w:webHidden/>
              </w:rPr>
              <w:t>15</w:t>
            </w:r>
            <w:r>
              <w:rPr>
                <w:noProof/>
                <w:webHidden/>
              </w:rPr>
              <w:fldChar w:fldCharType="end"/>
            </w:r>
          </w:hyperlink>
        </w:p>
        <w:p w14:paraId="232FDAB0" w14:textId="07D8AB25" w:rsidR="00571763" w:rsidRDefault="00571763">
          <w:pPr>
            <w:pStyle w:val="TOC3"/>
            <w:tabs>
              <w:tab w:val="right" w:leader="dot" w:pos="9350"/>
            </w:tabs>
            <w:rPr>
              <w:rFonts w:eastAsiaTheme="minorEastAsia"/>
              <w:noProof/>
            </w:rPr>
          </w:pPr>
          <w:hyperlink w:anchor="_Toc198325450" w:history="1">
            <w:r w:rsidRPr="0044304A">
              <w:rPr>
                <w:rStyle w:val="Hyperlink"/>
                <w:rFonts w:ascii="Times New Roman" w:hAnsi="Times New Roman" w:cs="Times New Roman"/>
                <w:noProof/>
              </w:rPr>
              <w:t>Scenario 3 – Phishing Attack on CFO</w:t>
            </w:r>
            <w:r>
              <w:rPr>
                <w:noProof/>
                <w:webHidden/>
              </w:rPr>
              <w:tab/>
            </w:r>
            <w:r>
              <w:rPr>
                <w:noProof/>
                <w:webHidden/>
              </w:rPr>
              <w:fldChar w:fldCharType="begin"/>
            </w:r>
            <w:r>
              <w:rPr>
                <w:noProof/>
                <w:webHidden/>
              </w:rPr>
              <w:instrText xml:space="preserve"> PAGEREF _Toc198325450 \h </w:instrText>
            </w:r>
            <w:r>
              <w:rPr>
                <w:noProof/>
                <w:webHidden/>
              </w:rPr>
            </w:r>
            <w:r>
              <w:rPr>
                <w:noProof/>
                <w:webHidden/>
              </w:rPr>
              <w:fldChar w:fldCharType="separate"/>
            </w:r>
            <w:r>
              <w:rPr>
                <w:noProof/>
                <w:webHidden/>
              </w:rPr>
              <w:t>16</w:t>
            </w:r>
            <w:r>
              <w:rPr>
                <w:noProof/>
                <w:webHidden/>
              </w:rPr>
              <w:fldChar w:fldCharType="end"/>
            </w:r>
          </w:hyperlink>
        </w:p>
        <w:p w14:paraId="7DE56927" w14:textId="2110C013" w:rsidR="00571763" w:rsidRDefault="00571763">
          <w:pPr>
            <w:pStyle w:val="TOC2"/>
            <w:tabs>
              <w:tab w:val="right" w:leader="dot" w:pos="9350"/>
            </w:tabs>
            <w:rPr>
              <w:rFonts w:eastAsiaTheme="minorEastAsia"/>
              <w:noProof/>
            </w:rPr>
          </w:pPr>
          <w:hyperlink w:anchor="_Toc198325451" w:history="1">
            <w:r w:rsidRPr="0044304A">
              <w:rPr>
                <w:rStyle w:val="Hyperlink"/>
                <w:rFonts w:ascii="Times New Roman" w:hAnsi="Times New Roman" w:cs="Times New Roman"/>
                <w:noProof/>
              </w:rPr>
              <w:t>Post-mitigation Risk Analysis</w:t>
            </w:r>
            <w:r>
              <w:rPr>
                <w:noProof/>
                <w:webHidden/>
              </w:rPr>
              <w:tab/>
            </w:r>
            <w:r>
              <w:rPr>
                <w:noProof/>
                <w:webHidden/>
              </w:rPr>
              <w:fldChar w:fldCharType="begin"/>
            </w:r>
            <w:r>
              <w:rPr>
                <w:noProof/>
                <w:webHidden/>
              </w:rPr>
              <w:instrText xml:space="preserve"> PAGEREF _Toc198325451 \h </w:instrText>
            </w:r>
            <w:r>
              <w:rPr>
                <w:noProof/>
                <w:webHidden/>
              </w:rPr>
            </w:r>
            <w:r>
              <w:rPr>
                <w:noProof/>
                <w:webHidden/>
              </w:rPr>
              <w:fldChar w:fldCharType="separate"/>
            </w:r>
            <w:r>
              <w:rPr>
                <w:noProof/>
                <w:webHidden/>
              </w:rPr>
              <w:t>17</w:t>
            </w:r>
            <w:r>
              <w:rPr>
                <w:noProof/>
                <w:webHidden/>
              </w:rPr>
              <w:fldChar w:fldCharType="end"/>
            </w:r>
          </w:hyperlink>
        </w:p>
        <w:p w14:paraId="64FFE77D" w14:textId="4D129E71" w:rsidR="00571763" w:rsidRDefault="00571763">
          <w:pPr>
            <w:pStyle w:val="TOC3"/>
            <w:tabs>
              <w:tab w:val="right" w:leader="dot" w:pos="9350"/>
            </w:tabs>
            <w:rPr>
              <w:rFonts w:eastAsiaTheme="minorEastAsia"/>
              <w:noProof/>
            </w:rPr>
          </w:pPr>
          <w:hyperlink w:anchor="_Toc198325452" w:history="1">
            <w:r w:rsidRPr="0044304A">
              <w:rPr>
                <w:rStyle w:val="Hyperlink"/>
                <w:rFonts w:ascii="Times New Roman" w:hAnsi="Times New Roman" w:cs="Times New Roman"/>
                <w:noProof/>
              </w:rPr>
              <w:t>Scenario 1 - Service Technician Inside Attack</w:t>
            </w:r>
            <w:r>
              <w:rPr>
                <w:noProof/>
                <w:webHidden/>
              </w:rPr>
              <w:tab/>
            </w:r>
            <w:r>
              <w:rPr>
                <w:noProof/>
                <w:webHidden/>
              </w:rPr>
              <w:fldChar w:fldCharType="begin"/>
            </w:r>
            <w:r>
              <w:rPr>
                <w:noProof/>
                <w:webHidden/>
              </w:rPr>
              <w:instrText xml:space="preserve"> PAGEREF _Toc198325452 \h </w:instrText>
            </w:r>
            <w:r>
              <w:rPr>
                <w:noProof/>
                <w:webHidden/>
              </w:rPr>
            </w:r>
            <w:r>
              <w:rPr>
                <w:noProof/>
                <w:webHidden/>
              </w:rPr>
              <w:fldChar w:fldCharType="separate"/>
            </w:r>
            <w:r>
              <w:rPr>
                <w:noProof/>
                <w:webHidden/>
              </w:rPr>
              <w:t>17</w:t>
            </w:r>
            <w:r>
              <w:rPr>
                <w:noProof/>
                <w:webHidden/>
              </w:rPr>
              <w:fldChar w:fldCharType="end"/>
            </w:r>
          </w:hyperlink>
        </w:p>
        <w:p w14:paraId="48609D05" w14:textId="65FBE2CA" w:rsidR="00571763" w:rsidRDefault="00571763">
          <w:pPr>
            <w:pStyle w:val="TOC3"/>
            <w:tabs>
              <w:tab w:val="right" w:leader="dot" w:pos="9350"/>
            </w:tabs>
            <w:rPr>
              <w:rFonts w:eastAsiaTheme="minorEastAsia"/>
              <w:noProof/>
            </w:rPr>
          </w:pPr>
          <w:hyperlink w:anchor="_Toc198325453" w:history="1">
            <w:r w:rsidRPr="0044304A">
              <w:rPr>
                <w:rStyle w:val="Hyperlink"/>
                <w:rFonts w:ascii="Times New Roman" w:hAnsi="Times New Roman" w:cs="Times New Roman"/>
                <w:noProof/>
              </w:rPr>
              <w:t>Scenario 2 - AE Accelerator Unpatched Vulnerability</w:t>
            </w:r>
            <w:r>
              <w:rPr>
                <w:noProof/>
                <w:webHidden/>
              </w:rPr>
              <w:tab/>
            </w:r>
            <w:r>
              <w:rPr>
                <w:noProof/>
                <w:webHidden/>
              </w:rPr>
              <w:fldChar w:fldCharType="begin"/>
            </w:r>
            <w:r>
              <w:rPr>
                <w:noProof/>
                <w:webHidden/>
              </w:rPr>
              <w:instrText xml:space="preserve"> PAGEREF _Toc198325453 \h </w:instrText>
            </w:r>
            <w:r>
              <w:rPr>
                <w:noProof/>
                <w:webHidden/>
              </w:rPr>
            </w:r>
            <w:r>
              <w:rPr>
                <w:noProof/>
                <w:webHidden/>
              </w:rPr>
              <w:fldChar w:fldCharType="separate"/>
            </w:r>
            <w:r>
              <w:rPr>
                <w:noProof/>
                <w:webHidden/>
              </w:rPr>
              <w:t>19</w:t>
            </w:r>
            <w:r>
              <w:rPr>
                <w:noProof/>
                <w:webHidden/>
              </w:rPr>
              <w:fldChar w:fldCharType="end"/>
            </w:r>
          </w:hyperlink>
        </w:p>
        <w:p w14:paraId="3D74B743" w14:textId="247CF720" w:rsidR="00571763" w:rsidRDefault="00571763">
          <w:pPr>
            <w:pStyle w:val="TOC3"/>
            <w:tabs>
              <w:tab w:val="right" w:leader="dot" w:pos="9350"/>
            </w:tabs>
            <w:rPr>
              <w:rFonts w:eastAsiaTheme="minorEastAsia"/>
              <w:noProof/>
            </w:rPr>
          </w:pPr>
          <w:hyperlink w:anchor="_Toc198325454" w:history="1">
            <w:r w:rsidRPr="0044304A">
              <w:rPr>
                <w:rStyle w:val="Hyperlink"/>
                <w:rFonts w:ascii="Times New Roman" w:hAnsi="Times New Roman" w:cs="Times New Roman"/>
                <w:noProof/>
              </w:rPr>
              <w:t>Scenario 3 – Phishing Attack on CFO</w:t>
            </w:r>
            <w:r>
              <w:rPr>
                <w:noProof/>
                <w:webHidden/>
              </w:rPr>
              <w:tab/>
            </w:r>
            <w:r>
              <w:rPr>
                <w:noProof/>
                <w:webHidden/>
              </w:rPr>
              <w:fldChar w:fldCharType="begin"/>
            </w:r>
            <w:r>
              <w:rPr>
                <w:noProof/>
                <w:webHidden/>
              </w:rPr>
              <w:instrText xml:space="preserve"> PAGEREF _Toc198325454 \h </w:instrText>
            </w:r>
            <w:r>
              <w:rPr>
                <w:noProof/>
                <w:webHidden/>
              </w:rPr>
            </w:r>
            <w:r>
              <w:rPr>
                <w:noProof/>
                <w:webHidden/>
              </w:rPr>
              <w:fldChar w:fldCharType="separate"/>
            </w:r>
            <w:r>
              <w:rPr>
                <w:noProof/>
                <w:webHidden/>
              </w:rPr>
              <w:t>21</w:t>
            </w:r>
            <w:r>
              <w:rPr>
                <w:noProof/>
                <w:webHidden/>
              </w:rPr>
              <w:fldChar w:fldCharType="end"/>
            </w:r>
          </w:hyperlink>
        </w:p>
        <w:p w14:paraId="41A75524" w14:textId="4F9FB5AC" w:rsidR="00571763" w:rsidRDefault="00571763">
          <w:pPr>
            <w:pStyle w:val="TOC1"/>
            <w:tabs>
              <w:tab w:val="right" w:leader="dot" w:pos="9350"/>
            </w:tabs>
            <w:rPr>
              <w:rFonts w:eastAsiaTheme="minorEastAsia"/>
              <w:noProof/>
            </w:rPr>
          </w:pPr>
          <w:hyperlink w:anchor="_Toc198325455" w:history="1">
            <w:r w:rsidRPr="0044304A">
              <w:rPr>
                <w:rStyle w:val="Hyperlink"/>
                <w:rFonts w:ascii="Times New Roman" w:hAnsi="Times New Roman" w:cs="Times New Roman"/>
                <w:noProof/>
              </w:rPr>
              <w:t>VI. Recommendations</w:t>
            </w:r>
            <w:r>
              <w:rPr>
                <w:noProof/>
                <w:webHidden/>
              </w:rPr>
              <w:tab/>
            </w:r>
            <w:r>
              <w:rPr>
                <w:noProof/>
                <w:webHidden/>
              </w:rPr>
              <w:fldChar w:fldCharType="begin"/>
            </w:r>
            <w:r>
              <w:rPr>
                <w:noProof/>
                <w:webHidden/>
              </w:rPr>
              <w:instrText xml:space="preserve"> PAGEREF _Toc198325455 \h </w:instrText>
            </w:r>
            <w:r>
              <w:rPr>
                <w:noProof/>
                <w:webHidden/>
              </w:rPr>
            </w:r>
            <w:r>
              <w:rPr>
                <w:noProof/>
                <w:webHidden/>
              </w:rPr>
              <w:fldChar w:fldCharType="separate"/>
            </w:r>
            <w:r>
              <w:rPr>
                <w:noProof/>
                <w:webHidden/>
              </w:rPr>
              <w:t>22</w:t>
            </w:r>
            <w:r>
              <w:rPr>
                <w:noProof/>
                <w:webHidden/>
              </w:rPr>
              <w:fldChar w:fldCharType="end"/>
            </w:r>
          </w:hyperlink>
        </w:p>
        <w:p w14:paraId="4B7A0AB6" w14:textId="45BE4ADE" w:rsidR="00571763" w:rsidRDefault="00571763">
          <w:pPr>
            <w:pStyle w:val="TOC3"/>
            <w:tabs>
              <w:tab w:val="right" w:leader="dot" w:pos="9350"/>
            </w:tabs>
            <w:rPr>
              <w:rFonts w:eastAsiaTheme="minorEastAsia"/>
              <w:noProof/>
            </w:rPr>
          </w:pPr>
          <w:hyperlink w:anchor="_Toc198325456" w:history="1">
            <w:r w:rsidRPr="0044304A">
              <w:rPr>
                <w:rStyle w:val="Hyperlink"/>
                <w:rFonts w:ascii="Times New Roman" w:hAnsi="Times New Roman" w:cs="Times New Roman"/>
                <w:noProof/>
              </w:rPr>
              <w:t>Overview</w:t>
            </w:r>
            <w:r>
              <w:rPr>
                <w:noProof/>
                <w:webHidden/>
              </w:rPr>
              <w:tab/>
            </w:r>
            <w:r>
              <w:rPr>
                <w:noProof/>
                <w:webHidden/>
              </w:rPr>
              <w:fldChar w:fldCharType="begin"/>
            </w:r>
            <w:r>
              <w:rPr>
                <w:noProof/>
                <w:webHidden/>
              </w:rPr>
              <w:instrText xml:space="preserve"> PAGEREF _Toc198325456 \h </w:instrText>
            </w:r>
            <w:r>
              <w:rPr>
                <w:noProof/>
                <w:webHidden/>
              </w:rPr>
            </w:r>
            <w:r>
              <w:rPr>
                <w:noProof/>
                <w:webHidden/>
              </w:rPr>
              <w:fldChar w:fldCharType="separate"/>
            </w:r>
            <w:r>
              <w:rPr>
                <w:noProof/>
                <w:webHidden/>
              </w:rPr>
              <w:t>22</w:t>
            </w:r>
            <w:r>
              <w:rPr>
                <w:noProof/>
                <w:webHidden/>
              </w:rPr>
              <w:fldChar w:fldCharType="end"/>
            </w:r>
          </w:hyperlink>
        </w:p>
        <w:p w14:paraId="23F9D0A5" w14:textId="7C62231A" w:rsidR="00571763" w:rsidRDefault="00571763">
          <w:pPr>
            <w:pStyle w:val="TOC3"/>
            <w:tabs>
              <w:tab w:val="right" w:leader="dot" w:pos="9350"/>
            </w:tabs>
            <w:rPr>
              <w:rFonts w:eastAsiaTheme="minorEastAsia"/>
              <w:noProof/>
            </w:rPr>
          </w:pPr>
          <w:hyperlink w:anchor="_Toc198325457" w:history="1">
            <w:r w:rsidRPr="0044304A">
              <w:rPr>
                <w:rStyle w:val="Hyperlink"/>
                <w:rFonts w:ascii="Times New Roman" w:hAnsi="Times New Roman" w:cs="Times New Roman"/>
                <w:noProof/>
              </w:rPr>
              <w:t>Scenario 1 - Service Technician Inside Attack</w:t>
            </w:r>
            <w:r>
              <w:rPr>
                <w:noProof/>
                <w:webHidden/>
              </w:rPr>
              <w:tab/>
            </w:r>
            <w:r>
              <w:rPr>
                <w:noProof/>
                <w:webHidden/>
              </w:rPr>
              <w:fldChar w:fldCharType="begin"/>
            </w:r>
            <w:r>
              <w:rPr>
                <w:noProof/>
                <w:webHidden/>
              </w:rPr>
              <w:instrText xml:space="preserve"> PAGEREF _Toc198325457 \h </w:instrText>
            </w:r>
            <w:r>
              <w:rPr>
                <w:noProof/>
                <w:webHidden/>
              </w:rPr>
            </w:r>
            <w:r>
              <w:rPr>
                <w:noProof/>
                <w:webHidden/>
              </w:rPr>
              <w:fldChar w:fldCharType="separate"/>
            </w:r>
            <w:r>
              <w:rPr>
                <w:noProof/>
                <w:webHidden/>
              </w:rPr>
              <w:t>22</w:t>
            </w:r>
            <w:r>
              <w:rPr>
                <w:noProof/>
                <w:webHidden/>
              </w:rPr>
              <w:fldChar w:fldCharType="end"/>
            </w:r>
          </w:hyperlink>
        </w:p>
        <w:p w14:paraId="41C60C54" w14:textId="3202E362" w:rsidR="00571763" w:rsidRDefault="00571763">
          <w:pPr>
            <w:pStyle w:val="TOC3"/>
            <w:tabs>
              <w:tab w:val="right" w:leader="dot" w:pos="9350"/>
            </w:tabs>
            <w:rPr>
              <w:rFonts w:eastAsiaTheme="minorEastAsia"/>
              <w:noProof/>
            </w:rPr>
          </w:pPr>
          <w:hyperlink w:anchor="_Toc198325458" w:history="1">
            <w:r w:rsidRPr="0044304A">
              <w:rPr>
                <w:rStyle w:val="Hyperlink"/>
                <w:rFonts w:ascii="Times New Roman" w:hAnsi="Times New Roman" w:cs="Times New Roman"/>
                <w:noProof/>
              </w:rPr>
              <w:t>Scenario 2 - AE Accelerator Unpatched Vulnerability</w:t>
            </w:r>
            <w:r>
              <w:rPr>
                <w:noProof/>
                <w:webHidden/>
              </w:rPr>
              <w:tab/>
            </w:r>
            <w:r>
              <w:rPr>
                <w:noProof/>
                <w:webHidden/>
              </w:rPr>
              <w:fldChar w:fldCharType="begin"/>
            </w:r>
            <w:r>
              <w:rPr>
                <w:noProof/>
                <w:webHidden/>
              </w:rPr>
              <w:instrText xml:space="preserve"> PAGEREF _Toc198325458 \h </w:instrText>
            </w:r>
            <w:r>
              <w:rPr>
                <w:noProof/>
                <w:webHidden/>
              </w:rPr>
            </w:r>
            <w:r>
              <w:rPr>
                <w:noProof/>
                <w:webHidden/>
              </w:rPr>
              <w:fldChar w:fldCharType="separate"/>
            </w:r>
            <w:r>
              <w:rPr>
                <w:noProof/>
                <w:webHidden/>
              </w:rPr>
              <w:t>22</w:t>
            </w:r>
            <w:r>
              <w:rPr>
                <w:noProof/>
                <w:webHidden/>
              </w:rPr>
              <w:fldChar w:fldCharType="end"/>
            </w:r>
          </w:hyperlink>
        </w:p>
        <w:p w14:paraId="65D3C9CE" w14:textId="4F4259AD" w:rsidR="00571763" w:rsidRDefault="00571763">
          <w:pPr>
            <w:pStyle w:val="TOC3"/>
            <w:tabs>
              <w:tab w:val="right" w:leader="dot" w:pos="9350"/>
            </w:tabs>
            <w:rPr>
              <w:rFonts w:eastAsiaTheme="minorEastAsia"/>
              <w:noProof/>
            </w:rPr>
          </w:pPr>
          <w:hyperlink w:anchor="_Toc198325459" w:history="1">
            <w:r w:rsidRPr="0044304A">
              <w:rPr>
                <w:rStyle w:val="Hyperlink"/>
                <w:rFonts w:ascii="Times New Roman" w:hAnsi="Times New Roman" w:cs="Times New Roman"/>
                <w:noProof/>
              </w:rPr>
              <w:t>Scenario 3 – Phishing Attack on CFO</w:t>
            </w:r>
            <w:r>
              <w:rPr>
                <w:noProof/>
                <w:webHidden/>
              </w:rPr>
              <w:tab/>
            </w:r>
            <w:r>
              <w:rPr>
                <w:noProof/>
                <w:webHidden/>
              </w:rPr>
              <w:fldChar w:fldCharType="begin"/>
            </w:r>
            <w:r>
              <w:rPr>
                <w:noProof/>
                <w:webHidden/>
              </w:rPr>
              <w:instrText xml:space="preserve"> PAGEREF _Toc198325459 \h </w:instrText>
            </w:r>
            <w:r>
              <w:rPr>
                <w:noProof/>
                <w:webHidden/>
              </w:rPr>
            </w:r>
            <w:r>
              <w:rPr>
                <w:noProof/>
                <w:webHidden/>
              </w:rPr>
              <w:fldChar w:fldCharType="separate"/>
            </w:r>
            <w:r>
              <w:rPr>
                <w:noProof/>
                <w:webHidden/>
              </w:rPr>
              <w:t>22</w:t>
            </w:r>
            <w:r>
              <w:rPr>
                <w:noProof/>
                <w:webHidden/>
              </w:rPr>
              <w:fldChar w:fldCharType="end"/>
            </w:r>
          </w:hyperlink>
        </w:p>
        <w:p w14:paraId="08F1D522" w14:textId="06EC607C" w:rsidR="00571763" w:rsidRDefault="00571763">
          <w:pPr>
            <w:pStyle w:val="TOC2"/>
            <w:tabs>
              <w:tab w:val="right" w:leader="dot" w:pos="9350"/>
            </w:tabs>
            <w:rPr>
              <w:rFonts w:eastAsiaTheme="minorEastAsia"/>
              <w:noProof/>
            </w:rPr>
          </w:pPr>
          <w:hyperlink w:anchor="_Toc198325460" w:history="1">
            <w:r w:rsidRPr="0044304A">
              <w:rPr>
                <w:rStyle w:val="Hyperlink"/>
                <w:rFonts w:ascii="Times New Roman" w:hAnsi="Times New Roman" w:cs="Times New Roman"/>
                <w:noProof/>
              </w:rPr>
              <w:t>Appendix A – Potential MITRE ATT&amp;CK Vulnerability</w:t>
            </w:r>
            <w:r>
              <w:rPr>
                <w:noProof/>
                <w:webHidden/>
              </w:rPr>
              <w:tab/>
            </w:r>
            <w:r>
              <w:rPr>
                <w:noProof/>
                <w:webHidden/>
              </w:rPr>
              <w:fldChar w:fldCharType="begin"/>
            </w:r>
            <w:r>
              <w:rPr>
                <w:noProof/>
                <w:webHidden/>
              </w:rPr>
              <w:instrText xml:space="preserve"> PAGEREF _Toc198325460 \h </w:instrText>
            </w:r>
            <w:r>
              <w:rPr>
                <w:noProof/>
                <w:webHidden/>
              </w:rPr>
            </w:r>
            <w:r>
              <w:rPr>
                <w:noProof/>
                <w:webHidden/>
              </w:rPr>
              <w:fldChar w:fldCharType="separate"/>
            </w:r>
            <w:r>
              <w:rPr>
                <w:noProof/>
                <w:webHidden/>
              </w:rPr>
              <w:t>24</w:t>
            </w:r>
            <w:r>
              <w:rPr>
                <w:noProof/>
                <w:webHidden/>
              </w:rPr>
              <w:fldChar w:fldCharType="end"/>
            </w:r>
          </w:hyperlink>
        </w:p>
        <w:p w14:paraId="408A1F0A" w14:textId="51D3B725" w:rsidR="00571763" w:rsidRDefault="00571763">
          <w:pPr>
            <w:pStyle w:val="TOC2"/>
            <w:tabs>
              <w:tab w:val="right" w:leader="dot" w:pos="9350"/>
            </w:tabs>
            <w:rPr>
              <w:rFonts w:eastAsiaTheme="minorEastAsia"/>
              <w:noProof/>
            </w:rPr>
          </w:pPr>
          <w:hyperlink w:anchor="_Toc198325461" w:history="1">
            <w:r w:rsidRPr="0044304A">
              <w:rPr>
                <w:rStyle w:val="Hyperlink"/>
                <w:rFonts w:ascii="Times New Roman" w:hAnsi="Times New Roman" w:cs="Times New Roman"/>
                <w:noProof/>
              </w:rPr>
              <w:t>Scenario 1 - Service Technician Inside Attack</w:t>
            </w:r>
            <w:r>
              <w:rPr>
                <w:noProof/>
                <w:webHidden/>
              </w:rPr>
              <w:tab/>
            </w:r>
            <w:r>
              <w:rPr>
                <w:noProof/>
                <w:webHidden/>
              </w:rPr>
              <w:fldChar w:fldCharType="begin"/>
            </w:r>
            <w:r>
              <w:rPr>
                <w:noProof/>
                <w:webHidden/>
              </w:rPr>
              <w:instrText xml:space="preserve"> PAGEREF _Toc198325461 \h </w:instrText>
            </w:r>
            <w:r>
              <w:rPr>
                <w:noProof/>
                <w:webHidden/>
              </w:rPr>
            </w:r>
            <w:r>
              <w:rPr>
                <w:noProof/>
                <w:webHidden/>
              </w:rPr>
              <w:fldChar w:fldCharType="separate"/>
            </w:r>
            <w:r>
              <w:rPr>
                <w:noProof/>
                <w:webHidden/>
              </w:rPr>
              <w:t>24</w:t>
            </w:r>
            <w:r>
              <w:rPr>
                <w:noProof/>
                <w:webHidden/>
              </w:rPr>
              <w:fldChar w:fldCharType="end"/>
            </w:r>
          </w:hyperlink>
        </w:p>
        <w:p w14:paraId="0DD5AA7D" w14:textId="738E8FAD" w:rsidR="00571763" w:rsidRDefault="00571763">
          <w:pPr>
            <w:pStyle w:val="TOC2"/>
            <w:tabs>
              <w:tab w:val="right" w:leader="dot" w:pos="9350"/>
            </w:tabs>
            <w:rPr>
              <w:rFonts w:eastAsiaTheme="minorEastAsia"/>
              <w:noProof/>
            </w:rPr>
          </w:pPr>
          <w:hyperlink w:anchor="_Toc198325462" w:history="1">
            <w:r w:rsidRPr="0044304A">
              <w:rPr>
                <w:rStyle w:val="Hyperlink"/>
                <w:rFonts w:ascii="Times New Roman" w:hAnsi="Times New Roman" w:cs="Times New Roman"/>
                <w:noProof/>
              </w:rPr>
              <w:t>Scenario 2 - AE Accelerator Unpatched Vulnerability</w:t>
            </w:r>
            <w:r>
              <w:rPr>
                <w:noProof/>
                <w:webHidden/>
              </w:rPr>
              <w:tab/>
            </w:r>
            <w:r>
              <w:rPr>
                <w:noProof/>
                <w:webHidden/>
              </w:rPr>
              <w:fldChar w:fldCharType="begin"/>
            </w:r>
            <w:r>
              <w:rPr>
                <w:noProof/>
                <w:webHidden/>
              </w:rPr>
              <w:instrText xml:space="preserve"> PAGEREF _Toc198325462 \h </w:instrText>
            </w:r>
            <w:r>
              <w:rPr>
                <w:noProof/>
                <w:webHidden/>
              </w:rPr>
            </w:r>
            <w:r>
              <w:rPr>
                <w:noProof/>
                <w:webHidden/>
              </w:rPr>
              <w:fldChar w:fldCharType="separate"/>
            </w:r>
            <w:r>
              <w:rPr>
                <w:noProof/>
                <w:webHidden/>
              </w:rPr>
              <w:t>24</w:t>
            </w:r>
            <w:r>
              <w:rPr>
                <w:noProof/>
                <w:webHidden/>
              </w:rPr>
              <w:fldChar w:fldCharType="end"/>
            </w:r>
          </w:hyperlink>
        </w:p>
        <w:p w14:paraId="58FA2772" w14:textId="02C30E3C" w:rsidR="00571763" w:rsidRDefault="00571763">
          <w:pPr>
            <w:pStyle w:val="TOC2"/>
            <w:tabs>
              <w:tab w:val="right" w:leader="dot" w:pos="9350"/>
            </w:tabs>
            <w:rPr>
              <w:rFonts w:eastAsiaTheme="minorEastAsia"/>
              <w:noProof/>
            </w:rPr>
          </w:pPr>
          <w:hyperlink w:anchor="_Toc198325463" w:history="1">
            <w:r w:rsidRPr="0044304A">
              <w:rPr>
                <w:rStyle w:val="Hyperlink"/>
                <w:rFonts w:ascii="Times New Roman" w:hAnsi="Times New Roman" w:cs="Times New Roman"/>
                <w:noProof/>
              </w:rPr>
              <w:t>Scenario 3 – Phishing Attack on CFO</w:t>
            </w:r>
            <w:r>
              <w:rPr>
                <w:noProof/>
                <w:webHidden/>
              </w:rPr>
              <w:tab/>
            </w:r>
            <w:r>
              <w:rPr>
                <w:noProof/>
                <w:webHidden/>
              </w:rPr>
              <w:fldChar w:fldCharType="begin"/>
            </w:r>
            <w:r>
              <w:rPr>
                <w:noProof/>
                <w:webHidden/>
              </w:rPr>
              <w:instrText xml:space="preserve"> PAGEREF _Toc198325463 \h </w:instrText>
            </w:r>
            <w:r>
              <w:rPr>
                <w:noProof/>
                <w:webHidden/>
              </w:rPr>
            </w:r>
            <w:r>
              <w:rPr>
                <w:noProof/>
                <w:webHidden/>
              </w:rPr>
              <w:fldChar w:fldCharType="separate"/>
            </w:r>
            <w:r>
              <w:rPr>
                <w:noProof/>
                <w:webHidden/>
              </w:rPr>
              <w:t>24</w:t>
            </w:r>
            <w:r>
              <w:rPr>
                <w:noProof/>
                <w:webHidden/>
              </w:rPr>
              <w:fldChar w:fldCharType="end"/>
            </w:r>
          </w:hyperlink>
        </w:p>
        <w:p w14:paraId="0FC8166F" w14:textId="5B814A34" w:rsidR="00571763" w:rsidRDefault="00571763">
          <w:pPr>
            <w:pStyle w:val="TOC2"/>
            <w:tabs>
              <w:tab w:val="right" w:leader="dot" w:pos="9350"/>
            </w:tabs>
            <w:rPr>
              <w:rFonts w:eastAsiaTheme="minorEastAsia"/>
              <w:noProof/>
            </w:rPr>
          </w:pPr>
          <w:hyperlink w:anchor="_Toc198325464" w:history="1">
            <w:r w:rsidRPr="0044304A">
              <w:rPr>
                <w:rStyle w:val="Hyperlink"/>
                <w:rFonts w:ascii="Times New Roman" w:hAnsi="Times New Roman" w:cs="Times New Roman"/>
                <w:noProof/>
              </w:rPr>
              <w:t>Appendix B - Citations</w:t>
            </w:r>
            <w:r>
              <w:rPr>
                <w:noProof/>
                <w:webHidden/>
              </w:rPr>
              <w:tab/>
            </w:r>
            <w:r>
              <w:rPr>
                <w:noProof/>
                <w:webHidden/>
              </w:rPr>
              <w:fldChar w:fldCharType="begin"/>
            </w:r>
            <w:r>
              <w:rPr>
                <w:noProof/>
                <w:webHidden/>
              </w:rPr>
              <w:instrText xml:space="preserve"> PAGEREF _Toc198325464 \h </w:instrText>
            </w:r>
            <w:r>
              <w:rPr>
                <w:noProof/>
                <w:webHidden/>
              </w:rPr>
            </w:r>
            <w:r>
              <w:rPr>
                <w:noProof/>
                <w:webHidden/>
              </w:rPr>
              <w:fldChar w:fldCharType="separate"/>
            </w:r>
            <w:r>
              <w:rPr>
                <w:noProof/>
                <w:webHidden/>
              </w:rPr>
              <w:t>26</w:t>
            </w:r>
            <w:r>
              <w:rPr>
                <w:noProof/>
                <w:webHidden/>
              </w:rPr>
              <w:fldChar w:fldCharType="end"/>
            </w:r>
          </w:hyperlink>
        </w:p>
        <w:p w14:paraId="4AA23C1F" w14:textId="0A1167E2" w:rsidR="00EA06C5" w:rsidRDefault="00EA06C5">
          <w:r>
            <w:rPr>
              <w:b/>
              <w:bCs/>
              <w:noProof/>
            </w:rPr>
            <w:fldChar w:fldCharType="end"/>
          </w:r>
        </w:p>
      </w:sdtContent>
    </w:sdt>
    <w:p w14:paraId="76689707" w14:textId="77777777" w:rsidR="00EA06C5" w:rsidRDefault="00EA06C5" w:rsidP="00A34892">
      <w:pPr>
        <w:pStyle w:val="Heading1"/>
        <w:pBdr>
          <w:bottom w:val="single" w:sz="6" w:space="1" w:color="auto"/>
        </w:pBdr>
        <w:rPr>
          <w:rFonts w:ascii="Times New Roman" w:hAnsi="Times New Roman" w:cs="Times New Roman"/>
        </w:rPr>
      </w:pPr>
    </w:p>
    <w:p w14:paraId="59F6868D" w14:textId="77777777" w:rsidR="00EA06C5" w:rsidRDefault="00EA06C5" w:rsidP="00EA06C5"/>
    <w:p w14:paraId="2179A1B7" w14:textId="77777777" w:rsidR="00EA06C5" w:rsidRDefault="00EA06C5" w:rsidP="00EA06C5"/>
    <w:p w14:paraId="250DE2E3" w14:textId="77777777" w:rsidR="00EA06C5" w:rsidRDefault="00EA06C5" w:rsidP="00EA06C5"/>
    <w:p w14:paraId="63B45273" w14:textId="77777777" w:rsidR="00EA06C5" w:rsidRDefault="00EA06C5" w:rsidP="00EA06C5"/>
    <w:p w14:paraId="21A07A09" w14:textId="73E5FBE7" w:rsidR="00EA06C5" w:rsidRPr="00EA06C5" w:rsidRDefault="00C86BEA" w:rsidP="00EA06C5">
      <w:r>
        <w:br w:type="page"/>
      </w:r>
    </w:p>
    <w:p w14:paraId="2F4A18D8" w14:textId="3ADA8F15" w:rsidR="007E3D4F" w:rsidRPr="00A34892" w:rsidRDefault="00DB07E5" w:rsidP="00A34892">
      <w:pPr>
        <w:pStyle w:val="Heading1"/>
        <w:pBdr>
          <w:bottom w:val="single" w:sz="6" w:space="1" w:color="auto"/>
        </w:pBdr>
        <w:rPr>
          <w:rFonts w:ascii="Times New Roman" w:hAnsi="Times New Roman" w:cs="Times New Roman"/>
        </w:rPr>
      </w:pPr>
      <w:bookmarkStart w:id="0" w:name="_Toc198325433"/>
      <w:r>
        <w:rPr>
          <w:rFonts w:ascii="Times New Roman" w:hAnsi="Times New Roman" w:cs="Times New Roman"/>
        </w:rPr>
        <w:lastRenderedPageBreak/>
        <w:t xml:space="preserve">I. </w:t>
      </w:r>
      <w:r w:rsidR="00D108BF" w:rsidRPr="00A34892">
        <w:rPr>
          <w:rFonts w:ascii="Times New Roman" w:hAnsi="Times New Roman" w:cs="Times New Roman"/>
        </w:rPr>
        <w:t>About This Document</w:t>
      </w:r>
      <w:bookmarkEnd w:id="0"/>
    </w:p>
    <w:p w14:paraId="2FC0D7F4" w14:textId="2AEB7B4C" w:rsidR="00D108BF" w:rsidRPr="00A34892" w:rsidRDefault="00D108BF" w:rsidP="00A34892">
      <w:pPr>
        <w:pStyle w:val="Heading2"/>
        <w:rPr>
          <w:rFonts w:ascii="Times New Roman" w:hAnsi="Times New Roman" w:cs="Times New Roman"/>
        </w:rPr>
      </w:pPr>
      <w:bookmarkStart w:id="1" w:name="_Toc198325434"/>
      <w:r w:rsidRPr="00A34892">
        <w:rPr>
          <w:rFonts w:ascii="Times New Roman" w:hAnsi="Times New Roman" w:cs="Times New Roman"/>
        </w:rPr>
        <w:t>Project Description</w:t>
      </w:r>
      <w:bookmarkEnd w:id="1"/>
    </w:p>
    <w:p w14:paraId="10A28F1C" w14:textId="1E4C5801" w:rsidR="00D108BF" w:rsidRPr="00A34892" w:rsidRDefault="00D108BF" w:rsidP="006E7746">
      <w:pPr>
        <w:rPr>
          <w:rFonts w:ascii="Times New Roman" w:hAnsi="Times New Roman" w:cs="Times New Roman"/>
        </w:rPr>
      </w:pPr>
      <w:r w:rsidRPr="00A34892">
        <w:rPr>
          <w:rFonts w:ascii="Times New Roman" w:hAnsi="Times New Roman" w:cs="Times New Roman"/>
        </w:rPr>
        <w:t>Within this report we will delve into various cybersecurity-related risks that Accel Entertainment could potentially encounter. Accel Entertainment is the largest terminal operator in the nation, providing slot machines and related gambling devices to well-known casinos in the mid-west</w:t>
      </w:r>
      <w:r w:rsidR="00A34892" w:rsidRPr="00A34892">
        <w:rPr>
          <w:rFonts w:ascii="Times New Roman" w:hAnsi="Times New Roman" w:cs="Times New Roman"/>
        </w:rPr>
        <w:t xml:space="preserve">, as well as proprietary software that manages those systems. Given the sensitive nature of financial transactions and personal data involved in gaming operations, Accel Entertainment is a prominent target for cyber threats. This assessment aims to unmask those key vulnerabilities within their systems both physically and virtual, evaluate the potential impact of different threat scenarios, and recommend mitigative strategies to enhance the organization’s overall cybersecurity posture. </w:t>
      </w:r>
    </w:p>
    <w:p w14:paraId="59403C67" w14:textId="2C1AF6D0" w:rsidR="00D108BF" w:rsidRPr="00A34892" w:rsidRDefault="00D108BF" w:rsidP="00A34892">
      <w:pPr>
        <w:pStyle w:val="Heading2"/>
        <w:rPr>
          <w:rFonts w:ascii="Times New Roman" w:hAnsi="Times New Roman" w:cs="Times New Roman"/>
        </w:rPr>
      </w:pPr>
      <w:bookmarkStart w:id="2" w:name="_Toc198325435"/>
      <w:r w:rsidRPr="00A34892">
        <w:rPr>
          <w:rFonts w:ascii="Times New Roman" w:hAnsi="Times New Roman" w:cs="Times New Roman"/>
        </w:rPr>
        <w:t>Key Terms</w:t>
      </w:r>
      <w:bookmarkEnd w:id="2"/>
    </w:p>
    <w:p w14:paraId="41743A94" w14:textId="77777777" w:rsidR="00566F71" w:rsidRPr="00A34892" w:rsidRDefault="00566F71">
      <w:pPr>
        <w:rPr>
          <w:rFonts w:ascii="Times New Roman" w:hAnsi="Times New Roman" w:cs="Times New Roman"/>
        </w:rPr>
      </w:pPr>
      <w:r w:rsidRPr="00A34892">
        <w:rPr>
          <w:rFonts w:ascii="Times New Roman" w:hAnsi="Times New Roman" w:cs="Times New Roman"/>
        </w:rPr>
        <w:t xml:space="preserve">Common Vulnerabilities and Exposures (CVE): a publicly accessible database that identifies and catalogs various known security vulnerabilities in software.  </w:t>
      </w:r>
    </w:p>
    <w:p w14:paraId="22F808F9" w14:textId="77777777" w:rsidR="00566F71" w:rsidRDefault="00566F71" w:rsidP="0001673A">
      <w:pPr>
        <w:rPr>
          <w:rFonts w:ascii="Times New Roman" w:hAnsi="Times New Roman" w:cs="Times New Roman"/>
        </w:rPr>
      </w:pPr>
      <w:r w:rsidRPr="0001673A">
        <w:rPr>
          <w:rFonts w:ascii="Times New Roman" w:hAnsi="Times New Roman" w:cs="Times New Roman"/>
        </w:rPr>
        <w:t>Competitor/Rivaling Companies</w:t>
      </w:r>
      <w:r>
        <w:rPr>
          <w:rFonts w:ascii="Times New Roman" w:hAnsi="Times New Roman" w:cs="Times New Roman"/>
        </w:rPr>
        <w:t xml:space="preserve">: companies that are in direct competition with another. </w:t>
      </w:r>
    </w:p>
    <w:p w14:paraId="188E8E35" w14:textId="3C32AD6F" w:rsidR="00FB574D" w:rsidRPr="0001673A" w:rsidRDefault="00FB574D" w:rsidP="0001673A">
      <w:pPr>
        <w:rPr>
          <w:rFonts w:ascii="Times New Roman" w:hAnsi="Times New Roman" w:cs="Times New Roman"/>
        </w:rPr>
      </w:pPr>
      <w:r>
        <w:rPr>
          <w:rFonts w:ascii="Times New Roman" w:hAnsi="Times New Roman" w:cs="Times New Roman"/>
        </w:rPr>
        <w:t>Credential Stuffing: an automated cyberattack that inserts stolen username and passwords.</w:t>
      </w:r>
    </w:p>
    <w:p w14:paraId="207CFDB1" w14:textId="77777777" w:rsidR="00566F71" w:rsidRPr="0001673A" w:rsidRDefault="00566F71" w:rsidP="0001673A">
      <w:pPr>
        <w:rPr>
          <w:rFonts w:ascii="Times New Roman" w:hAnsi="Times New Roman" w:cs="Times New Roman"/>
        </w:rPr>
      </w:pPr>
      <w:r w:rsidRPr="0001673A">
        <w:rPr>
          <w:rFonts w:ascii="Times New Roman" w:hAnsi="Times New Roman" w:cs="Times New Roman"/>
        </w:rPr>
        <w:t>Cybercriminal Groups</w:t>
      </w:r>
      <w:r>
        <w:rPr>
          <w:rFonts w:ascii="Times New Roman" w:hAnsi="Times New Roman" w:cs="Times New Roman"/>
        </w:rPr>
        <w:t>: an organized group of hackers that seek to exploit companies usually for monetary gain.</w:t>
      </w:r>
    </w:p>
    <w:p w14:paraId="761D42D8" w14:textId="77777777" w:rsidR="00566F71" w:rsidRDefault="00566F71">
      <w:pPr>
        <w:rPr>
          <w:rFonts w:ascii="Times New Roman" w:hAnsi="Times New Roman" w:cs="Times New Roman"/>
        </w:rPr>
      </w:pPr>
      <w:r>
        <w:rPr>
          <w:rFonts w:ascii="Times New Roman" w:hAnsi="Times New Roman" w:cs="Times New Roman"/>
        </w:rPr>
        <w:t xml:space="preserve">Form 10-K: an annual report that U.S. public companies must submit, divulging various financial conditions and operations over the past fiscal year. </w:t>
      </w:r>
    </w:p>
    <w:p w14:paraId="5B9A469D" w14:textId="77777777" w:rsidR="00566F71" w:rsidRPr="0001673A" w:rsidRDefault="00566F71" w:rsidP="0001673A">
      <w:pPr>
        <w:rPr>
          <w:rFonts w:ascii="Times New Roman" w:hAnsi="Times New Roman" w:cs="Times New Roman"/>
        </w:rPr>
      </w:pPr>
      <w:r w:rsidRPr="0001673A">
        <w:rPr>
          <w:rFonts w:ascii="Times New Roman" w:hAnsi="Times New Roman" w:cs="Times New Roman"/>
        </w:rPr>
        <w:t>Hacktivists</w:t>
      </w:r>
      <w:r>
        <w:rPr>
          <w:rFonts w:ascii="Times New Roman" w:hAnsi="Times New Roman" w:cs="Times New Roman"/>
        </w:rPr>
        <w:t>: a person who gains unauthorized access to computer files or networks with the agenda revolving around political needs.</w:t>
      </w:r>
    </w:p>
    <w:p w14:paraId="4893CF79" w14:textId="77777777" w:rsidR="00566F71" w:rsidRPr="0001673A" w:rsidRDefault="00566F71" w:rsidP="0001673A">
      <w:pPr>
        <w:rPr>
          <w:rFonts w:ascii="Times New Roman" w:hAnsi="Times New Roman" w:cs="Times New Roman"/>
        </w:rPr>
      </w:pPr>
      <w:r w:rsidRPr="0001673A">
        <w:rPr>
          <w:rFonts w:ascii="Times New Roman" w:hAnsi="Times New Roman" w:cs="Times New Roman"/>
        </w:rPr>
        <w:t>Insider Threats</w:t>
      </w:r>
      <w:r>
        <w:rPr>
          <w:rFonts w:ascii="Times New Roman" w:hAnsi="Times New Roman" w:cs="Times New Roman"/>
        </w:rPr>
        <w:t xml:space="preserve">: individuals within the company that pose as a contributing member to the company, but with an ulterior motive, usually do harm to the company. </w:t>
      </w:r>
    </w:p>
    <w:p w14:paraId="698B3803" w14:textId="77777777" w:rsidR="00566F71" w:rsidRPr="00A34892" w:rsidRDefault="00566F71">
      <w:pPr>
        <w:rPr>
          <w:rFonts w:ascii="Times New Roman" w:hAnsi="Times New Roman" w:cs="Times New Roman"/>
        </w:rPr>
      </w:pPr>
      <w:r w:rsidRPr="00A34892">
        <w:rPr>
          <w:rFonts w:ascii="Times New Roman" w:hAnsi="Times New Roman" w:cs="Times New Roman"/>
        </w:rPr>
        <w:t>Phishing: a social attack that attempts to steal money, one’s identity, or to reveal personal information.</w:t>
      </w:r>
    </w:p>
    <w:p w14:paraId="1CF0A9E0" w14:textId="77777777" w:rsidR="00566F71" w:rsidRPr="00A34892" w:rsidRDefault="00566F71" w:rsidP="0001673A">
      <w:pPr>
        <w:rPr>
          <w:rFonts w:ascii="Times New Roman" w:hAnsi="Times New Roman" w:cs="Times New Roman"/>
        </w:rPr>
      </w:pPr>
      <w:r w:rsidRPr="0001673A">
        <w:rPr>
          <w:rFonts w:ascii="Times New Roman" w:hAnsi="Times New Roman" w:cs="Times New Roman"/>
        </w:rPr>
        <w:t>Script Kiddies</w:t>
      </w:r>
      <w:r>
        <w:rPr>
          <w:rFonts w:ascii="Times New Roman" w:hAnsi="Times New Roman" w:cs="Times New Roman"/>
        </w:rPr>
        <w:t xml:space="preserve">: individuals with limited knowledge of cybersecurity but can utilize preconstructed software for malicious activities. </w:t>
      </w:r>
    </w:p>
    <w:p w14:paraId="57B1C799" w14:textId="77777777" w:rsidR="00566F71" w:rsidRDefault="00566F71">
      <w:pPr>
        <w:rPr>
          <w:rFonts w:ascii="Times New Roman" w:hAnsi="Times New Roman" w:cs="Times New Roman"/>
        </w:rPr>
      </w:pPr>
      <w:r w:rsidRPr="00A34892">
        <w:rPr>
          <w:rFonts w:ascii="Times New Roman" w:hAnsi="Times New Roman" w:cs="Times New Roman"/>
        </w:rPr>
        <w:t>Shodan: a platform that has accessible to various web-facing applications, such as emailing servers, web servers, and other systems hosted on the web by companies.</w:t>
      </w:r>
    </w:p>
    <w:p w14:paraId="5A430E86" w14:textId="77777777" w:rsidR="00566F71" w:rsidRPr="00A34892" w:rsidRDefault="00566F71">
      <w:pPr>
        <w:rPr>
          <w:rFonts w:ascii="Times New Roman" w:hAnsi="Times New Roman" w:cs="Times New Roman"/>
        </w:rPr>
      </w:pPr>
      <w:r w:rsidRPr="00A34892">
        <w:rPr>
          <w:rFonts w:ascii="Times New Roman" w:hAnsi="Times New Roman" w:cs="Times New Roman"/>
        </w:rPr>
        <w:t xml:space="preserve">Social Engineering: a broad range of malicious activities with the sole threat vector being human interaction. </w:t>
      </w:r>
    </w:p>
    <w:p w14:paraId="15C97648" w14:textId="5C1C756E" w:rsidR="00D108BF" w:rsidRDefault="00D108BF" w:rsidP="00A34892">
      <w:pPr>
        <w:pStyle w:val="Heading2"/>
        <w:rPr>
          <w:rFonts w:ascii="Times New Roman" w:hAnsi="Times New Roman" w:cs="Times New Roman"/>
        </w:rPr>
      </w:pPr>
      <w:bookmarkStart w:id="3" w:name="_Toc198325436"/>
      <w:r w:rsidRPr="00A34892">
        <w:rPr>
          <w:rFonts w:ascii="Times New Roman" w:hAnsi="Times New Roman" w:cs="Times New Roman"/>
        </w:rPr>
        <w:lastRenderedPageBreak/>
        <w:t>Limitations</w:t>
      </w:r>
      <w:bookmarkEnd w:id="3"/>
    </w:p>
    <w:p w14:paraId="5C5798B4" w14:textId="0E7CAA07" w:rsidR="008B76EA" w:rsidRPr="00893C21" w:rsidRDefault="008B76EA" w:rsidP="008B76EA">
      <w:pPr>
        <w:rPr>
          <w:rFonts w:ascii="Times New Roman" w:hAnsi="Times New Roman" w:cs="Times New Roman"/>
        </w:rPr>
      </w:pPr>
      <w:r w:rsidRPr="00893C21">
        <w:rPr>
          <w:rFonts w:ascii="Times New Roman" w:hAnsi="Times New Roman" w:cs="Times New Roman"/>
        </w:rPr>
        <w:t xml:space="preserve">This report is based upon publicly available information and generalized cybersecurity practices, as direct access to Accel Entertainment’s internal systems, proprietary software, and infrastructure was not feasible. As a result, certain assumptions have been made regarding the architecture and operation procedures of their gaming and management systems. In this report we will attempt to avoid extremes, and curate scenarios that are believable and could potentially happen based on pass events from companies like Accel Entertainment. The dynamic nature of cybersecurity threats also means that new risks may emerge beyond the timeframe of this analysis, so it’s important to note that this risk analysis will cover some potential risk, but not all. </w:t>
      </w:r>
    </w:p>
    <w:p w14:paraId="6E80AFC6" w14:textId="16EAEFDE" w:rsidR="00D108BF" w:rsidRDefault="00D108BF" w:rsidP="00A34892">
      <w:pPr>
        <w:pStyle w:val="Heading2"/>
        <w:rPr>
          <w:rFonts w:ascii="Times New Roman" w:hAnsi="Times New Roman" w:cs="Times New Roman"/>
        </w:rPr>
      </w:pPr>
      <w:bookmarkStart w:id="4" w:name="_Toc198325437"/>
      <w:r w:rsidRPr="00A34892">
        <w:rPr>
          <w:rFonts w:ascii="Times New Roman" w:hAnsi="Times New Roman" w:cs="Times New Roman"/>
        </w:rPr>
        <w:t>Analytic Confidence</w:t>
      </w:r>
      <w:bookmarkEnd w:id="4"/>
      <w:r w:rsidRPr="00A34892">
        <w:rPr>
          <w:rFonts w:ascii="Times New Roman" w:hAnsi="Times New Roman" w:cs="Times New Roman"/>
        </w:rPr>
        <w:t xml:space="preserve"> </w:t>
      </w:r>
    </w:p>
    <w:p w14:paraId="763DD620" w14:textId="13CE86EE" w:rsidR="008B76EA" w:rsidRPr="00D47AEE" w:rsidRDefault="00D47AEE" w:rsidP="008B76EA">
      <w:pPr>
        <w:rPr>
          <w:rFonts w:ascii="Times New Roman" w:hAnsi="Times New Roman" w:cs="Times New Roman"/>
        </w:rPr>
      </w:pPr>
      <w:r w:rsidRPr="00D47AEE">
        <w:rPr>
          <w:rFonts w:ascii="Times New Roman" w:hAnsi="Times New Roman" w:cs="Times New Roman"/>
        </w:rPr>
        <w:t xml:space="preserve">Our analytic confidence is moderate. </w:t>
      </w:r>
      <w:r w:rsidRPr="00D47AEE">
        <w:rPr>
          <w:rFonts w:ascii="Times New Roman" w:hAnsi="Times New Roman" w:cs="Times New Roman"/>
        </w:rPr>
        <w:br/>
        <w:t xml:space="preserve">This evaluation is based on a combination of publicly available information, such as Accel Entertainment’s 10-K filings, reported breach statics from various cybersecurity industries. FAIR0based modeling techniques were utilized to estimate risk values, loss magnitudes, and even frequencies, with moderate judgment applied. </w:t>
      </w:r>
    </w:p>
    <w:p w14:paraId="2A9CFCBD" w14:textId="09F7E666" w:rsidR="00D47AEE" w:rsidRPr="00D47AEE" w:rsidRDefault="00D47AEE" w:rsidP="008B76EA">
      <w:pPr>
        <w:rPr>
          <w:rFonts w:ascii="Times New Roman" w:hAnsi="Times New Roman" w:cs="Times New Roman"/>
        </w:rPr>
      </w:pPr>
      <w:r w:rsidRPr="00D47AEE">
        <w:rPr>
          <w:rFonts w:ascii="Times New Roman" w:hAnsi="Times New Roman" w:cs="Times New Roman"/>
        </w:rPr>
        <w:t xml:space="preserve">However, due to the limited transparency into AE’s internal cybersecurity architecture and controls, we’ve curated certain assumptions that were necessary to conduct our research and risk analysis. As a result, while the estimates are ground in industry trends and known vulnerabilities, the absence of insider information means we can’t fully map out of the scope of potential risk that AE faces. </w:t>
      </w:r>
    </w:p>
    <w:p w14:paraId="39A9FA49" w14:textId="3574D2D6" w:rsidR="008B76EA" w:rsidRDefault="00DB07E5" w:rsidP="003C56A5">
      <w:pPr>
        <w:pStyle w:val="Heading1"/>
        <w:pBdr>
          <w:bottom w:val="single" w:sz="6" w:space="1" w:color="auto"/>
        </w:pBdr>
        <w:rPr>
          <w:rFonts w:ascii="Times New Roman" w:hAnsi="Times New Roman" w:cs="Times New Roman"/>
        </w:rPr>
      </w:pPr>
      <w:bookmarkStart w:id="5" w:name="_Toc198325438"/>
      <w:r>
        <w:rPr>
          <w:rFonts w:ascii="Times New Roman" w:hAnsi="Times New Roman" w:cs="Times New Roman"/>
        </w:rPr>
        <w:t xml:space="preserve">II. </w:t>
      </w:r>
      <w:r w:rsidR="008B76EA" w:rsidRPr="003C56A5">
        <w:rPr>
          <w:rFonts w:ascii="Times New Roman" w:hAnsi="Times New Roman" w:cs="Times New Roman"/>
        </w:rPr>
        <w:t>Executive Summary</w:t>
      </w:r>
      <w:bookmarkEnd w:id="5"/>
    </w:p>
    <w:p w14:paraId="38CE5CD0" w14:textId="22583BE3" w:rsidR="001A14E9" w:rsidRPr="001A14E9" w:rsidRDefault="001A14E9" w:rsidP="001A14E9">
      <w:pPr>
        <w:rPr>
          <w:rFonts w:ascii="Times New Roman" w:hAnsi="Times New Roman" w:cs="Times New Roman"/>
        </w:rPr>
      </w:pPr>
      <w:r w:rsidRPr="001A14E9">
        <w:rPr>
          <w:rFonts w:ascii="Times New Roman" w:hAnsi="Times New Roman" w:cs="Times New Roman"/>
        </w:rPr>
        <w:t>This risk assessment evaluates Accel Entertainment’s cybersecurity posture using the FAIR (Factor Analysis of Information Risk) model, focusing on three primary threat scenarios: compromise of field service technicians, exploitation of the AE Accelerator application, and phishing of senior executives responsible for cybersecurity oversight. T</w:t>
      </w:r>
      <w:r>
        <w:rPr>
          <w:rFonts w:ascii="Times New Roman" w:hAnsi="Times New Roman" w:cs="Times New Roman"/>
        </w:rPr>
        <w:t xml:space="preserve">hese scenarios were picked out based upon open-source intelligence (OSINT), where we scoured the internet for relevant information that was publicly available to us. </w:t>
      </w:r>
    </w:p>
    <w:p w14:paraId="5FCB7705" w14:textId="273F439E" w:rsidR="001A14E9" w:rsidRPr="001A14E9" w:rsidRDefault="001A14E9" w:rsidP="001A14E9">
      <w:pPr>
        <w:rPr>
          <w:rFonts w:ascii="Times New Roman" w:hAnsi="Times New Roman" w:cs="Times New Roman"/>
        </w:rPr>
      </w:pPr>
      <w:r w:rsidRPr="001A14E9">
        <w:rPr>
          <w:rFonts w:ascii="Times New Roman" w:hAnsi="Times New Roman" w:cs="Times New Roman"/>
        </w:rPr>
        <w:t>Our quantitative FAIR analysis shows that, prior to mitigation, all three scenarios present the potential for significant financial loss, regulatory fines, and reputational damage</w:t>
      </w:r>
      <w:r>
        <w:rPr>
          <w:rFonts w:ascii="Times New Roman" w:hAnsi="Times New Roman" w:cs="Times New Roman"/>
        </w:rPr>
        <w:t xml:space="preserve"> based upon governing state laws</w:t>
      </w:r>
      <w:r w:rsidRPr="001A14E9">
        <w:rPr>
          <w:rFonts w:ascii="Times New Roman" w:hAnsi="Times New Roman" w:cs="Times New Roman"/>
        </w:rPr>
        <w:t xml:space="preserve">. </w:t>
      </w:r>
      <w:r w:rsidR="00155861">
        <w:rPr>
          <w:rFonts w:ascii="Times New Roman" w:hAnsi="Times New Roman" w:cs="Times New Roman"/>
        </w:rPr>
        <w:t xml:space="preserve">Mitigative efforts are utilized to circumvent some of the forementioned risk cost associated </w:t>
      </w:r>
      <w:r w:rsidR="00697135">
        <w:rPr>
          <w:rFonts w:ascii="Times New Roman" w:hAnsi="Times New Roman" w:cs="Times New Roman"/>
        </w:rPr>
        <w:t>with</w:t>
      </w:r>
      <w:r w:rsidR="00155861">
        <w:rPr>
          <w:rFonts w:ascii="Times New Roman" w:hAnsi="Times New Roman" w:cs="Times New Roman"/>
        </w:rPr>
        <w:t xml:space="preserve"> the listed vulnerabilities, and are presented in our section that </w:t>
      </w:r>
      <w:r w:rsidR="00697135">
        <w:rPr>
          <w:rFonts w:ascii="Times New Roman" w:hAnsi="Times New Roman" w:cs="Times New Roman"/>
        </w:rPr>
        <w:t>covers</w:t>
      </w:r>
      <w:r w:rsidR="00155861">
        <w:rPr>
          <w:rFonts w:ascii="Times New Roman" w:hAnsi="Times New Roman" w:cs="Times New Roman"/>
        </w:rPr>
        <w:t xml:space="preserve"> post-mitigation evaluations. These numerical values are speculative, but </w:t>
      </w:r>
      <w:r w:rsidR="00697135">
        <w:rPr>
          <w:rFonts w:ascii="Times New Roman" w:hAnsi="Times New Roman" w:cs="Times New Roman"/>
        </w:rPr>
        <w:t>are</w:t>
      </w:r>
      <w:r w:rsidR="00155861">
        <w:rPr>
          <w:rFonts w:ascii="Times New Roman" w:hAnsi="Times New Roman" w:cs="Times New Roman"/>
        </w:rPr>
        <w:t xml:space="preserve"> backed by numerous research on relevant scenarios to the situation.  </w:t>
      </w:r>
    </w:p>
    <w:p w14:paraId="1BA1E465" w14:textId="6F1DF898" w:rsidR="001A14E9" w:rsidRPr="001A14E9" w:rsidRDefault="001A14E9" w:rsidP="001A14E9">
      <w:pPr>
        <w:rPr>
          <w:rFonts w:ascii="Times New Roman" w:hAnsi="Times New Roman" w:cs="Times New Roman"/>
        </w:rPr>
      </w:pPr>
      <w:r w:rsidRPr="001A14E9">
        <w:rPr>
          <w:rFonts w:ascii="Times New Roman" w:hAnsi="Times New Roman" w:cs="Times New Roman"/>
        </w:rPr>
        <w:t>After applying reasonable mitigation strategies</w:t>
      </w:r>
      <w:r w:rsidR="00697135">
        <w:rPr>
          <w:rFonts w:ascii="Times New Roman" w:hAnsi="Times New Roman" w:cs="Times New Roman"/>
        </w:rPr>
        <w:t xml:space="preserve"> </w:t>
      </w:r>
      <w:r w:rsidRPr="001A14E9">
        <w:rPr>
          <w:rFonts w:ascii="Times New Roman" w:hAnsi="Times New Roman" w:cs="Times New Roman"/>
        </w:rPr>
        <w:t xml:space="preserve">such as enforcing strict access control for technicians, securing the AE Accelerator through proper patch management and API security, </w:t>
      </w:r>
      <w:r w:rsidRPr="001A14E9">
        <w:rPr>
          <w:rFonts w:ascii="Times New Roman" w:hAnsi="Times New Roman" w:cs="Times New Roman"/>
        </w:rPr>
        <w:lastRenderedPageBreak/>
        <w:t>and ensuring cybersecurity oversight is handled by trained personnel</w:t>
      </w:r>
      <w:r w:rsidR="00697135">
        <w:rPr>
          <w:rFonts w:ascii="Times New Roman" w:hAnsi="Times New Roman" w:cs="Times New Roman"/>
        </w:rPr>
        <w:t xml:space="preserve"> </w:t>
      </w:r>
      <w:r w:rsidRPr="001A14E9">
        <w:rPr>
          <w:rFonts w:ascii="Times New Roman" w:hAnsi="Times New Roman" w:cs="Times New Roman"/>
        </w:rPr>
        <w:t>estimated losses across all scenarios were significantly reduced. Loss event frequencies and magnitudes were recalculated to reflect these controls, and the updated Loss Exceedance Curves (LECs) indicate a substantial improvement in risk posture.</w:t>
      </w:r>
    </w:p>
    <w:p w14:paraId="1D165BB5" w14:textId="10882FF0" w:rsidR="00D54832" w:rsidRPr="001A14E9" w:rsidRDefault="001A14E9" w:rsidP="0037667E">
      <w:pPr>
        <w:rPr>
          <w:rFonts w:ascii="Times New Roman" w:hAnsi="Times New Roman" w:cs="Times New Roman"/>
        </w:rPr>
      </w:pPr>
      <w:r w:rsidRPr="001A14E9">
        <w:rPr>
          <w:rFonts w:ascii="Times New Roman" w:hAnsi="Times New Roman" w:cs="Times New Roman"/>
        </w:rPr>
        <w:t>This assessment highlights several key recommendations: enhancing technician cybersecurity training and access monitoring, instituting mandatory secure development practices for AE Accelerator, and ensuring that cybersecurity oversight rests with qualified technical leadership. If implemented, these recommendations can help reduce exposure, safeguard sensitive systems, and ensure regulatory compliance moving forward.</w:t>
      </w:r>
      <w:r>
        <w:rPr>
          <w:rFonts w:ascii="Times New Roman" w:hAnsi="Times New Roman" w:cs="Times New Roman"/>
        </w:rPr>
        <w:t xml:space="preserve"> </w:t>
      </w:r>
      <w:r w:rsidRPr="001A14E9">
        <w:rPr>
          <w:rFonts w:ascii="Times New Roman" w:hAnsi="Times New Roman" w:cs="Times New Roman"/>
        </w:rPr>
        <w:t>In conclusion, while Accel Entertainment faces notable cybersecurity risks due to its business model and reliance on hybrid assets, these risks are measurable, manageable, and reducible with proactive investment in targeted security controls and organizational accountability.</w:t>
      </w:r>
    </w:p>
    <w:p w14:paraId="7C35E235" w14:textId="5F7C7926" w:rsidR="008B76EA" w:rsidRDefault="00DB07E5" w:rsidP="003C56A5">
      <w:pPr>
        <w:pStyle w:val="Heading1"/>
        <w:pBdr>
          <w:bottom w:val="single" w:sz="6" w:space="1" w:color="auto"/>
        </w:pBdr>
        <w:rPr>
          <w:rFonts w:ascii="Times New Roman" w:hAnsi="Times New Roman" w:cs="Times New Roman"/>
        </w:rPr>
      </w:pPr>
      <w:bookmarkStart w:id="6" w:name="_Toc198325439"/>
      <w:r>
        <w:rPr>
          <w:rFonts w:ascii="Times New Roman" w:hAnsi="Times New Roman" w:cs="Times New Roman"/>
        </w:rPr>
        <w:t xml:space="preserve">III. </w:t>
      </w:r>
      <w:r w:rsidR="008B76EA" w:rsidRPr="003C56A5">
        <w:rPr>
          <w:rFonts w:ascii="Times New Roman" w:hAnsi="Times New Roman" w:cs="Times New Roman"/>
        </w:rPr>
        <w:t>Company Overview</w:t>
      </w:r>
      <w:bookmarkEnd w:id="6"/>
    </w:p>
    <w:p w14:paraId="10615059" w14:textId="4A3E3EE4" w:rsidR="0037667E" w:rsidRDefault="0037667E" w:rsidP="0037667E">
      <w:pPr>
        <w:rPr>
          <w:rFonts w:ascii="Times New Roman" w:hAnsi="Times New Roman" w:cs="Times New Roman"/>
        </w:rPr>
      </w:pPr>
      <w:r>
        <w:rPr>
          <w:rFonts w:ascii="Times New Roman" w:hAnsi="Times New Roman" w:cs="Times New Roman"/>
        </w:rPr>
        <w:t>Accel Entertainment, Inc.,</w:t>
      </w:r>
      <w:r w:rsidR="00F40FD6">
        <w:rPr>
          <w:rFonts w:ascii="Times New Roman" w:hAnsi="Times New Roman" w:cs="Times New Roman"/>
        </w:rPr>
        <w:t xml:space="preserve"> originally created in 2010, but started operating 2012, as they obtain legal framework to distribute their gambling orientated gaming models. It is currently a publicly traded company listed on the New York Stock Exchange (NYSE) under the ticker symbol ACEL. Situated in Burr Ridge, Illinois, </w:t>
      </w:r>
      <w:r w:rsidR="006E7746">
        <w:rPr>
          <w:rFonts w:ascii="Times New Roman" w:hAnsi="Times New Roman" w:cs="Times New Roman"/>
        </w:rPr>
        <w:t>its</w:t>
      </w:r>
      <w:r w:rsidR="00F40FD6">
        <w:rPr>
          <w:rFonts w:ascii="Times New Roman" w:hAnsi="Times New Roman" w:cs="Times New Roman"/>
        </w:rPr>
        <w:t xml:space="preserve"> state of origin, Accel is a leading provider for distributed gaming solutions, </w:t>
      </w:r>
      <w:r w:rsidR="006E7746">
        <w:rPr>
          <w:rFonts w:ascii="Times New Roman" w:hAnsi="Times New Roman" w:cs="Times New Roman"/>
        </w:rPr>
        <w:t>specializing</w:t>
      </w:r>
      <w:r w:rsidR="00F40FD6">
        <w:rPr>
          <w:rFonts w:ascii="Times New Roman" w:hAnsi="Times New Roman" w:cs="Times New Roman"/>
        </w:rPr>
        <w:t xml:space="preserve"> in the installation, maintenance, and operation of video gaming terminals (VGTs)</w:t>
      </w:r>
      <w:r w:rsidR="006E7746">
        <w:rPr>
          <w:rFonts w:ascii="Times New Roman" w:hAnsi="Times New Roman" w:cs="Times New Roman"/>
        </w:rPr>
        <w:t>. A</w:t>
      </w:r>
      <w:r w:rsidR="00F40FD6">
        <w:rPr>
          <w:rFonts w:ascii="Times New Roman" w:hAnsi="Times New Roman" w:cs="Times New Roman"/>
        </w:rPr>
        <w:t xml:space="preserve"> prime example of some of their products include slot machines, </w:t>
      </w:r>
      <w:r w:rsidR="006E7746">
        <w:rPr>
          <w:rFonts w:ascii="Times New Roman" w:hAnsi="Times New Roman" w:cs="Times New Roman"/>
        </w:rPr>
        <w:t xml:space="preserve">themed casino game terminals, and much more. The company primarily serves non-casino establishments such as bars, restaurants, convenience stores, and veteran fraternal organizations. Thei business model is built on long-term, exclusive serving and operational contracts with these various partnered locations. </w:t>
      </w:r>
    </w:p>
    <w:p w14:paraId="7815812B" w14:textId="2C819FEA" w:rsidR="006E7746" w:rsidRDefault="006E7746" w:rsidP="0037667E">
      <w:pPr>
        <w:rPr>
          <w:rFonts w:ascii="Times New Roman" w:hAnsi="Times New Roman" w:cs="Times New Roman"/>
        </w:rPr>
      </w:pPr>
      <w:r>
        <w:rPr>
          <w:rFonts w:ascii="Times New Roman" w:hAnsi="Times New Roman" w:cs="Times New Roman"/>
        </w:rPr>
        <w:t>As of the first quarter of 2025, Accel Entertainment operates over 27,</w:t>
      </w:r>
      <w:r w:rsidR="009F3D27">
        <w:rPr>
          <w:rFonts w:ascii="Times New Roman" w:hAnsi="Times New Roman" w:cs="Times New Roman"/>
        </w:rPr>
        <w:t>18</w:t>
      </w:r>
      <w:r>
        <w:rPr>
          <w:rFonts w:ascii="Times New Roman" w:hAnsi="Times New Roman" w:cs="Times New Roman"/>
        </w:rPr>
        <w:t xml:space="preserve">0 gaming terminals across 4,391 partner locations. Their services are largely concentrated in </w:t>
      </w:r>
      <w:r w:rsidR="009F3D27">
        <w:rPr>
          <w:rFonts w:ascii="Times New Roman" w:hAnsi="Times New Roman" w:cs="Times New Roman"/>
        </w:rPr>
        <w:t>Illinois,</w:t>
      </w:r>
      <w:r>
        <w:rPr>
          <w:rFonts w:ascii="Times New Roman" w:hAnsi="Times New Roman" w:cs="Times New Roman"/>
        </w:rPr>
        <w:t xml:space="preserve"> but </w:t>
      </w:r>
      <w:r w:rsidR="009F3D27">
        <w:rPr>
          <w:rFonts w:ascii="Times New Roman" w:hAnsi="Times New Roman" w:cs="Times New Roman"/>
        </w:rPr>
        <w:t>strategic</w:t>
      </w:r>
      <w:r>
        <w:rPr>
          <w:rFonts w:ascii="Times New Roman" w:hAnsi="Times New Roman" w:cs="Times New Roman"/>
        </w:rPr>
        <w:t xml:space="preserve"> acquisitions have extended their reach to </w:t>
      </w:r>
      <w:r w:rsidR="009F3D27">
        <w:rPr>
          <w:rFonts w:ascii="Times New Roman" w:hAnsi="Times New Roman" w:cs="Times New Roman"/>
        </w:rPr>
        <w:t>Louisiana</w:t>
      </w:r>
      <w:r>
        <w:rPr>
          <w:rFonts w:ascii="Times New Roman" w:hAnsi="Times New Roman" w:cs="Times New Roman"/>
        </w:rPr>
        <w:t xml:space="preserve"> and other states. The company has shown strong financial performance, reporting a staggering $32</w:t>
      </w:r>
      <w:r w:rsidR="009F3D27">
        <w:rPr>
          <w:rFonts w:ascii="Times New Roman" w:hAnsi="Times New Roman" w:cs="Times New Roman"/>
        </w:rPr>
        <w:t xml:space="preserve">4 </w:t>
      </w:r>
      <w:r>
        <w:rPr>
          <w:rFonts w:ascii="Times New Roman" w:hAnsi="Times New Roman" w:cs="Times New Roman"/>
        </w:rPr>
        <w:t xml:space="preserve">million dollars in revenue for Q1 </w:t>
      </w:r>
      <w:r w:rsidR="009F3D27">
        <w:rPr>
          <w:rFonts w:ascii="Times New Roman" w:hAnsi="Times New Roman" w:cs="Times New Roman"/>
        </w:rPr>
        <w:t>2025</w:t>
      </w:r>
      <w:r w:rsidR="009F3D27" w:rsidRPr="009F3D27">
        <w:rPr>
          <w:rFonts w:ascii="Times New Roman" w:hAnsi="Times New Roman" w:cs="Times New Roman"/>
        </w:rPr>
        <w:t xml:space="preserve">, </w:t>
      </w:r>
      <w:r w:rsidR="009F3D27">
        <w:rPr>
          <w:rFonts w:ascii="Times New Roman" w:hAnsi="Times New Roman" w:cs="Times New Roman"/>
        </w:rPr>
        <w:t>an increase of 7</w:t>
      </w:r>
      <w:r w:rsidR="00587FDB">
        <w:rPr>
          <w:rFonts w:ascii="Times New Roman" w:hAnsi="Times New Roman" w:cs="Times New Roman"/>
        </w:rPr>
        <w:t>.3</w:t>
      </w:r>
      <w:r w:rsidR="009F3D27">
        <w:rPr>
          <w:rFonts w:ascii="Times New Roman" w:hAnsi="Times New Roman" w:cs="Times New Roman"/>
        </w:rPr>
        <w:t xml:space="preserve">% compared to their Q1 2024 earnings. </w:t>
      </w:r>
      <w:r w:rsidR="00587FDB">
        <w:rPr>
          <w:rFonts w:ascii="Times New Roman" w:hAnsi="Times New Roman" w:cs="Times New Roman"/>
        </w:rPr>
        <w:t xml:space="preserve">Their earnings from the year 2024 are $1.2 billion dollars and are expected to be higher in the year 2025. </w:t>
      </w:r>
      <w:r w:rsidR="009F3D27">
        <w:rPr>
          <w:rFonts w:ascii="Times New Roman" w:hAnsi="Times New Roman" w:cs="Times New Roman"/>
        </w:rPr>
        <w:t xml:space="preserve">Their adjusted earnings before interest, taxes, depreciation, and amortization (EBITDA) are $50 million dollars as of Q1 2025, which is also a 7% increase from previous quarter earnings of 2024. </w:t>
      </w:r>
    </w:p>
    <w:p w14:paraId="1160E49C" w14:textId="77777777" w:rsidR="0048783A" w:rsidRDefault="00CA5D42" w:rsidP="0048783A">
      <w:pPr>
        <w:keepNext/>
      </w:pPr>
      <w:r w:rsidRPr="00CA5D42">
        <w:rPr>
          <w:rFonts w:ascii="Times New Roman" w:hAnsi="Times New Roman" w:cs="Times New Roman"/>
          <w:noProof/>
        </w:rPr>
        <w:lastRenderedPageBreak/>
        <w:drawing>
          <wp:inline distT="0" distB="0" distL="0" distR="0" wp14:anchorId="7BF35847" wp14:editId="0600362A">
            <wp:extent cx="5943600" cy="1892935"/>
            <wp:effectExtent l="0" t="0" r="0" b="0"/>
            <wp:docPr id="348234453" name="Picture 1" descr="Red and white circle with red outline of the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34453" name="Picture 1" descr="Red and white circle with red outline of the state&#10;&#10;AI-generated content may be incorrect."/>
                    <pic:cNvPicPr/>
                  </pic:nvPicPr>
                  <pic:blipFill>
                    <a:blip r:embed="rId10"/>
                    <a:stretch>
                      <a:fillRect/>
                    </a:stretch>
                  </pic:blipFill>
                  <pic:spPr>
                    <a:xfrm>
                      <a:off x="0" y="0"/>
                      <a:ext cx="5943600" cy="1892935"/>
                    </a:xfrm>
                    <a:prstGeom prst="rect">
                      <a:avLst/>
                    </a:prstGeom>
                  </pic:spPr>
                </pic:pic>
              </a:graphicData>
            </a:graphic>
          </wp:inline>
        </w:drawing>
      </w:r>
    </w:p>
    <w:p w14:paraId="71E3F482" w14:textId="05FD9618" w:rsidR="00CA5D42" w:rsidRDefault="0048783A" w:rsidP="0048783A">
      <w:pPr>
        <w:pStyle w:val="Caption"/>
        <w:rPr>
          <w:rFonts w:ascii="Times New Roman" w:hAnsi="Times New Roman" w:cs="Times New Roman"/>
        </w:rPr>
      </w:pPr>
      <w:r>
        <w:t xml:space="preserve">Figure </w:t>
      </w:r>
      <w:fldSimple w:instr=" SEQ Figure \* ARABIC ">
        <w:r>
          <w:rPr>
            <w:noProof/>
          </w:rPr>
          <w:t>1</w:t>
        </w:r>
      </w:fldSimple>
      <w:r>
        <w:t xml:space="preserve"> The states Accel Entertainment is currently operating in</w:t>
      </w:r>
    </w:p>
    <w:p w14:paraId="6002C4A0" w14:textId="14E90802" w:rsidR="009F3D27" w:rsidRDefault="009F3D27" w:rsidP="0037667E">
      <w:pPr>
        <w:rPr>
          <w:rFonts w:ascii="Times New Roman" w:hAnsi="Times New Roman" w:cs="Times New Roman"/>
        </w:rPr>
      </w:pPr>
      <w:r>
        <w:rPr>
          <w:rFonts w:ascii="Times New Roman" w:hAnsi="Times New Roman" w:cs="Times New Roman"/>
        </w:rPr>
        <w:t>Accel employs roughly 1,500 (as of 2024) people across various departments, including Information Technology (IT), Finance, and Human Resources (HR)</w:t>
      </w:r>
      <w:r w:rsidR="00587FDB">
        <w:rPr>
          <w:rFonts w:ascii="Times New Roman" w:hAnsi="Times New Roman" w:cs="Times New Roman"/>
        </w:rPr>
        <w:t>, exact numbers are not specified</w:t>
      </w:r>
      <w:r>
        <w:rPr>
          <w:rFonts w:ascii="Times New Roman" w:hAnsi="Times New Roman" w:cs="Times New Roman"/>
        </w:rPr>
        <w:t xml:space="preserve">. The company relies heavily on a robust IT infrastructure, utilizing cloud services for hosting applications and </w:t>
      </w:r>
      <w:r w:rsidR="00CA5D42">
        <w:rPr>
          <w:rFonts w:ascii="Times New Roman" w:hAnsi="Times New Roman" w:cs="Times New Roman"/>
        </w:rPr>
        <w:t>computers</w:t>
      </w:r>
      <w:r>
        <w:rPr>
          <w:rFonts w:ascii="Times New Roman" w:hAnsi="Times New Roman" w:cs="Times New Roman"/>
        </w:rPr>
        <w:t xml:space="preserve">, which we will later discuss in the report, along with application performance management tools for monitoring system functionality for various terminals ran by their 27,180 terminals. </w:t>
      </w:r>
      <w:r w:rsidR="00CA5D42">
        <w:rPr>
          <w:rFonts w:ascii="Times New Roman" w:hAnsi="Times New Roman" w:cs="Times New Roman"/>
        </w:rPr>
        <w:t xml:space="preserve">Operationally, Accel depends on proprietary gaming hardware and software platforms to ensure that their machines are properly managed and to track the performance of each machine. Regular audits and physical maintenance are conducted by them. </w:t>
      </w:r>
    </w:p>
    <w:p w14:paraId="2AD7327B" w14:textId="0F8202B3" w:rsidR="00CA5D42" w:rsidRDefault="00CA5D42" w:rsidP="0037667E">
      <w:pPr>
        <w:rPr>
          <w:rFonts w:ascii="Times New Roman" w:hAnsi="Times New Roman" w:cs="Times New Roman"/>
        </w:rPr>
      </w:pPr>
      <w:r>
        <w:rPr>
          <w:rFonts w:ascii="Times New Roman" w:hAnsi="Times New Roman" w:cs="Times New Roman"/>
        </w:rPr>
        <w:t xml:space="preserve">As mentioned earlier, Accel collaborates with third-party partners, such as Azure (Microsoft) cloud service providers, software vendors, and consultants. </w:t>
      </w:r>
      <w:r w:rsidR="00DF0E91">
        <w:rPr>
          <w:rFonts w:ascii="Times New Roman" w:hAnsi="Times New Roman" w:cs="Times New Roman"/>
        </w:rPr>
        <w:t xml:space="preserve">Within this report we will be </w:t>
      </w:r>
      <w:r w:rsidR="00B86C40">
        <w:rPr>
          <w:rFonts w:ascii="Times New Roman" w:hAnsi="Times New Roman" w:cs="Times New Roman"/>
        </w:rPr>
        <w:t>we’ve also identified their web server host being</w:t>
      </w:r>
      <w:r w:rsidR="00DF0E91">
        <w:rPr>
          <w:rFonts w:ascii="Times New Roman" w:hAnsi="Times New Roman" w:cs="Times New Roman"/>
        </w:rPr>
        <w:t xml:space="preserve"> the following IP address: 52.101.11.15 which is used to host their outlook emailing server. </w:t>
      </w:r>
      <w:r>
        <w:rPr>
          <w:rFonts w:ascii="Times New Roman" w:hAnsi="Times New Roman" w:cs="Times New Roman"/>
        </w:rPr>
        <w:t xml:space="preserve">These partners may have varying degrees of access to the company’s systems, which may potentially introduce cybersecurity and data privacy risk. Accel has also expanded its capabilities through several acquisitions of companies, such as Fairmount Holdings, the company that owns FanDuel Sportsbook &amp; Racetrack, and gaming operators Toucan Gaming LLC. </w:t>
      </w:r>
    </w:p>
    <w:p w14:paraId="587B066C" w14:textId="5B3C57D3" w:rsidR="00A816BB" w:rsidRPr="004E6D27" w:rsidRDefault="00587FDB" w:rsidP="00A816BB">
      <w:pPr>
        <w:rPr>
          <w:rFonts w:ascii="Times New Roman" w:hAnsi="Times New Roman" w:cs="Times New Roman"/>
        </w:rPr>
      </w:pPr>
      <w:r>
        <w:rPr>
          <w:rFonts w:ascii="Times New Roman" w:hAnsi="Times New Roman" w:cs="Times New Roman"/>
        </w:rPr>
        <w:t xml:space="preserve">Lastly, in-terms of their physical base of operations, they maintain multiple office and operational sites through Illinois, with their corporate and regional offices located in a facility located at Burr Ridge (main base of operations), Chicago, Peoria, Rockford, Springfield, Collinsville, Tinley Park, and Lemont. </w:t>
      </w:r>
      <w:r w:rsidR="00541FE4">
        <w:rPr>
          <w:rFonts w:ascii="Times New Roman" w:hAnsi="Times New Roman" w:cs="Times New Roman"/>
        </w:rPr>
        <w:t xml:space="preserve">Their biggest facility being in Burr Ridge, which is a 58,00 sq. ft facility that houses service, support and sales functions, and many more essential business assets. </w:t>
      </w:r>
      <w:r>
        <w:rPr>
          <w:rFonts w:ascii="Times New Roman" w:hAnsi="Times New Roman" w:cs="Times New Roman"/>
        </w:rPr>
        <w:t xml:space="preserve">The facilities support both administrative functions and field operations, where technicians are deployed to service their machines. As Accel continues to grow and integrate new technologies, understanding it’s internal and external organizational structure is essential for identifying cybersecurity vulnerabilities to enhance risk management, but also support future expansion for the company. </w:t>
      </w:r>
    </w:p>
    <w:p w14:paraId="158E72EA" w14:textId="1CB764A3" w:rsidR="008B76EA" w:rsidRDefault="00DB07E5" w:rsidP="003C56A5">
      <w:pPr>
        <w:pStyle w:val="Heading1"/>
        <w:pBdr>
          <w:bottom w:val="single" w:sz="6" w:space="1" w:color="auto"/>
        </w:pBdr>
        <w:rPr>
          <w:rFonts w:ascii="Times New Roman" w:hAnsi="Times New Roman" w:cs="Times New Roman"/>
        </w:rPr>
      </w:pPr>
      <w:bookmarkStart w:id="7" w:name="_Toc198325440"/>
      <w:r>
        <w:rPr>
          <w:rFonts w:ascii="Times New Roman" w:hAnsi="Times New Roman" w:cs="Times New Roman"/>
        </w:rPr>
        <w:lastRenderedPageBreak/>
        <w:t xml:space="preserve">IV. </w:t>
      </w:r>
      <w:r w:rsidR="003C56A5" w:rsidRPr="003C56A5">
        <w:rPr>
          <w:rFonts w:ascii="Times New Roman" w:hAnsi="Times New Roman" w:cs="Times New Roman"/>
        </w:rPr>
        <w:t>Qualitative</w:t>
      </w:r>
      <w:r w:rsidR="008B76EA" w:rsidRPr="003C56A5">
        <w:rPr>
          <w:rFonts w:ascii="Times New Roman" w:hAnsi="Times New Roman" w:cs="Times New Roman"/>
        </w:rPr>
        <w:t xml:space="preserve"> Risk Analysis</w:t>
      </w:r>
      <w:bookmarkEnd w:id="7"/>
    </w:p>
    <w:p w14:paraId="3AB61FF5" w14:textId="2FF38706" w:rsidR="00242717" w:rsidRPr="00DB07E5" w:rsidRDefault="00DB07E5" w:rsidP="00DB07E5">
      <w:pPr>
        <w:pStyle w:val="Heading2"/>
        <w:rPr>
          <w:rFonts w:ascii="Times New Roman" w:hAnsi="Times New Roman" w:cs="Times New Roman"/>
        </w:rPr>
      </w:pPr>
      <w:bookmarkStart w:id="8" w:name="_Toc198325441"/>
      <w:r w:rsidRPr="00DB07E5">
        <w:rPr>
          <w:rFonts w:ascii="Times New Roman" w:hAnsi="Times New Roman" w:cs="Times New Roman"/>
        </w:rPr>
        <w:t>Overview</w:t>
      </w:r>
      <w:bookmarkEnd w:id="8"/>
    </w:p>
    <w:p w14:paraId="0BA6A589" w14:textId="3C45B2E4" w:rsidR="00242717" w:rsidRPr="00DB07E5" w:rsidRDefault="00242717" w:rsidP="00242717">
      <w:pPr>
        <w:rPr>
          <w:rFonts w:ascii="Times New Roman" w:hAnsi="Times New Roman" w:cs="Times New Roman"/>
        </w:rPr>
      </w:pPr>
      <w:r w:rsidRPr="00DB07E5">
        <w:rPr>
          <w:rFonts w:ascii="Times New Roman" w:hAnsi="Times New Roman" w:cs="Times New Roman"/>
        </w:rPr>
        <w:t>In assessing the risks for Accel Entertainment (AE), we have formulated a list of three potential cybersecurity concerns within AE’s ecosystem:</w:t>
      </w:r>
    </w:p>
    <w:p w14:paraId="0C68771D" w14:textId="02F2C9C5" w:rsidR="00242717" w:rsidRPr="00DB07E5" w:rsidRDefault="00242717" w:rsidP="00242717">
      <w:pPr>
        <w:pStyle w:val="ListParagraph"/>
        <w:numPr>
          <w:ilvl w:val="0"/>
          <w:numId w:val="1"/>
        </w:numPr>
        <w:rPr>
          <w:rFonts w:ascii="Times New Roman" w:hAnsi="Times New Roman" w:cs="Times New Roman"/>
        </w:rPr>
      </w:pPr>
      <w:r w:rsidRPr="00DB07E5">
        <w:rPr>
          <w:rFonts w:ascii="Times New Roman" w:hAnsi="Times New Roman" w:cs="Times New Roman"/>
        </w:rPr>
        <w:t xml:space="preserve">Under LinkedIn there’s quite a number of job postings looking for new field technicians to service their devices. </w:t>
      </w:r>
    </w:p>
    <w:p w14:paraId="30512811" w14:textId="152BFC2A" w:rsidR="00242717" w:rsidRPr="00DB07E5" w:rsidRDefault="00115526" w:rsidP="00242717">
      <w:pPr>
        <w:pStyle w:val="ListParagraph"/>
        <w:numPr>
          <w:ilvl w:val="0"/>
          <w:numId w:val="1"/>
        </w:numPr>
        <w:rPr>
          <w:rFonts w:ascii="Times New Roman" w:hAnsi="Times New Roman" w:cs="Times New Roman"/>
        </w:rPr>
      </w:pPr>
      <w:r>
        <w:rPr>
          <w:rFonts w:ascii="Times New Roman" w:hAnsi="Times New Roman" w:cs="Times New Roman"/>
        </w:rPr>
        <w:t>Application exploits via unpatched applications, primarily around the AE Accelerator application.</w:t>
      </w:r>
    </w:p>
    <w:p w14:paraId="67229408" w14:textId="55704EFD" w:rsidR="00242717" w:rsidRPr="00DB07E5" w:rsidRDefault="00115526" w:rsidP="00242717">
      <w:pPr>
        <w:pStyle w:val="ListParagraph"/>
        <w:numPr>
          <w:ilvl w:val="0"/>
          <w:numId w:val="1"/>
        </w:numPr>
        <w:rPr>
          <w:rFonts w:ascii="Times New Roman" w:hAnsi="Times New Roman" w:cs="Times New Roman"/>
        </w:rPr>
      </w:pPr>
      <w:r>
        <w:rPr>
          <w:rFonts w:ascii="Times New Roman" w:hAnsi="Times New Roman" w:cs="Times New Roman"/>
        </w:rPr>
        <w:t xml:space="preserve">Phishing attempts on an important figure within Accel Entertainment, that being the Chief Financial Officer and head of Cybersecurity Matthew Ellis. </w:t>
      </w:r>
    </w:p>
    <w:p w14:paraId="066326AA" w14:textId="3C4C3E2F" w:rsidR="00242717" w:rsidRDefault="00242717" w:rsidP="00242717">
      <w:pPr>
        <w:rPr>
          <w:rFonts w:ascii="Times New Roman" w:hAnsi="Times New Roman" w:cs="Times New Roman"/>
        </w:rPr>
      </w:pPr>
      <w:r w:rsidRPr="00DB07E5">
        <w:rPr>
          <w:rFonts w:ascii="Times New Roman" w:hAnsi="Times New Roman" w:cs="Times New Roman"/>
        </w:rPr>
        <w:t xml:space="preserve">We will begin to discuss the details of our findings and associate the risk with a potential magnitude of losses. The following risk could range from low to high levels of loss, and the probability of it happening is subjective to the type of risk. </w:t>
      </w:r>
    </w:p>
    <w:p w14:paraId="43829AC6" w14:textId="7A51C918" w:rsidR="00DB07E5" w:rsidRDefault="00DB07E5" w:rsidP="00DB07E5">
      <w:pPr>
        <w:pStyle w:val="Heading2"/>
        <w:rPr>
          <w:rFonts w:ascii="Times New Roman" w:hAnsi="Times New Roman" w:cs="Times New Roman"/>
        </w:rPr>
      </w:pPr>
      <w:bookmarkStart w:id="9" w:name="_Toc198325442"/>
      <w:r w:rsidRPr="00DB07E5">
        <w:rPr>
          <w:rFonts w:ascii="Times New Roman" w:hAnsi="Times New Roman" w:cs="Times New Roman"/>
        </w:rPr>
        <w:t>Assets</w:t>
      </w:r>
      <w:bookmarkEnd w:id="9"/>
    </w:p>
    <w:p w14:paraId="7044CA6A" w14:textId="69BBE004" w:rsidR="00CC0B78" w:rsidRDefault="00CC0B78" w:rsidP="00CC0B78">
      <w:pPr>
        <w:rPr>
          <w:rFonts w:ascii="Times New Roman" w:hAnsi="Times New Roman" w:cs="Times New Roman"/>
        </w:rPr>
      </w:pPr>
      <w:r>
        <w:rPr>
          <w:rFonts w:ascii="Times New Roman" w:hAnsi="Times New Roman" w:cs="Times New Roman"/>
        </w:rPr>
        <w:t xml:space="preserve">Considering the vast and expansive infrastructure of Accel Entertainment, their assets span both physically and into digital domains, all of which are crucial to the company’s ability to thrive and operate as one </w:t>
      </w:r>
      <w:r w:rsidR="00D54832">
        <w:rPr>
          <w:rFonts w:ascii="Times New Roman" w:hAnsi="Times New Roman" w:cs="Times New Roman"/>
        </w:rPr>
        <w:t xml:space="preserve">of </w:t>
      </w:r>
      <w:r>
        <w:rPr>
          <w:rFonts w:ascii="Times New Roman" w:hAnsi="Times New Roman" w:cs="Times New Roman"/>
        </w:rPr>
        <w:t xml:space="preserve">the nation’s leading terminal operators for the gambling-gaming industry. First and foremost, their gaming machines and terminals represent </w:t>
      </w:r>
      <w:r w:rsidR="00B86C40">
        <w:rPr>
          <w:rFonts w:ascii="Times New Roman" w:hAnsi="Times New Roman" w:cs="Times New Roman"/>
        </w:rPr>
        <w:t xml:space="preserve">a critical asset to them, as they’re deployed over numerous locations. These devices contain proprietary software and embedded systems that control game logic, payout calculations, and performance matrix for each device (used by customers to track earnings). The machines are not only revenue-generating but are also subjected to strict regulatory compliance managed by the government entities known as Gaming Control Boards or Commissions in their respective state of operations. </w:t>
      </w:r>
    </w:p>
    <w:p w14:paraId="4355A8AE" w14:textId="50AC7D94" w:rsidR="0083576B" w:rsidRPr="00CC0B78" w:rsidRDefault="0083576B" w:rsidP="00CC0B78">
      <w:pPr>
        <w:rPr>
          <w:rFonts w:ascii="Times New Roman" w:hAnsi="Times New Roman" w:cs="Times New Roman"/>
        </w:rPr>
      </w:pPr>
      <w:r>
        <w:rPr>
          <w:rFonts w:ascii="Times New Roman" w:hAnsi="Times New Roman" w:cs="Times New Roman"/>
        </w:rPr>
        <w:t xml:space="preserve">Delving into specifics, AE has a proprietary app called AE Accelerator which is a customer portal developed by AE that offers location partners essential data, analytics, and insights regarding their establishment’s gaming performance. In addition to performance metrics, the platform also helps their customers track vital compliance information, such as gaming licenses and upcoming renewal dates. By centralizing all gaming and regulator data, AE Accelerator serves as a one-stop-shop for location partners. As a result of this application, and due to its nature, this application is a high-value digital asset for their business operation but is also at risk as it houses sensitive business and compliance data. </w:t>
      </w:r>
    </w:p>
    <w:p w14:paraId="1D7EC411" w14:textId="12F7F99F" w:rsidR="00EA06C5" w:rsidRDefault="00B86C40" w:rsidP="00EA06C5">
      <w:pPr>
        <w:rPr>
          <w:rFonts w:ascii="Times New Roman" w:hAnsi="Times New Roman" w:cs="Times New Roman"/>
        </w:rPr>
      </w:pPr>
      <w:r>
        <w:rPr>
          <w:rFonts w:ascii="Times New Roman" w:hAnsi="Times New Roman" w:cs="Times New Roman"/>
        </w:rPr>
        <w:t xml:space="preserve">Another critical asset is </w:t>
      </w:r>
      <w:r w:rsidR="00EA06C5">
        <w:rPr>
          <w:rFonts w:ascii="Times New Roman" w:hAnsi="Times New Roman" w:cs="Times New Roman"/>
        </w:rPr>
        <w:t xml:space="preserve">field service technicians, who are responsible for installing, maintaining, and troubleshooting the company’s gaming machines across various venues and partnered establishments. These technicians have direct and unique access (where normal users don’t) to both hardware and software components of the gaming systems and are equipped with unique </w:t>
      </w:r>
      <w:r w:rsidR="00EA06C5">
        <w:rPr>
          <w:rFonts w:ascii="Times New Roman" w:hAnsi="Times New Roman" w:cs="Times New Roman"/>
        </w:rPr>
        <w:lastRenderedPageBreak/>
        <w:t xml:space="preserve">information that only maintenance workers would know. Some of the things they have access to may include proprietary software, configuration data, and potentially sensitive information related to customers. Their role is critical for the company to maintain positive relationships with their customers, as maintaining AE’s various terminals across states is critical for their business model. </w:t>
      </w:r>
      <w:r w:rsidR="00CC0B78">
        <w:rPr>
          <w:rFonts w:ascii="Times New Roman" w:hAnsi="Times New Roman" w:cs="Times New Roman"/>
        </w:rPr>
        <w:t>Taking into consideration service technicians, they’re a high-value asset within Accel’s operational structure.</w:t>
      </w:r>
    </w:p>
    <w:p w14:paraId="0374DA00" w14:textId="154233DB" w:rsidR="00CC0B78" w:rsidRPr="00EA06C5" w:rsidRDefault="00B86C40" w:rsidP="00EA06C5">
      <w:pPr>
        <w:rPr>
          <w:rFonts w:ascii="Times New Roman" w:hAnsi="Times New Roman" w:cs="Times New Roman"/>
        </w:rPr>
      </w:pPr>
      <w:r>
        <w:rPr>
          <w:rFonts w:ascii="Times New Roman" w:hAnsi="Times New Roman" w:cs="Times New Roman"/>
        </w:rPr>
        <w:t>Finally, Accel’s network infrastructure and third-party vendor relationships represent an indirect asset that carry risk. Network connectivity is necessary for device communication and data exchange, but it also exposes the company to cyber threats. Third-part partners such Azure (Microsoft), maintenance contractors (</w:t>
      </w:r>
      <w:r w:rsidR="0083576B">
        <w:rPr>
          <w:rFonts w:ascii="Times New Roman" w:hAnsi="Times New Roman" w:cs="Times New Roman"/>
        </w:rPr>
        <w:t>as in-house service technicians are hard to find), and consultants have varying levels of system access, which creates a larger attack surface if not carefully managed by AE</w:t>
      </w:r>
      <w:r w:rsidR="00D54832">
        <w:rPr>
          <w:rFonts w:ascii="Times New Roman" w:hAnsi="Times New Roman" w:cs="Times New Roman"/>
        </w:rPr>
        <w:t>, but their biggest risk in all this falls under internal assets, that being, their heads</w:t>
      </w:r>
      <w:r w:rsidR="00C65BFD">
        <w:rPr>
          <w:rFonts w:ascii="Times New Roman" w:hAnsi="Times New Roman" w:cs="Times New Roman"/>
        </w:rPr>
        <w:t>-</w:t>
      </w:r>
      <w:r w:rsidR="00D54832">
        <w:rPr>
          <w:rFonts w:ascii="Times New Roman" w:hAnsi="Times New Roman" w:cs="Times New Roman"/>
        </w:rPr>
        <w:t>of</w:t>
      </w:r>
      <w:r w:rsidR="00C65BFD">
        <w:rPr>
          <w:rFonts w:ascii="Times New Roman" w:hAnsi="Times New Roman" w:cs="Times New Roman"/>
        </w:rPr>
        <w:t>-</w:t>
      </w:r>
      <w:r w:rsidR="00D54832">
        <w:rPr>
          <w:rFonts w:ascii="Times New Roman" w:hAnsi="Times New Roman" w:cs="Times New Roman"/>
        </w:rPr>
        <w:t>cybersecurity. Taking into consideration the position of these individuals they’ll have the upmost level of privileges within the company’s IT infrastructure.</w:t>
      </w:r>
    </w:p>
    <w:p w14:paraId="4EBB361F" w14:textId="77CB2F4E" w:rsidR="00DB07E5" w:rsidRDefault="00DB07E5" w:rsidP="00DB07E5">
      <w:pPr>
        <w:pStyle w:val="Heading2"/>
        <w:rPr>
          <w:rFonts w:ascii="Times New Roman" w:hAnsi="Times New Roman" w:cs="Times New Roman"/>
        </w:rPr>
      </w:pPr>
      <w:bookmarkStart w:id="10" w:name="_Toc198325443"/>
      <w:r w:rsidRPr="00DB07E5">
        <w:rPr>
          <w:rFonts w:ascii="Times New Roman" w:hAnsi="Times New Roman" w:cs="Times New Roman"/>
        </w:rPr>
        <w:t>Threat Vectors</w:t>
      </w:r>
      <w:bookmarkEnd w:id="10"/>
    </w:p>
    <w:p w14:paraId="73271BD0" w14:textId="14C949E4" w:rsidR="00212A07" w:rsidRDefault="00C65BFD" w:rsidP="00EA06C5">
      <w:pPr>
        <w:rPr>
          <w:rFonts w:ascii="Times New Roman" w:hAnsi="Times New Roman" w:cs="Times New Roman"/>
        </w:rPr>
      </w:pPr>
      <w:r w:rsidRPr="00C65BFD">
        <w:rPr>
          <w:rFonts w:ascii="Times New Roman" w:hAnsi="Times New Roman" w:cs="Times New Roman"/>
        </w:rPr>
        <w:t>One significant threat vector for AE lies in the potential compromise of their field service technicians</w:t>
      </w:r>
      <w:r>
        <w:rPr>
          <w:rFonts w:ascii="Times New Roman" w:hAnsi="Times New Roman" w:cs="Times New Roman"/>
        </w:rPr>
        <w:t xml:space="preserve">, either through external or internal affairs/factors. These technicians play a critical role in the company’s operational daily workflow by installing, maintaining, and troubleshooting gaming machines across numerous customer locations. They’re the prime targets for social engineering, or even something insidious, such as an insider attack </w:t>
      </w:r>
      <w:r w:rsidR="00212A07">
        <w:rPr>
          <w:rFonts w:ascii="Times New Roman" w:hAnsi="Times New Roman" w:cs="Times New Roman"/>
        </w:rPr>
        <w:t xml:space="preserve">(either intentionally or unintentionally) </w:t>
      </w:r>
      <w:r>
        <w:rPr>
          <w:rFonts w:ascii="Times New Roman" w:hAnsi="Times New Roman" w:cs="Times New Roman"/>
        </w:rPr>
        <w:t xml:space="preserve">is in the realm of possibilities. </w:t>
      </w:r>
      <w:r w:rsidR="00212A07">
        <w:rPr>
          <w:rFonts w:ascii="Times New Roman" w:hAnsi="Times New Roman" w:cs="Times New Roman"/>
        </w:rPr>
        <w:t xml:space="preserve">Working as technicians personally in a similar field there have been plenty of moments where I witnessed technicians not following the code of conduct, which possessed major vulnerability capability. An example of this is when I witnessed an employee plugging their laptop into contracted company’s server system. This incident remained unreported and was swept under the rug. This is one of the many ways an attacker could get into AE’s proprietary systems and wreak havoc. </w:t>
      </w:r>
    </w:p>
    <w:p w14:paraId="53366230" w14:textId="2366EBA3" w:rsidR="00212A07" w:rsidRDefault="00212A07" w:rsidP="00EA06C5">
      <w:pPr>
        <w:rPr>
          <w:rFonts w:ascii="Times New Roman" w:hAnsi="Times New Roman" w:cs="Times New Roman"/>
        </w:rPr>
      </w:pPr>
      <w:r>
        <w:rPr>
          <w:rFonts w:ascii="Times New Roman" w:hAnsi="Times New Roman" w:cs="Times New Roman"/>
        </w:rPr>
        <w:t xml:space="preserve">Another critical threat vector facing Accel Entertainment involves the potential exploitation of vulnerabilities within the AE Accelerator app. This proprietary platform is central to AE’s digital operations, providing location partners with essential gaming analytics. As such, the AE Accelerator app stores and transmits highly sensitive </w:t>
      </w:r>
      <w:r w:rsidR="002E7C95">
        <w:rPr>
          <w:rFonts w:ascii="Times New Roman" w:hAnsi="Times New Roman" w:cs="Times New Roman"/>
        </w:rPr>
        <w:t xml:space="preserve">business data both for the customer and AE itself. If this application contains unpatched vulnerabilities, such as improper authentication mechanisms, weak encryption protocols, or exposed APIs, attackers could exploit this weakness to gain unauthorized access. Also, due to the nature of this app, which is distributed to their partners increasing this threat vector marginally as AE seeks to expand. Overall, the potential of this being a threat vector is undefinable, but we will explore the risk associated with unpatched applications, as we found that this application doesn’t follow a uniformed updating timetable. (updates come in a few weeks, then months) </w:t>
      </w:r>
    </w:p>
    <w:p w14:paraId="7DCDFDA7" w14:textId="043DE1F3" w:rsidR="00541FE4" w:rsidRPr="00C65BFD" w:rsidRDefault="00541FE4" w:rsidP="00EA06C5">
      <w:pPr>
        <w:rPr>
          <w:rFonts w:ascii="Times New Roman" w:hAnsi="Times New Roman" w:cs="Times New Roman"/>
        </w:rPr>
      </w:pPr>
      <w:r>
        <w:rPr>
          <w:rFonts w:ascii="Times New Roman" w:hAnsi="Times New Roman" w:cs="Times New Roman"/>
        </w:rPr>
        <w:lastRenderedPageBreak/>
        <w:t xml:space="preserve">An interesting and potentially concerning detail from Accel Entertainment’s 10-K filing yielded that their Chief Financial Officer (CFO), Matthew </w:t>
      </w:r>
      <w:r w:rsidR="00FB574D">
        <w:rPr>
          <w:rFonts w:ascii="Times New Roman" w:hAnsi="Times New Roman" w:cs="Times New Roman"/>
        </w:rPr>
        <w:t>Ellis,</w:t>
      </w:r>
      <w:r>
        <w:rPr>
          <w:rFonts w:ascii="Times New Roman" w:hAnsi="Times New Roman" w:cs="Times New Roman"/>
        </w:rPr>
        <w:t xml:space="preserve"> is listed as one of the two individuals responsible for overseeing the company’s cybersecurity. This pitches an immediate red flag from a risk management perspective, when consider that the CFO does not appear to have a formal background or any in information technology or cybersecurity. Despite financial executives often playing a governance role in risk and compliance, entrusting someone without direct IT expertise or experience with such a critical role within the company introduces a significant vulnerability. Their lack of experience could lead them into falling for phishing scams, which could be utilized to install malicious payloads, spy, or even disrupt operations of AE. </w:t>
      </w:r>
    </w:p>
    <w:p w14:paraId="3D99E0B5" w14:textId="10802585" w:rsidR="00DB07E5" w:rsidRDefault="00DB07E5" w:rsidP="00DB07E5">
      <w:pPr>
        <w:pStyle w:val="Heading2"/>
        <w:rPr>
          <w:rFonts w:ascii="Times New Roman" w:hAnsi="Times New Roman" w:cs="Times New Roman"/>
        </w:rPr>
      </w:pPr>
      <w:bookmarkStart w:id="11" w:name="_Toc198325444"/>
      <w:r w:rsidRPr="00DB07E5">
        <w:rPr>
          <w:rFonts w:ascii="Times New Roman" w:hAnsi="Times New Roman" w:cs="Times New Roman"/>
        </w:rPr>
        <w:t>Threat Actors</w:t>
      </w:r>
      <w:bookmarkEnd w:id="11"/>
    </w:p>
    <w:p w14:paraId="3F0860E8" w14:textId="4C436500" w:rsidR="00A827D8" w:rsidRPr="00115526" w:rsidRDefault="00A827D8" w:rsidP="00A827D8">
      <w:pPr>
        <w:rPr>
          <w:rFonts w:ascii="Times New Roman" w:hAnsi="Times New Roman" w:cs="Times New Roman"/>
        </w:rPr>
      </w:pPr>
      <w:r w:rsidRPr="00115526">
        <w:rPr>
          <w:rFonts w:ascii="Times New Roman" w:hAnsi="Times New Roman" w:cs="Times New Roman"/>
        </w:rPr>
        <w:t xml:space="preserve">In this section we will cover potential threat actors, considering that Accel Entertainment has earned over $1.4 billion dollars in 2024, there’s </w:t>
      </w:r>
      <w:r w:rsidR="00115526" w:rsidRPr="00115526">
        <w:rPr>
          <w:rFonts w:ascii="Times New Roman" w:hAnsi="Times New Roman" w:cs="Times New Roman"/>
        </w:rPr>
        <w:t>no</w:t>
      </w:r>
      <w:r w:rsidRPr="00115526">
        <w:rPr>
          <w:rFonts w:ascii="Times New Roman" w:hAnsi="Times New Roman" w:cs="Times New Roman"/>
        </w:rPr>
        <w:t xml:space="preserve"> surprise that malicious actors will attempt to hack/exploit AE for monetary gain. The following are some potential threat actors:</w:t>
      </w:r>
    </w:p>
    <w:p w14:paraId="20D5A64A" w14:textId="5C009EEA" w:rsidR="00A827D8" w:rsidRPr="00115526" w:rsidRDefault="00115526" w:rsidP="00A827D8">
      <w:pPr>
        <w:pStyle w:val="ListParagraph"/>
        <w:numPr>
          <w:ilvl w:val="0"/>
          <w:numId w:val="3"/>
        </w:numPr>
        <w:rPr>
          <w:rFonts w:ascii="Times New Roman" w:hAnsi="Times New Roman" w:cs="Times New Roman"/>
        </w:rPr>
      </w:pPr>
      <w:bookmarkStart w:id="12" w:name="_Hlk198266100"/>
      <w:r w:rsidRPr="00115526">
        <w:rPr>
          <w:rFonts w:ascii="Times New Roman" w:hAnsi="Times New Roman" w:cs="Times New Roman"/>
        </w:rPr>
        <w:t>Cybercriminal Groups</w:t>
      </w:r>
    </w:p>
    <w:p w14:paraId="2B6DA6C4" w14:textId="2143B0BF" w:rsidR="00115526" w:rsidRPr="00115526" w:rsidRDefault="00115526" w:rsidP="00A827D8">
      <w:pPr>
        <w:pStyle w:val="ListParagraph"/>
        <w:numPr>
          <w:ilvl w:val="0"/>
          <w:numId w:val="3"/>
        </w:numPr>
        <w:rPr>
          <w:rFonts w:ascii="Times New Roman" w:hAnsi="Times New Roman" w:cs="Times New Roman"/>
        </w:rPr>
      </w:pPr>
      <w:r w:rsidRPr="00115526">
        <w:rPr>
          <w:rFonts w:ascii="Times New Roman" w:hAnsi="Times New Roman" w:cs="Times New Roman"/>
        </w:rPr>
        <w:t>Insider Threats</w:t>
      </w:r>
    </w:p>
    <w:p w14:paraId="040CF778" w14:textId="6ED21E5B" w:rsidR="00115526" w:rsidRPr="00115526" w:rsidRDefault="00115526" w:rsidP="00A827D8">
      <w:pPr>
        <w:pStyle w:val="ListParagraph"/>
        <w:numPr>
          <w:ilvl w:val="0"/>
          <w:numId w:val="3"/>
        </w:numPr>
        <w:rPr>
          <w:rFonts w:ascii="Times New Roman" w:hAnsi="Times New Roman" w:cs="Times New Roman"/>
        </w:rPr>
      </w:pPr>
      <w:r w:rsidRPr="00115526">
        <w:rPr>
          <w:rFonts w:ascii="Times New Roman" w:hAnsi="Times New Roman" w:cs="Times New Roman"/>
        </w:rPr>
        <w:t>Hacktivists</w:t>
      </w:r>
    </w:p>
    <w:p w14:paraId="6D68FD42" w14:textId="7881D33F" w:rsidR="00115526" w:rsidRPr="00115526" w:rsidRDefault="00115526" w:rsidP="00A827D8">
      <w:pPr>
        <w:pStyle w:val="ListParagraph"/>
        <w:numPr>
          <w:ilvl w:val="0"/>
          <w:numId w:val="3"/>
        </w:numPr>
        <w:rPr>
          <w:rFonts w:ascii="Times New Roman" w:hAnsi="Times New Roman" w:cs="Times New Roman"/>
        </w:rPr>
      </w:pPr>
      <w:r w:rsidRPr="00115526">
        <w:rPr>
          <w:rFonts w:ascii="Times New Roman" w:hAnsi="Times New Roman" w:cs="Times New Roman"/>
        </w:rPr>
        <w:t>Competitor/Rivaling Companies</w:t>
      </w:r>
    </w:p>
    <w:p w14:paraId="2A00C41F" w14:textId="2500DDFF" w:rsidR="00115526" w:rsidRPr="00115526" w:rsidRDefault="00115526" w:rsidP="00A827D8">
      <w:pPr>
        <w:pStyle w:val="ListParagraph"/>
        <w:numPr>
          <w:ilvl w:val="0"/>
          <w:numId w:val="3"/>
        </w:numPr>
        <w:rPr>
          <w:rFonts w:ascii="Times New Roman" w:hAnsi="Times New Roman" w:cs="Times New Roman"/>
        </w:rPr>
      </w:pPr>
      <w:r w:rsidRPr="00115526">
        <w:rPr>
          <w:rFonts w:ascii="Times New Roman" w:hAnsi="Times New Roman" w:cs="Times New Roman"/>
        </w:rPr>
        <w:t>Script Kiddies</w:t>
      </w:r>
    </w:p>
    <w:bookmarkEnd w:id="12"/>
    <w:p w14:paraId="2023F5A2" w14:textId="3F777D62" w:rsidR="00115526" w:rsidRPr="00115526" w:rsidRDefault="00115526" w:rsidP="00115526">
      <w:pPr>
        <w:rPr>
          <w:rFonts w:ascii="Times New Roman" w:hAnsi="Times New Roman" w:cs="Times New Roman"/>
          <w:i/>
          <w:iCs/>
        </w:rPr>
      </w:pPr>
      <w:r w:rsidRPr="00115526">
        <w:rPr>
          <w:rFonts w:ascii="Times New Roman" w:hAnsi="Times New Roman" w:cs="Times New Roman"/>
          <w:i/>
          <w:iCs/>
        </w:rPr>
        <w:t xml:space="preserve">Definitions of these terms could be found within the Key Terms section of the paper. </w:t>
      </w:r>
    </w:p>
    <w:p w14:paraId="7BC805A9" w14:textId="7F1758B9" w:rsidR="00DB07E5" w:rsidRDefault="00DB07E5" w:rsidP="00DB07E5">
      <w:pPr>
        <w:pStyle w:val="Heading2"/>
        <w:rPr>
          <w:rFonts w:ascii="Times New Roman" w:hAnsi="Times New Roman" w:cs="Times New Roman"/>
        </w:rPr>
      </w:pPr>
      <w:bookmarkStart w:id="13" w:name="_Toc198325445"/>
      <w:r w:rsidRPr="00DB07E5">
        <w:rPr>
          <w:rFonts w:ascii="Times New Roman" w:hAnsi="Times New Roman" w:cs="Times New Roman"/>
        </w:rPr>
        <w:t>Losses</w:t>
      </w:r>
      <w:bookmarkEnd w:id="13"/>
    </w:p>
    <w:p w14:paraId="2D5E3D5C" w14:textId="2FF1E7AA" w:rsidR="00566F71" w:rsidRPr="009170C8" w:rsidRDefault="005D3CF7" w:rsidP="00566F71">
      <w:pPr>
        <w:rPr>
          <w:rFonts w:ascii="Times New Roman" w:hAnsi="Times New Roman" w:cs="Times New Roman"/>
        </w:rPr>
      </w:pPr>
      <w:r w:rsidRPr="009170C8">
        <w:rPr>
          <w:rFonts w:ascii="Times New Roman" w:hAnsi="Times New Roman" w:cs="Times New Roman"/>
        </w:rPr>
        <w:t xml:space="preserve">One significant potential loss that Accel Entertainment may face involves the compromise of their field service technicians. If a technician were to be compromised through social engineering methods or is an insider threat, then the resulting damage could be substantial. </w:t>
      </w:r>
      <w:r w:rsidRPr="009170C8">
        <w:rPr>
          <w:rFonts w:ascii="Times New Roman" w:hAnsi="Times New Roman" w:cs="Times New Roman"/>
          <w:b/>
          <w:bCs/>
        </w:rPr>
        <w:t>Operational disruption from tampered or disabled machines could result in immediate revenue loss, which we estimate could be around $100,000 to $500,000</w:t>
      </w:r>
      <w:r w:rsidRPr="009170C8">
        <w:rPr>
          <w:rFonts w:ascii="Times New Roman" w:hAnsi="Times New Roman" w:cs="Times New Roman"/>
        </w:rPr>
        <w:t xml:space="preserve"> (depending on the scope of effected machines) due to downtime and service interruptions across multiple venues. Furthermore, should this incident result in a breach of regulatory standards, then Accel could face further monetary penalties in the form of fines, such as ones located in Illinois Gaming Board (IGB)</w:t>
      </w:r>
      <w:r w:rsidR="00F64EAC" w:rsidRPr="009170C8">
        <w:rPr>
          <w:rFonts w:ascii="Times New Roman" w:hAnsi="Times New Roman" w:cs="Times New Roman"/>
        </w:rPr>
        <w:t xml:space="preserve">, where failure to maintain proper machine security fines range from </w:t>
      </w:r>
      <w:r w:rsidR="00F64EAC" w:rsidRPr="009170C8">
        <w:rPr>
          <w:rFonts w:ascii="Times New Roman" w:hAnsi="Times New Roman" w:cs="Times New Roman"/>
          <w:b/>
          <w:bCs/>
        </w:rPr>
        <w:t>$5,000 to $50,000 (per machine)</w:t>
      </w:r>
      <w:r w:rsidR="00F64EAC" w:rsidRPr="009170C8">
        <w:rPr>
          <w:rFonts w:ascii="Times New Roman" w:hAnsi="Times New Roman" w:cs="Times New Roman"/>
        </w:rPr>
        <w:t xml:space="preserve">, </w:t>
      </w:r>
      <w:r w:rsidR="00F64EAC" w:rsidRPr="009170C8">
        <w:rPr>
          <w:rFonts w:ascii="Times New Roman" w:hAnsi="Times New Roman" w:cs="Times New Roman"/>
          <w:b/>
          <w:bCs/>
        </w:rPr>
        <w:t>and $100,000+ for systemic compliance failures</w:t>
      </w:r>
      <w:r w:rsidR="00F64EAC" w:rsidRPr="009170C8">
        <w:rPr>
          <w:rFonts w:ascii="Times New Roman" w:hAnsi="Times New Roman" w:cs="Times New Roman"/>
        </w:rPr>
        <w:t xml:space="preserve"> an example</w:t>
      </w:r>
      <w:r w:rsidR="009170C8" w:rsidRPr="009170C8">
        <w:rPr>
          <w:rFonts w:ascii="Times New Roman" w:hAnsi="Times New Roman" w:cs="Times New Roman"/>
        </w:rPr>
        <w:t xml:space="preserve"> of such:</w:t>
      </w:r>
      <w:r w:rsidR="00F64EAC" w:rsidRPr="009170C8">
        <w:rPr>
          <w:rFonts w:ascii="Times New Roman" w:hAnsi="Times New Roman" w:cs="Times New Roman"/>
        </w:rPr>
        <w:t xml:space="preserve"> failure to properly audit. In addition to these immediate financial impacts, the reputational damage from a publicized technician-related breach could lead to loss of partner trust and future revenue,</w:t>
      </w:r>
      <w:r w:rsidR="00F46EAC" w:rsidRPr="009170C8">
        <w:rPr>
          <w:rFonts w:ascii="Times New Roman" w:hAnsi="Times New Roman" w:cs="Times New Roman"/>
        </w:rPr>
        <w:t xml:space="preserve"> which we estimated to range from </w:t>
      </w:r>
      <w:r w:rsidR="00F46EAC" w:rsidRPr="009170C8">
        <w:rPr>
          <w:rFonts w:ascii="Times New Roman" w:hAnsi="Times New Roman" w:cs="Times New Roman"/>
          <w:b/>
          <w:bCs/>
        </w:rPr>
        <w:t>$170,000 (based on average cost of insider attacks) to $2 million</w:t>
      </w:r>
      <w:r w:rsidR="00F46EAC" w:rsidRPr="009170C8">
        <w:rPr>
          <w:rFonts w:ascii="Times New Roman" w:hAnsi="Times New Roman" w:cs="Times New Roman"/>
        </w:rPr>
        <w:t xml:space="preserve">. Altogether, a compromise of a field technician could cost </w:t>
      </w:r>
      <w:r w:rsidR="00F46EAC" w:rsidRPr="009170C8">
        <w:rPr>
          <w:rFonts w:ascii="Times New Roman" w:hAnsi="Times New Roman" w:cs="Times New Roman"/>
          <w:b/>
          <w:bCs/>
        </w:rPr>
        <w:t>Accel Entertainment between $370,000 to $2,850,000+</w:t>
      </w:r>
      <w:r w:rsidR="00F46EAC" w:rsidRPr="009170C8">
        <w:rPr>
          <w:rFonts w:ascii="Times New Roman" w:hAnsi="Times New Roman" w:cs="Times New Roman"/>
        </w:rPr>
        <w:t xml:space="preserve"> dollars, making it a high-risk, high-impact threat vector. Also note this number could get proportionally higher, depending on the scope of the inside attack. </w:t>
      </w:r>
    </w:p>
    <w:p w14:paraId="7E1307B7" w14:textId="6C6EA3B6" w:rsidR="00F46EAC" w:rsidRPr="009170C8" w:rsidRDefault="00F46EAC" w:rsidP="00566F71">
      <w:pPr>
        <w:rPr>
          <w:rFonts w:ascii="Times New Roman" w:hAnsi="Times New Roman" w:cs="Times New Roman"/>
        </w:rPr>
      </w:pPr>
      <w:r w:rsidRPr="009170C8">
        <w:rPr>
          <w:rFonts w:ascii="Times New Roman" w:hAnsi="Times New Roman" w:cs="Times New Roman"/>
        </w:rPr>
        <w:lastRenderedPageBreak/>
        <w:t xml:space="preserve">Another threat vector that we will explore the potential losses to is AE Accelerator application, a proprietary platform that houses sensitive performance data, compliance records, and analytical business intelligence for AE’s partner locations. </w:t>
      </w:r>
      <w:r w:rsidR="008252FE" w:rsidRPr="009170C8">
        <w:rPr>
          <w:rFonts w:ascii="Times New Roman" w:hAnsi="Times New Roman" w:cs="Times New Roman"/>
        </w:rPr>
        <w:t xml:space="preserve">If a vulnerability in this app, such as poor authentication protocols, weak encryption, or insecure APIs were to be exploited, attacker could gain access to regulated and highly classified sensitive information. The cost of such a breach could be severe. Industry benchmarks based on data collected by IBM’s 2024 Cost of a Data Breach Report estimates that AE could face </w:t>
      </w:r>
      <w:r w:rsidR="008252FE" w:rsidRPr="009170C8">
        <w:rPr>
          <w:rFonts w:ascii="Times New Roman" w:hAnsi="Times New Roman" w:cs="Times New Roman"/>
          <w:b/>
          <w:bCs/>
        </w:rPr>
        <w:t>$500,0000 to $3 million</w:t>
      </w:r>
      <w:r w:rsidR="008252FE" w:rsidRPr="009170C8">
        <w:rPr>
          <w:rFonts w:ascii="Times New Roman" w:hAnsi="Times New Roman" w:cs="Times New Roman"/>
        </w:rPr>
        <w:t xml:space="preserve">, depending on scale and response. In addition to this breach, AE will face regulatory penalties from gaming boards (varied by state) </w:t>
      </w:r>
      <w:r w:rsidR="008252FE" w:rsidRPr="009170C8">
        <w:rPr>
          <w:rFonts w:ascii="Times New Roman" w:hAnsi="Times New Roman" w:cs="Times New Roman"/>
          <w:b/>
          <w:bCs/>
        </w:rPr>
        <w:t>up to $500,000</w:t>
      </w:r>
      <w:r w:rsidR="008252FE" w:rsidRPr="009170C8">
        <w:rPr>
          <w:rFonts w:ascii="Times New Roman" w:hAnsi="Times New Roman" w:cs="Times New Roman"/>
        </w:rPr>
        <w:t xml:space="preserve">. Furthermore, a loss of trust from business partners could lead to temporary or even permanent loss of revenue, as partner locations pull AE machines out of their establishments, which we estimate to range </w:t>
      </w:r>
      <w:r w:rsidR="008252FE" w:rsidRPr="009170C8">
        <w:rPr>
          <w:rFonts w:ascii="Times New Roman" w:hAnsi="Times New Roman" w:cs="Times New Roman"/>
          <w:b/>
          <w:bCs/>
        </w:rPr>
        <w:t>from $250,000 to $1.5 million</w:t>
      </w:r>
      <w:r w:rsidR="008252FE" w:rsidRPr="009170C8">
        <w:rPr>
          <w:rFonts w:ascii="Times New Roman" w:hAnsi="Times New Roman" w:cs="Times New Roman"/>
        </w:rPr>
        <w:t xml:space="preserve">, based on a 5-10% drop in customer engagement. Altogether, a successful attack on AE Accelerator application could result in a loss between </w:t>
      </w:r>
      <w:r w:rsidR="008252FE" w:rsidRPr="009170C8">
        <w:rPr>
          <w:rFonts w:ascii="Times New Roman" w:hAnsi="Times New Roman" w:cs="Times New Roman"/>
          <w:b/>
          <w:bCs/>
        </w:rPr>
        <w:t>$800,000 and $</w:t>
      </w:r>
      <w:r w:rsidR="009C5A3A">
        <w:rPr>
          <w:rFonts w:ascii="Times New Roman" w:hAnsi="Times New Roman" w:cs="Times New Roman"/>
          <w:b/>
          <w:bCs/>
        </w:rPr>
        <w:t>10</w:t>
      </w:r>
      <w:r w:rsidR="008252FE" w:rsidRPr="009170C8">
        <w:rPr>
          <w:rFonts w:ascii="Times New Roman" w:hAnsi="Times New Roman" w:cs="Times New Roman"/>
          <w:b/>
          <w:bCs/>
        </w:rPr>
        <w:t xml:space="preserve"> million</w:t>
      </w:r>
      <w:r w:rsidR="008252FE" w:rsidRPr="009170C8">
        <w:rPr>
          <w:rFonts w:ascii="Times New Roman" w:hAnsi="Times New Roman" w:cs="Times New Roman"/>
        </w:rPr>
        <w:t>.</w:t>
      </w:r>
    </w:p>
    <w:p w14:paraId="188EC686" w14:textId="44D6C0C5" w:rsidR="006131B8" w:rsidRPr="009170C8" w:rsidRDefault="006131B8" w:rsidP="00566F71">
      <w:pPr>
        <w:rPr>
          <w:rFonts w:ascii="Times New Roman" w:hAnsi="Times New Roman" w:cs="Times New Roman"/>
        </w:rPr>
      </w:pPr>
      <w:r w:rsidRPr="009170C8">
        <w:rPr>
          <w:rFonts w:ascii="Times New Roman" w:hAnsi="Times New Roman" w:cs="Times New Roman"/>
        </w:rPr>
        <w:t>The last loss we will cover is considered the most severe threat vector for Accel Entertainment, and stems from a successful phishing attack targeting their Chief Financial Officer (CFO), Matthew Ellis, who we found according to the company’s 10-K filing, which shares oversight over AE’s cybersecurity operations despite having no discernible background in IT or security. Financially speaking, this scenario could result in catastrophic losses. Using MGM Resorts International’s 2019 data breach as a precedent, where they paid $45 million to settle lawsuits, a similar breach in the gambling/gaming sector could result in comparable litigation and regulation fines/penalties On top legal settlements, Accel could incur internal forensic investigation cost</w:t>
      </w:r>
      <w:r w:rsidRPr="009170C8">
        <w:rPr>
          <w:rFonts w:ascii="Times New Roman" w:hAnsi="Times New Roman" w:cs="Times New Roman"/>
          <w:b/>
          <w:bCs/>
        </w:rPr>
        <w:t>, which we estimate to be $500,000 to 1 million</w:t>
      </w:r>
      <w:r w:rsidRPr="009170C8">
        <w:rPr>
          <w:rFonts w:ascii="Times New Roman" w:hAnsi="Times New Roman" w:cs="Times New Roman"/>
        </w:rPr>
        <w:t xml:space="preserve"> (depending on scope), mandatory notification a credit monitoring services for affected partners (people who utilized the machine, </w:t>
      </w:r>
      <w:r w:rsidRPr="009170C8">
        <w:rPr>
          <w:rFonts w:ascii="Times New Roman" w:hAnsi="Times New Roman" w:cs="Times New Roman"/>
          <w:b/>
          <w:bCs/>
        </w:rPr>
        <w:t>ranging from $2-5 dollars per</w:t>
      </w:r>
      <w:r w:rsidRPr="009170C8">
        <w:rPr>
          <w:rFonts w:ascii="Times New Roman" w:hAnsi="Times New Roman" w:cs="Times New Roman"/>
        </w:rPr>
        <w:t xml:space="preserve"> individual and additional fines from regulatory bodies such as Illinois Gaming Board (IGB). </w:t>
      </w:r>
      <w:r w:rsidRPr="009170C8">
        <w:rPr>
          <w:rFonts w:ascii="Times New Roman" w:hAnsi="Times New Roman" w:cs="Times New Roman"/>
          <w:b/>
          <w:bCs/>
        </w:rPr>
        <w:t>Those fines range from $500,000 to $1 million depending on the severity</w:t>
      </w:r>
      <w:r w:rsidRPr="009170C8">
        <w:rPr>
          <w:rFonts w:ascii="Times New Roman" w:hAnsi="Times New Roman" w:cs="Times New Roman"/>
        </w:rPr>
        <w:t xml:space="preserve">. Furthermore, reputation damage and </w:t>
      </w:r>
      <w:r w:rsidR="00680531" w:rsidRPr="009170C8">
        <w:rPr>
          <w:rFonts w:ascii="Times New Roman" w:hAnsi="Times New Roman" w:cs="Times New Roman"/>
        </w:rPr>
        <w:t>loss</w:t>
      </w:r>
      <w:r w:rsidRPr="009170C8">
        <w:rPr>
          <w:rFonts w:ascii="Times New Roman" w:hAnsi="Times New Roman" w:cs="Times New Roman"/>
        </w:rPr>
        <w:t xml:space="preserve"> of trust </w:t>
      </w:r>
      <w:r w:rsidRPr="009170C8">
        <w:rPr>
          <w:rFonts w:ascii="Times New Roman" w:hAnsi="Times New Roman" w:cs="Times New Roman"/>
          <w:b/>
          <w:bCs/>
        </w:rPr>
        <w:t>in AE’s capabilities could result in $2 million and 5 million over the long term</w:t>
      </w:r>
      <w:r w:rsidRPr="009170C8">
        <w:rPr>
          <w:rFonts w:ascii="Times New Roman" w:hAnsi="Times New Roman" w:cs="Times New Roman"/>
        </w:rPr>
        <w:t xml:space="preserve">. In total, </w:t>
      </w:r>
      <w:r w:rsidRPr="009170C8">
        <w:rPr>
          <w:rFonts w:ascii="Times New Roman" w:hAnsi="Times New Roman" w:cs="Times New Roman"/>
          <w:b/>
          <w:bCs/>
        </w:rPr>
        <w:t>a phishing attack targeting the CFO could result in estimated losses exceeding $50 million</w:t>
      </w:r>
      <w:r w:rsidRPr="009170C8">
        <w:rPr>
          <w:rFonts w:ascii="Times New Roman" w:hAnsi="Times New Roman" w:cs="Times New Roman"/>
        </w:rPr>
        <w:t xml:space="preserve">, combining various factors, such as: lawsuits, compliance penalties, technical recovery, and business fallout, making this scenario the most financially taxing. </w:t>
      </w:r>
    </w:p>
    <w:p w14:paraId="31060257" w14:textId="2F5E8181" w:rsidR="00DB07E5" w:rsidRPr="009170C8" w:rsidRDefault="00DB07E5" w:rsidP="00DB07E5">
      <w:pPr>
        <w:pStyle w:val="Heading2"/>
        <w:rPr>
          <w:rFonts w:ascii="Times New Roman" w:hAnsi="Times New Roman" w:cs="Times New Roman"/>
        </w:rPr>
      </w:pPr>
      <w:bookmarkStart w:id="14" w:name="_Toc198325446"/>
      <w:r w:rsidRPr="009170C8">
        <w:rPr>
          <w:rFonts w:ascii="Times New Roman" w:hAnsi="Times New Roman" w:cs="Times New Roman"/>
        </w:rPr>
        <w:t>Scenarios</w:t>
      </w:r>
      <w:bookmarkEnd w:id="14"/>
    </w:p>
    <w:tbl>
      <w:tblPr>
        <w:tblStyle w:val="TableGrid"/>
        <w:tblW w:w="9463" w:type="dxa"/>
        <w:tblLook w:val="04A0" w:firstRow="1" w:lastRow="0" w:firstColumn="1" w:lastColumn="0" w:noHBand="0" w:noVBand="1"/>
      </w:tblPr>
      <w:tblGrid>
        <w:gridCol w:w="1778"/>
        <w:gridCol w:w="1830"/>
        <w:gridCol w:w="2252"/>
        <w:gridCol w:w="1797"/>
        <w:gridCol w:w="1806"/>
      </w:tblGrid>
      <w:tr w:rsidR="009170C8" w:rsidRPr="009170C8" w14:paraId="1EAAA38F" w14:textId="77777777" w:rsidTr="00D113F3">
        <w:tc>
          <w:tcPr>
            <w:tcW w:w="1778" w:type="dxa"/>
            <w:shd w:val="clear" w:color="auto" w:fill="E8E8E8" w:themeFill="background2"/>
          </w:tcPr>
          <w:p w14:paraId="28AE82FB" w14:textId="16F79B00" w:rsidR="00680531" w:rsidRPr="009170C8" w:rsidRDefault="00680531" w:rsidP="00680531">
            <w:pPr>
              <w:rPr>
                <w:rFonts w:ascii="Times New Roman" w:hAnsi="Times New Roman" w:cs="Times New Roman"/>
                <w:b/>
                <w:bCs/>
              </w:rPr>
            </w:pPr>
            <w:r w:rsidRPr="009170C8">
              <w:rPr>
                <w:rFonts w:ascii="Times New Roman" w:hAnsi="Times New Roman" w:cs="Times New Roman"/>
                <w:b/>
                <w:bCs/>
              </w:rPr>
              <w:t xml:space="preserve">Asset </w:t>
            </w:r>
          </w:p>
        </w:tc>
        <w:tc>
          <w:tcPr>
            <w:tcW w:w="1830" w:type="dxa"/>
            <w:shd w:val="clear" w:color="auto" w:fill="E8E8E8" w:themeFill="background2"/>
          </w:tcPr>
          <w:p w14:paraId="49E3A509" w14:textId="54FA9CA1" w:rsidR="00680531" w:rsidRPr="009170C8" w:rsidRDefault="00680531" w:rsidP="00680531">
            <w:pPr>
              <w:rPr>
                <w:rFonts w:ascii="Times New Roman" w:hAnsi="Times New Roman" w:cs="Times New Roman"/>
                <w:b/>
                <w:bCs/>
              </w:rPr>
            </w:pPr>
            <w:r w:rsidRPr="009170C8">
              <w:rPr>
                <w:rFonts w:ascii="Times New Roman" w:hAnsi="Times New Roman" w:cs="Times New Roman"/>
                <w:b/>
                <w:bCs/>
              </w:rPr>
              <w:t>Threat Methods</w:t>
            </w:r>
          </w:p>
        </w:tc>
        <w:tc>
          <w:tcPr>
            <w:tcW w:w="2252" w:type="dxa"/>
            <w:shd w:val="clear" w:color="auto" w:fill="E8E8E8" w:themeFill="background2"/>
          </w:tcPr>
          <w:p w14:paraId="3D3F198B" w14:textId="2DC66340" w:rsidR="00680531" w:rsidRPr="009170C8" w:rsidRDefault="00680531" w:rsidP="00680531">
            <w:pPr>
              <w:rPr>
                <w:rFonts w:ascii="Times New Roman" w:hAnsi="Times New Roman" w:cs="Times New Roman"/>
                <w:b/>
                <w:bCs/>
              </w:rPr>
            </w:pPr>
            <w:r w:rsidRPr="009170C8">
              <w:rPr>
                <w:rFonts w:ascii="Times New Roman" w:hAnsi="Times New Roman" w:cs="Times New Roman"/>
                <w:b/>
                <w:bCs/>
              </w:rPr>
              <w:t>Threat Actors</w:t>
            </w:r>
          </w:p>
        </w:tc>
        <w:tc>
          <w:tcPr>
            <w:tcW w:w="1797" w:type="dxa"/>
            <w:shd w:val="clear" w:color="auto" w:fill="E8E8E8" w:themeFill="background2"/>
          </w:tcPr>
          <w:p w14:paraId="38C3CA14" w14:textId="3BE76CEC" w:rsidR="00680531" w:rsidRPr="009170C8" w:rsidRDefault="00680531" w:rsidP="00680531">
            <w:pPr>
              <w:rPr>
                <w:rFonts w:ascii="Times New Roman" w:hAnsi="Times New Roman" w:cs="Times New Roman"/>
                <w:b/>
                <w:bCs/>
              </w:rPr>
            </w:pPr>
            <w:r w:rsidRPr="009170C8">
              <w:rPr>
                <w:rFonts w:ascii="Times New Roman" w:hAnsi="Times New Roman" w:cs="Times New Roman"/>
                <w:b/>
                <w:bCs/>
              </w:rPr>
              <w:t>Loss Types</w:t>
            </w:r>
          </w:p>
        </w:tc>
        <w:tc>
          <w:tcPr>
            <w:tcW w:w="1806" w:type="dxa"/>
            <w:shd w:val="clear" w:color="auto" w:fill="E8E8E8" w:themeFill="background2"/>
          </w:tcPr>
          <w:p w14:paraId="4A2C4046" w14:textId="47FBCBF8" w:rsidR="00680531" w:rsidRPr="009170C8" w:rsidRDefault="00680531" w:rsidP="00680531">
            <w:pPr>
              <w:rPr>
                <w:rFonts w:ascii="Times New Roman" w:hAnsi="Times New Roman" w:cs="Times New Roman"/>
                <w:b/>
                <w:bCs/>
              </w:rPr>
            </w:pPr>
            <w:r w:rsidRPr="009170C8">
              <w:rPr>
                <w:rFonts w:ascii="Times New Roman" w:hAnsi="Times New Roman" w:cs="Times New Roman"/>
                <w:b/>
                <w:bCs/>
              </w:rPr>
              <w:t>Loss Scale</w:t>
            </w:r>
            <w:r w:rsidR="00FB574D" w:rsidRPr="009170C8">
              <w:rPr>
                <w:rFonts w:ascii="Times New Roman" w:hAnsi="Times New Roman" w:cs="Times New Roman"/>
                <w:b/>
                <w:bCs/>
              </w:rPr>
              <w:t xml:space="preserve"> (estimated) </w:t>
            </w:r>
          </w:p>
        </w:tc>
      </w:tr>
      <w:tr w:rsidR="009170C8" w:rsidRPr="003546E7" w14:paraId="3187F751" w14:textId="77777777" w:rsidTr="00D113F3">
        <w:tc>
          <w:tcPr>
            <w:tcW w:w="1778" w:type="dxa"/>
          </w:tcPr>
          <w:p w14:paraId="13516E88" w14:textId="727862E5" w:rsidR="00680531" w:rsidRPr="003546E7" w:rsidRDefault="00680531" w:rsidP="00680531">
            <w:pPr>
              <w:rPr>
                <w:rFonts w:ascii="Times New Roman" w:hAnsi="Times New Roman" w:cs="Times New Roman"/>
              </w:rPr>
            </w:pPr>
            <w:r w:rsidRPr="003546E7">
              <w:rPr>
                <w:rFonts w:ascii="Times New Roman" w:hAnsi="Times New Roman" w:cs="Times New Roman"/>
              </w:rPr>
              <w:t>Field Service Technicians</w:t>
            </w:r>
          </w:p>
        </w:tc>
        <w:tc>
          <w:tcPr>
            <w:tcW w:w="1830" w:type="dxa"/>
          </w:tcPr>
          <w:p w14:paraId="512881C0" w14:textId="77777777" w:rsidR="00680531" w:rsidRPr="003546E7" w:rsidRDefault="00FB574D" w:rsidP="00FB574D">
            <w:pPr>
              <w:rPr>
                <w:rFonts w:ascii="Times New Roman" w:hAnsi="Times New Roman" w:cs="Times New Roman"/>
              </w:rPr>
            </w:pPr>
            <w:r w:rsidRPr="003546E7">
              <w:rPr>
                <w:rFonts w:ascii="Times New Roman" w:hAnsi="Times New Roman" w:cs="Times New Roman"/>
              </w:rPr>
              <w:t>-Social Engineering</w:t>
            </w:r>
          </w:p>
          <w:p w14:paraId="360A191F" w14:textId="53C8FAE7" w:rsidR="00FB574D" w:rsidRPr="003546E7" w:rsidRDefault="00FB574D" w:rsidP="00FB574D">
            <w:pPr>
              <w:rPr>
                <w:rFonts w:ascii="Times New Roman" w:hAnsi="Times New Roman" w:cs="Times New Roman"/>
              </w:rPr>
            </w:pPr>
            <w:r w:rsidRPr="003546E7">
              <w:rPr>
                <w:rFonts w:ascii="Times New Roman" w:hAnsi="Times New Roman" w:cs="Times New Roman"/>
              </w:rPr>
              <w:t>-Insider Attack</w:t>
            </w:r>
          </w:p>
        </w:tc>
        <w:tc>
          <w:tcPr>
            <w:tcW w:w="2252" w:type="dxa"/>
          </w:tcPr>
          <w:p w14:paraId="52972F7F" w14:textId="77777777" w:rsidR="00680531" w:rsidRPr="003546E7" w:rsidRDefault="00FB574D" w:rsidP="00680531">
            <w:pPr>
              <w:rPr>
                <w:rFonts w:ascii="Times New Roman" w:hAnsi="Times New Roman" w:cs="Times New Roman"/>
              </w:rPr>
            </w:pPr>
            <w:r w:rsidRPr="003546E7">
              <w:rPr>
                <w:rFonts w:ascii="Times New Roman" w:hAnsi="Times New Roman" w:cs="Times New Roman"/>
              </w:rPr>
              <w:t>-Malicious insiders</w:t>
            </w:r>
          </w:p>
          <w:p w14:paraId="19B3926E" w14:textId="77777777" w:rsidR="00FB574D" w:rsidRPr="003546E7" w:rsidRDefault="00FB574D" w:rsidP="00680531">
            <w:pPr>
              <w:rPr>
                <w:rFonts w:ascii="Times New Roman" w:hAnsi="Times New Roman" w:cs="Times New Roman"/>
              </w:rPr>
            </w:pPr>
            <w:r w:rsidRPr="003546E7">
              <w:rPr>
                <w:rFonts w:ascii="Times New Roman" w:hAnsi="Times New Roman" w:cs="Times New Roman"/>
              </w:rPr>
              <w:t>-Social engineers</w:t>
            </w:r>
          </w:p>
          <w:p w14:paraId="3C727934" w14:textId="34808909" w:rsidR="00FB574D" w:rsidRPr="003546E7" w:rsidRDefault="00FB574D" w:rsidP="00680531">
            <w:pPr>
              <w:rPr>
                <w:rFonts w:ascii="Times New Roman" w:hAnsi="Times New Roman" w:cs="Times New Roman"/>
              </w:rPr>
            </w:pPr>
            <w:r w:rsidRPr="003546E7">
              <w:rPr>
                <w:rFonts w:ascii="Times New Roman" w:hAnsi="Times New Roman" w:cs="Times New Roman"/>
              </w:rPr>
              <w:t>-Competitors</w:t>
            </w:r>
          </w:p>
        </w:tc>
        <w:tc>
          <w:tcPr>
            <w:tcW w:w="1797" w:type="dxa"/>
          </w:tcPr>
          <w:p w14:paraId="339E6E0C" w14:textId="77777777" w:rsidR="00680531" w:rsidRPr="003546E7" w:rsidRDefault="009170C8" w:rsidP="00680531">
            <w:pPr>
              <w:rPr>
                <w:rFonts w:ascii="Times New Roman" w:hAnsi="Times New Roman" w:cs="Times New Roman"/>
              </w:rPr>
            </w:pPr>
            <w:r w:rsidRPr="003546E7">
              <w:rPr>
                <w:rFonts w:ascii="Times New Roman" w:hAnsi="Times New Roman" w:cs="Times New Roman"/>
              </w:rPr>
              <w:t>-Operational disruption</w:t>
            </w:r>
          </w:p>
          <w:p w14:paraId="6E61839E" w14:textId="77777777" w:rsidR="009170C8" w:rsidRPr="003546E7" w:rsidRDefault="009170C8" w:rsidP="00680531">
            <w:pPr>
              <w:rPr>
                <w:rFonts w:ascii="Times New Roman" w:hAnsi="Times New Roman" w:cs="Times New Roman"/>
              </w:rPr>
            </w:pPr>
            <w:r w:rsidRPr="003546E7">
              <w:rPr>
                <w:rFonts w:ascii="Times New Roman" w:hAnsi="Times New Roman" w:cs="Times New Roman"/>
              </w:rPr>
              <w:t>-Regulatory fines (per machine)</w:t>
            </w:r>
          </w:p>
          <w:p w14:paraId="05D4C8BD" w14:textId="77777777" w:rsidR="009170C8" w:rsidRPr="003546E7" w:rsidRDefault="009170C8" w:rsidP="00680531">
            <w:pPr>
              <w:rPr>
                <w:rFonts w:ascii="Times New Roman" w:hAnsi="Times New Roman" w:cs="Times New Roman"/>
              </w:rPr>
            </w:pPr>
            <w:r w:rsidRPr="003546E7">
              <w:rPr>
                <w:rFonts w:ascii="Times New Roman" w:hAnsi="Times New Roman" w:cs="Times New Roman"/>
              </w:rPr>
              <w:t>-Reputational damage</w:t>
            </w:r>
          </w:p>
          <w:p w14:paraId="0EA0898C" w14:textId="7A8CE68F" w:rsidR="009170C8" w:rsidRPr="003546E7" w:rsidRDefault="009170C8" w:rsidP="00680531">
            <w:pPr>
              <w:rPr>
                <w:rFonts w:ascii="Times New Roman" w:hAnsi="Times New Roman" w:cs="Times New Roman"/>
              </w:rPr>
            </w:pPr>
            <w:r w:rsidRPr="003546E7">
              <w:rPr>
                <w:rFonts w:ascii="Times New Roman" w:hAnsi="Times New Roman" w:cs="Times New Roman"/>
              </w:rPr>
              <w:lastRenderedPageBreak/>
              <w:t>-Legal costs</w:t>
            </w:r>
          </w:p>
        </w:tc>
        <w:tc>
          <w:tcPr>
            <w:tcW w:w="1806" w:type="dxa"/>
          </w:tcPr>
          <w:p w14:paraId="0D36CBAE" w14:textId="77777777" w:rsidR="00680531" w:rsidRPr="003546E7" w:rsidRDefault="009170C8" w:rsidP="00680531">
            <w:pPr>
              <w:rPr>
                <w:rFonts w:ascii="Times New Roman" w:hAnsi="Times New Roman" w:cs="Times New Roman"/>
                <w:b/>
                <w:bCs/>
              </w:rPr>
            </w:pPr>
            <w:r w:rsidRPr="003546E7">
              <w:rPr>
                <w:rFonts w:ascii="Times New Roman" w:hAnsi="Times New Roman" w:cs="Times New Roman"/>
                <w:b/>
                <w:bCs/>
              </w:rPr>
              <w:lastRenderedPageBreak/>
              <w:t>$370,000 to $2,850,000+</w:t>
            </w:r>
          </w:p>
          <w:p w14:paraId="7B3716A5" w14:textId="77777777" w:rsidR="009170C8" w:rsidRPr="003546E7" w:rsidRDefault="009170C8" w:rsidP="009170C8">
            <w:pPr>
              <w:rPr>
                <w:rFonts w:ascii="Times New Roman" w:hAnsi="Times New Roman" w:cs="Times New Roman"/>
              </w:rPr>
            </w:pPr>
            <w:r w:rsidRPr="003546E7">
              <w:rPr>
                <w:rFonts w:ascii="Times New Roman" w:hAnsi="Times New Roman" w:cs="Times New Roman"/>
              </w:rPr>
              <w:t>-Machine downtime: $100k-500k</w:t>
            </w:r>
          </w:p>
          <w:p w14:paraId="7D394C01" w14:textId="77777777" w:rsidR="009170C8" w:rsidRPr="003546E7" w:rsidRDefault="009170C8" w:rsidP="009170C8">
            <w:pPr>
              <w:rPr>
                <w:rFonts w:ascii="Times New Roman" w:hAnsi="Times New Roman" w:cs="Times New Roman"/>
              </w:rPr>
            </w:pPr>
            <w:r w:rsidRPr="003546E7">
              <w:rPr>
                <w:rFonts w:ascii="Times New Roman" w:hAnsi="Times New Roman" w:cs="Times New Roman"/>
              </w:rPr>
              <w:t>-Fines 5k-100k (per machine)</w:t>
            </w:r>
          </w:p>
          <w:p w14:paraId="3FC9888A" w14:textId="3673F9F1" w:rsidR="009170C8" w:rsidRPr="003546E7" w:rsidRDefault="009170C8" w:rsidP="009170C8">
            <w:pPr>
              <w:rPr>
                <w:rFonts w:ascii="Times New Roman" w:hAnsi="Times New Roman" w:cs="Times New Roman"/>
              </w:rPr>
            </w:pPr>
            <w:r w:rsidRPr="003546E7">
              <w:rPr>
                <w:rFonts w:ascii="Times New Roman" w:hAnsi="Times New Roman" w:cs="Times New Roman"/>
              </w:rPr>
              <w:lastRenderedPageBreak/>
              <w:t>-Compliance failure(100k)</w:t>
            </w:r>
          </w:p>
        </w:tc>
      </w:tr>
      <w:tr w:rsidR="009170C8" w:rsidRPr="003546E7" w14:paraId="2B6256B3" w14:textId="77777777" w:rsidTr="00D113F3">
        <w:tc>
          <w:tcPr>
            <w:tcW w:w="1778" w:type="dxa"/>
          </w:tcPr>
          <w:p w14:paraId="4827A874" w14:textId="3B4B5282" w:rsidR="00680531" w:rsidRPr="003546E7" w:rsidRDefault="00680531" w:rsidP="00680531">
            <w:pPr>
              <w:rPr>
                <w:rFonts w:ascii="Times New Roman" w:hAnsi="Times New Roman" w:cs="Times New Roman"/>
              </w:rPr>
            </w:pPr>
            <w:r w:rsidRPr="003546E7">
              <w:rPr>
                <w:rFonts w:ascii="Times New Roman" w:hAnsi="Times New Roman" w:cs="Times New Roman"/>
              </w:rPr>
              <w:lastRenderedPageBreak/>
              <w:t>AE Accelerator Application</w:t>
            </w:r>
          </w:p>
        </w:tc>
        <w:tc>
          <w:tcPr>
            <w:tcW w:w="1830" w:type="dxa"/>
          </w:tcPr>
          <w:p w14:paraId="1CADE93B" w14:textId="0B914952" w:rsidR="00680531" w:rsidRPr="003546E7" w:rsidRDefault="00FB574D" w:rsidP="00680531">
            <w:pPr>
              <w:rPr>
                <w:rFonts w:ascii="Times New Roman" w:hAnsi="Times New Roman" w:cs="Times New Roman"/>
              </w:rPr>
            </w:pPr>
            <w:r w:rsidRPr="003546E7">
              <w:rPr>
                <w:rFonts w:ascii="Times New Roman" w:hAnsi="Times New Roman" w:cs="Times New Roman"/>
              </w:rPr>
              <w:t>-Exploited unpatched vulnerabilities (Medium)</w:t>
            </w:r>
          </w:p>
          <w:p w14:paraId="347655AA" w14:textId="7B0E9593" w:rsidR="00FB574D" w:rsidRPr="003546E7" w:rsidRDefault="00FB574D" w:rsidP="00680531">
            <w:pPr>
              <w:rPr>
                <w:rFonts w:ascii="Times New Roman" w:hAnsi="Times New Roman" w:cs="Times New Roman"/>
              </w:rPr>
            </w:pPr>
            <w:r w:rsidRPr="003546E7">
              <w:rPr>
                <w:rFonts w:ascii="Times New Roman" w:hAnsi="Times New Roman" w:cs="Times New Roman"/>
              </w:rPr>
              <w:t>-Credential stuffing (Low)</w:t>
            </w:r>
          </w:p>
        </w:tc>
        <w:tc>
          <w:tcPr>
            <w:tcW w:w="2252" w:type="dxa"/>
          </w:tcPr>
          <w:p w14:paraId="6152A843" w14:textId="3B0DF53F" w:rsidR="00680531" w:rsidRPr="003546E7" w:rsidRDefault="00FB574D" w:rsidP="00680531">
            <w:pPr>
              <w:rPr>
                <w:rFonts w:ascii="Times New Roman" w:hAnsi="Times New Roman" w:cs="Times New Roman"/>
              </w:rPr>
            </w:pPr>
            <w:r w:rsidRPr="003546E7">
              <w:rPr>
                <w:rFonts w:ascii="Times New Roman" w:hAnsi="Times New Roman" w:cs="Times New Roman"/>
              </w:rPr>
              <w:t>-Cybercriminal</w:t>
            </w:r>
          </w:p>
          <w:p w14:paraId="36BAFFC3" w14:textId="0166EDE8" w:rsidR="00FB574D" w:rsidRPr="003546E7" w:rsidRDefault="00FB574D" w:rsidP="00680531">
            <w:pPr>
              <w:rPr>
                <w:rFonts w:ascii="Times New Roman" w:hAnsi="Times New Roman" w:cs="Times New Roman"/>
              </w:rPr>
            </w:pPr>
            <w:r w:rsidRPr="003546E7">
              <w:rPr>
                <w:rFonts w:ascii="Times New Roman" w:hAnsi="Times New Roman" w:cs="Times New Roman"/>
              </w:rPr>
              <w:t>-Hacktivists</w:t>
            </w:r>
          </w:p>
          <w:p w14:paraId="6FF81E5D" w14:textId="4151A813" w:rsidR="00FB574D" w:rsidRPr="003546E7" w:rsidRDefault="00FB574D" w:rsidP="00680531">
            <w:pPr>
              <w:rPr>
                <w:rFonts w:ascii="Times New Roman" w:hAnsi="Times New Roman" w:cs="Times New Roman"/>
              </w:rPr>
            </w:pPr>
            <w:r w:rsidRPr="003546E7">
              <w:rPr>
                <w:rFonts w:ascii="Times New Roman" w:hAnsi="Times New Roman" w:cs="Times New Roman"/>
              </w:rPr>
              <w:t>-Advanced Persistent Threats (APT)</w:t>
            </w:r>
          </w:p>
          <w:p w14:paraId="3AC12756" w14:textId="383CB944" w:rsidR="00FB574D" w:rsidRPr="003546E7" w:rsidRDefault="00FB574D" w:rsidP="00680531">
            <w:pPr>
              <w:rPr>
                <w:rFonts w:ascii="Times New Roman" w:hAnsi="Times New Roman" w:cs="Times New Roman"/>
              </w:rPr>
            </w:pPr>
          </w:p>
        </w:tc>
        <w:tc>
          <w:tcPr>
            <w:tcW w:w="1797" w:type="dxa"/>
          </w:tcPr>
          <w:p w14:paraId="75607572" w14:textId="77777777" w:rsidR="009170C8" w:rsidRPr="003546E7" w:rsidRDefault="009170C8" w:rsidP="00680531">
            <w:pPr>
              <w:rPr>
                <w:rFonts w:ascii="Times New Roman" w:hAnsi="Times New Roman" w:cs="Times New Roman"/>
              </w:rPr>
            </w:pPr>
            <w:r w:rsidRPr="003546E7">
              <w:rPr>
                <w:rFonts w:ascii="Times New Roman" w:hAnsi="Times New Roman" w:cs="Times New Roman"/>
              </w:rPr>
              <w:t>-Data breach</w:t>
            </w:r>
          </w:p>
          <w:p w14:paraId="64F22DC2" w14:textId="77777777" w:rsidR="009170C8" w:rsidRPr="003546E7" w:rsidRDefault="009170C8" w:rsidP="00680531">
            <w:pPr>
              <w:rPr>
                <w:rFonts w:ascii="Times New Roman" w:hAnsi="Times New Roman" w:cs="Times New Roman"/>
              </w:rPr>
            </w:pPr>
            <w:r w:rsidRPr="003546E7">
              <w:rPr>
                <w:rFonts w:ascii="Times New Roman" w:hAnsi="Times New Roman" w:cs="Times New Roman"/>
              </w:rPr>
              <w:t>-Reputational damage</w:t>
            </w:r>
          </w:p>
          <w:p w14:paraId="43B77905" w14:textId="77777777" w:rsidR="009170C8" w:rsidRPr="003546E7" w:rsidRDefault="009170C8" w:rsidP="00680531">
            <w:pPr>
              <w:rPr>
                <w:rFonts w:ascii="Times New Roman" w:hAnsi="Times New Roman" w:cs="Times New Roman"/>
              </w:rPr>
            </w:pPr>
            <w:r w:rsidRPr="003546E7">
              <w:rPr>
                <w:rFonts w:ascii="Times New Roman" w:hAnsi="Times New Roman" w:cs="Times New Roman"/>
              </w:rPr>
              <w:t>-System downtime</w:t>
            </w:r>
          </w:p>
          <w:p w14:paraId="1F0EDA26" w14:textId="629452F1" w:rsidR="009170C8" w:rsidRPr="003546E7" w:rsidRDefault="009170C8" w:rsidP="00680531">
            <w:pPr>
              <w:rPr>
                <w:rFonts w:ascii="Times New Roman" w:hAnsi="Times New Roman" w:cs="Times New Roman"/>
              </w:rPr>
            </w:pPr>
            <w:r w:rsidRPr="003546E7">
              <w:rPr>
                <w:rFonts w:ascii="Times New Roman" w:hAnsi="Times New Roman" w:cs="Times New Roman"/>
              </w:rPr>
              <w:t xml:space="preserve">-Compliance </w:t>
            </w:r>
            <w:r w:rsidR="00D113F3" w:rsidRPr="003546E7">
              <w:rPr>
                <w:rFonts w:ascii="Times New Roman" w:hAnsi="Times New Roman" w:cs="Times New Roman"/>
              </w:rPr>
              <w:t>penalties</w:t>
            </w:r>
          </w:p>
        </w:tc>
        <w:tc>
          <w:tcPr>
            <w:tcW w:w="1806" w:type="dxa"/>
          </w:tcPr>
          <w:p w14:paraId="67A107EE" w14:textId="77777777" w:rsidR="00680531" w:rsidRPr="003546E7" w:rsidRDefault="009170C8" w:rsidP="00680531">
            <w:pPr>
              <w:rPr>
                <w:rFonts w:ascii="Times New Roman" w:hAnsi="Times New Roman" w:cs="Times New Roman"/>
                <w:b/>
                <w:bCs/>
              </w:rPr>
            </w:pPr>
            <w:r w:rsidRPr="003546E7">
              <w:rPr>
                <w:rFonts w:ascii="Times New Roman" w:hAnsi="Times New Roman" w:cs="Times New Roman"/>
                <w:b/>
                <w:bCs/>
              </w:rPr>
              <w:t>$800,000 and $5 million</w:t>
            </w:r>
          </w:p>
          <w:p w14:paraId="17D3975C" w14:textId="490B7390" w:rsidR="009170C8" w:rsidRPr="003546E7" w:rsidRDefault="009170C8" w:rsidP="00680531">
            <w:pPr>
              <w:rPr>
                <w:rFonts w:ascii="Times New Roman" w:hAnsi="Times New Roman" w:cs="Times New Roman"/>
              </w:rPr>
            </w:pPr>
            <w:r w:rsidRPr="003546E7">
              <w:rPr>
                <w:rFonts w:ascii="Times New Roman" w:hAnsi="Times New Roman" w:cs="Times New Roman"/>
              </w:rPr>
              <w:t>-Breach response: $250k-750k</w:t>
            </w:r>
            <w:r w:rsidRPr="003546E7">
              <w:rPr>
                <w:rFonts w:ascii="Times New Roman" w:hAnsi="Times New Roman" w:cs="Times New Roman"/>
              </w:rPr>
              <w:br/>
              <w:t xml:space="preserve">-Compliance fines: $500k-$2M </w:t>
            </w:r>
            <w:r w:rsidRPr="003546E7">
              <w:rPr>
                <w:rFonts w:ascii="Times New Roman" w:hAnsi="Times New Roman" w:cs="Times New Roman"/>
              </w:rPr>
              <w:br/>
              <w:t>-Lost partnerships: up to $</w:t>
            </w:r>
            <w:r w:rsidR="009C5A3A" w:rsidRPr="003546E7">
              <w:rPr>
                <w:rFonts w:ascii="Times New Roman" w:hAnsi="Times New Roman" w:cs="Times New Roman"/>
              </w:rPr>
              <w:t>10</w:t>
            </w:r>
            <w:r w:rsidRPr="003546E7">
              <w:rPr>
                <w:rFonts w:ascii="Times New Roman" w:hAnsi="Times New Roman" w:cs="Times New Roman"/>
              </w:rPr>
              <w:t>M</w:t>
            </w:r>
          </w:p>
        </w:tc>
      </w:tr>
      <w:tr w:rsidR="009170C8" w:rsidRPr="003546E7" w14:paraId="1456CB71" w14:textId="77777777" w:rsidTr="00D113F3">
        <w:tc>
          <w:tcPr>
            <w:tcW w:w="1778" w:type="dxa"/>
          </w:tcPr>
          <w:p w14:paraId="76A4E64B" w14:textId="1D068760" w:rsidR="00680531" w:rsidRPr="003546E7" w:rsidRDefault="00680531" w:rsidP="00680531">
            <w:pPr>
              <w:rPr>
                <w:rFonts w:ascii="Times New Roman" w:hAnsi="Times New Roman" w:cs="Times New Roman"/>
              </w:rPr>
            </w:pPr>
            <w:r w:rsidRPr="003546E7">
              <w:rPr>
                <w:rFonts w:ascii="Times New Roman" w:hAnsi="Times New Roman" w:cs="Times New Roman"/>
              </w:rPr>
              <w:t xml:space="preserve">Chief Financial Officer </w:t>
            </w:r>
          </w:p>
        </w:tc>
        <w:tc>
          <w:tcPr>
            <w:tcW w:w="1830" w:type="dxa"/>
          </w:tcPr>
          <w:p w14:paraId="37A17C9A" w14:textId="4D3504DC" w:rsidR="00680531" w:rsidRPr="003546E7" w:rsidRDefault="00FB574D" w:rsidP="00680531">
            <w:pPr>
              <w:rPr>
                <w:rFonts w:ascii="Times New Roman" w:hAnsi="Times New Roman" w:cs="Times New Roman"/>
              </w:rPr>
            </w:pPr>
            <w:r w:rsidRPr="003546E7">
              <w:rPr>
                <w:rFonts w:ascii="Times New Roman" w:hAnsi="Times New Roman" w:cs="Times New Roman"/>
              </w:rPr>
              <w:t>-Spear phishing (</w:t>
            </w:r>
            <w:r w:rsidR="00D113F3" w:rsidRPr="003546E7">
              <w:rPr>
                <w:rFonts w:ascii="Times New Roman" w:hAnsi="Times New Roman" w:cs="Times New Roman"/>
              </w:rPr>
              <w:t>High</w:t>
            </w:r>
            <w:r w:rsidRPr="003546E7">
              <w:rPr>
                <w:rFonts w:ascii="Times New Roman" w:hAnsi="Times New Roman" w:cs="Times New Roman"/>
              </w:rPr>
              <w:t>-</w:t>
            </w:r>
            <w:r w:rsidR="00D113F3" w:rsidRPr="003546E7">
              <w:rPr>
                <w:rFonts w:ascii="Times New Roman" w:hAnsi="Times New Roman" w:cs="Times New Roman"/>
              </w:rPr>
              <w:t>Severe</w:t>
            </w:r>
            <w:r w:rsidRPr="003546E7">
              <w:rPr>
                <w:rFonts w:ascii="Times New Roman" w:hAnsi="Times New Roman" w:cs="Times New Roman"/>
              </w:rPr>
              <w:t>)</w:t>
            </w:r>
          </w:p>
          <w:p w14:paraId="02973961" w14:textId="77777777" w:rsidR="00FB574D" w:rsidRPr="003546E7" w:rsidRDefault="00FB574D" w:rsidP="00680531">
            <w:pPr>
              <w:rPr>
                <w:rFonts w:ascii="Times New Roman" w:hAnsi="Times New Roman" w:cs="Times New Roman"/>
              </w:rPr>
            </w:pPr>
            <w:r w:rsidRPr="003546E7">
              <w:rPr>
                <w:rFonts w:ascii="Times New Roman" w:hAnsi="Times New Roman" w:cs="Times New Roman"/>
              </w:rPr>
              <w:t>-Email compromise (Medium)</w:t>
            </w:r>
          </w:p>
          <w:p w14:paraId="2F23C036" w14:textId="177B8E85" w:rsidR="00FB574D" w:rsidRPr="003546E7" w:rsidRDefault="00FB574D" w:rsidP="00680531">
            <w:pPr>
              <w:rPr>
                <w:rFonts w:ascii="Times New Roman" w:hAnsi="Times New Roman" w:cs="Times New Roman"/>
              </w:rPr>
            </w:pPr>
            <w:r w:rsidRPr="003546E7">
              <w:rPr>
                <w:rFonts w:ascii="Times New Roman" w:hAnsi="Times New Roman" w:cs="Times New Roman"/>
              </w:rPr>
              <w:t>-Malware injection (Medium)</w:t>
            </w:r>
          </w:p>
        </w:tc>
        <w:tc>
          <w:tcPr>
            <w:tcW w:w="2252" w:type="dxa"/>
          </w:tcPr>
          <w:p w14:paraId="6871C421" w14:textId="77777777" w:rsidR="00680531" w:rsidRPr="003546E7" w:rsidRDefault="00FB574D" w:rsidP="00680531">
            <w:pPr>
              <w:rPr>
                <w:rFonts w:ascii="Times New Roman" w:hAnsi="Times New Roman" w:cs="Times New Roman"/>
              </w:rPr>
            </w:pPr>
            <w:r w:rsidRPr="003546E7">
              <w:rPr>
                <w:rFonts w:ascii="Times New Roman" w:hAnsi="Times New Roman" w:cs="Times New Roman"/>
              </w:rPr>
              <w:t>-Cybercriminal groups/organizations</w:t>
            </w:r>
          </w:p>
          <w:p w14:paraId="09919FED" w14:textId="2387FC6D" w:rsidR="00FB574D" w:rsidRPr="003546E7" w:rsidRDefault="00FB574D" w:rsidP="00680531">
            <w:pPr>
              <w:rPr>
                <w:rFonts w:ascii="Times New Roman" w:hAnsi="Times New Roman" w:cs="Times New Roman"/>
              </w:rPr>
            </w:pPr>
            <w:r w:rsidRPr="003546E7">
              <w:rPr>
                <w:rFonts w:ascii="Times New Roman" w:hAnsi="Times New Roman" w:cs="Times New Roman"/>
              </w:rPr>
              <w:t>-Phishing Groups</w:t>
            </w:r>
          </w:p>
        </w:tc>
        <w:tc>
          <w:tcPr>
            <w:tcW w:w="1797" w:type="dxa"/>
          </w:tcPr>
          <w:p w14:paraId="624E91DB" w14:textId="77777777" w:rsidR="00680531" w:rsidRPr="003546E7" w:rsidRDefault="009170C8" w:rsidP="00680531">
            <w:pPr>
              <w:rPr>
                <w:rFonts w:ascii="Times New Roman" w:hAnsi="Times New Roman" w:cs="Times New Roman"/>
              </w:rPr>
            </w:pPr>
            <w:r w:rsidRPr="003546E7">
              <w:rPr>
                <w:rFonts w:ascii="Times New Roman" w:hAnsi="Times New Roman" w:cs="Times New Roman"/>
              </w:rPr>
              <w:t>-Massive data breach</w:t>
            </w:r>
          </w:p>
          <w:p w14:paraId="2A122EB7" w14:textId="77777777" w:rsidR="009170C8" w:rsidRPr="003546E7" w:rsidRDefault="009170C8" w:rsidP="00680531">
            <w:pPr>
              <w:rPr>
                <w:rFonts w:ascii="Times New Roman" w:hAnsi="Times New Roman" w:cs="Times New Roman"/>
              </w:rPr>
            </w:pPr>
            <w:r w:rsidRPr="003546E7">
              <w:rPr>
                <w:rFonts w:ascii="Times New Roman" w:hAnsi="Times New Roman" w:cs="Times New Roman"/>
              </w:rPr>
              <w:t>-Regulatory fines</w:t>
            </w:r>
          </w:p>
          <w:p w14:paraId="6CDEDDF1" w14:textId="10CCF28A" w:rsidR="009170C8" w:rsidRPr="003546E7" w:rsidRDefault="009170C8" w:rsidP="00680531">
            <w:pPr>
              <w:rPr>
                <w:rFonts w:ascii="Times New Roman" w:hAnsi="Times New Roman" w:cs="Times New Roman"/>
              </w:rPr>
            </w:pPr>
            <w:r w:rsidRPr="003546E7">
              <w:rPr>
                <w:rFonts w:ascii="Times New Roman" w:hAnsi="Times New Roman" w:cs="Times New Roman"/>
              </w:rPr>
              <w:t>-Lawsuit settlements</w:t>
            </w:r>
          </w:p>
          <w:p w14:paraId="1EB960F2" w14:textId="77777777" w:rsidR="009170C8" w:rsidRPr="003546E7" w:rsidRDefault="009170C8" w:rsidP="00680531">
            <w:pPr>
              <w:rPr>
                <w:rFonts w:ascii="Times New Roman" w:hAnsi="Times New Roman" w:cs="Times New Roman"/>
              </w:rPr>
            </w:pPr>
            <w:r w:rsidRPr="003546E7">
              <w:rPr>
                <w:rFonts w:ascii="Times New Roman" w:hAnsi="Times New Roman" w:cs="Times New Roman"/>
              </w:rPr>
              <w:t>-Financial Fraud</w:t>
            </w:r>
          </w:p>
          <w:p w14:paraId="32B10570" w14:textId="5C90A653" w:rsidR="009170C8" w:rsidRPr="003546E7" w:rsidRDefault="009170C8" w:rsidP="00680531">
            <w:pPr>
              <w:rPr>
                <w:rFonts w:ascii="Times New Roman" w:hAnsi="Times New Roman" w:cs="Times New Roman"/>
              </w:rPr>
            </w:pPr>
            <w:r w:rsidRPr="003546E7">
              <w:rPr>
                <w:rFonts w:ascii="Times New Roman" w:hAnsi="Times New Roman" w:cs="Times New Roman"/>
              </w:rPr>
              <w:t>-Reputational damage</w:t>
            </w:r>
          </w:p>
        </w:tc>
        <w:tc>
          <w:tcPr>
            <w:tcW w:w="1806" w:type="dxa"/>
          </w:tcPr>
          <w:p w14:paraId="7D5E5665" w14:textId="77777777" w:rsidR="00680531" w:rsidRPr="003546E7" w:rsidRDefault="009170C8" w:rsidP="00680531">
            <w:pPr>
              <w:rPr>
                <w:rFonts w:ascii="Times New Roman" w:hAnsi="Times New Roman" w:cs="Times New Roman"/>
                <w:b/>
                <w:bCs/>
              </w:rPr>
            </w:pPr>
            <w:r w:rsidRPr="003546E7">
              <w:rPr>
                <w:rFonts w:ascii="Times New Roman" w:hAnsi="Times New Roman" w:cs="Times New Roman"/>
                <w:b/>
                <w:bCs/>
              </w:rPr>
              <w:t>Exceeding $50 million+</w:t>
            </w:r>
          </w:p>
          <w:p w14:paraId="2F8606DE" w14:textId="77777777" w:rsidR="009170C8" w:rsidRPr="003546E7" w:rsidRDefault="009170C8" w:rsidP="00680531">
            <w:pPr>
              <w:rPr>
                <w:rFonts w:ascii="Times New Roman" w:hAnsi="Times New Roman" w:cs="Times New Roman"/>
              </w:rPr>
            </w:pPr>
            <w:r w:rsidRPr="003546E7">
              <w:rPr>
                <w:rFonts w:ascii="Times New Roman" w:hAnsi="Times New Roman" w:cs="Times New Roman"/>
              </w:rPr>
              <w:t>-Legal settlement $45m</w:t>
            </w:r>
          </w:p>
          <w:p w14:paraId="31EE8270" w14:textId="77777777" w:rsidR="009170C8" w:rsidRPr="003546E7" w:rsidRDefault="009170C8" w:rsidP="00680531">
            <w:pPr>
              <w:rPr>
                <w:rFonts w:ascii="Times New Roman" w:hAnsi="Times New Roman" w:cs="Times New Roman"/>
              </w:rPr>
            </w:pPr>
            <w:r w:rsidRPr="003546E7">
              <w:rPr>
                <w:rFonts w:ascii="Times New Roman" w:hAnsi="Times New Roman" w:cs="Times New Roman"/>
              </w:rPr>
              <w:t>-Investigation $500k-1m</w:t>
            </w:r>
          </w:p>
          <w:p w14:paraId="4C2A7852" w14:textId="2B1C9142" w:rsidR="009170C8" w:rsidRPr="003546E7" w:rsidRDefault="009170C8" w:rsidP="00680531">
            <w:pPr>
              <w:rPr>
                <w:rFonts w:ascii="Times New Roman" w:hAnsi="Times New Roman" w:cs="Times New Roman"/>
              </w:rPr>
            </w:pPr>
            <w:r w:rsidRPr="003546E7">
              <w:rPr>
                <w:rFonts w:ascii="Times New Roman" w:hAnsi="Times New Roman" w:cs="Times New Roman"/>
              </w:rPr>
              <w:t>Reputation loss &amp; future revenue $2m-5m</w:t>
            </w:r>
          </w:p>
        </w:tc>
      </w:tr>
    </w:tbl>
    <w:p w14:paraId="1A5F7CD2" w14:textId="3A535F77" w:rsidR="00680531" w:rsidRPr="003546E7" w:rsidRDefault="00D113F3" w:rsidP="00680531">
      <w:pPr>
        <w:rPr>
          <w:rFonts w:ascii="Times New Roman" w:hAnsi="Times New Roman" w:cs="Times New Roman"/>
          <w:i/>
          <w:iCs/>
        </w:rPr>
      </w:pPr>
      <w:r w:rsidRPr="003546E7">
        <w:rPr>
          <w:rFonts w:ascii="Times New Roman" w:hAnsi="Times New Roman" w:cs="Times New Roman"/>
          <w:i/>
          <w:iCs/>
        </w:rPr>
        <w:t xml:space="preserve">Table 1: Summarizes the potential loss of various cyberattacks. </w:t>
      </w:r>
    </w:p>
    <w:p w14:paraId="4174F688" w14:textId="71EBACE6" w:rsidR="00D113F3" w:rsidRPr="003546E7" w:rsidRDefault="00D113F3" w:rsidP="00680531">
      <w:pPr>
        <w:rPr>
          <w:rFonts w:ascii="Times New Roman" w:hAnsi="Times New Roman" w:cs="Times New Roman"/>
          <w:b/>
          <w:bCs/>
        </w:rPr>
      </w:pPr>
      <w:r w:rsidRPr="003546E7">
        <w:rPr>
          <w:rFonts w:ascii="Times New Roman" w:hAnsi="Times New Roman" w:cs="Times New Roman"/>
          <w:b/>
          <w:bCs/>
        </w:rPr>
        <w:t>Scenario 1 – Field Technician an Insider Attack</w:t>
      </w:r>
    </w:p>
    <w:p w14:paraId="1E513172" w14:textId="037C767D" w:rsidR="00D113F3" w:rsidRPr="003546E7" w:rsidRDefault="00D113F3" w:rsidP="00680531">
      <w:pPr>
        <w:rPr>
          <w:rFonts w:ascii="Times New Roman" w:hAnsi="Times New Roman" w:cs="Times New Roman"/>
        </w:rPr>
      </w:pPr>
      <w:r w:rsidRPr="003546E7">
        <w:rPr>
          <w:rFonts w:ascii="Times New Roman" w:hAnsi="Times New Roman" w:cs="Times New Roman"/>
        </w:rPr>
        <w:t xml:space="preserve">A prominent risk factor to consider for Accel Entertainment (AE) stems from the potential compromise of their service technicians. These individuals essentially have access to various degrees of proprietary system owned by AE with an extra caveat of having debugging tools. They are a prime target for social engineering attacks or could inadvertently become insider threats. An example, a technician could connect an unauthorized device to a secure system, where they have </w:t>
      </w:r>
      <w:r w:rsidR="00893C21" w:rsidRPr="003546E7">
        <w:rPr>
          <w:rFonts w:ascii="Times New Roman" w:hAnsi="Times New Roman" w:cs="Times New Roman"/>
        </w:rPr>
        <w:t xml:space="preserve">the option </w:t>
      </w:r>
      <w:r w:rsidRPr="003546E7">
        <w:rPr>
          <w:rFonts w:ascii="Times New Roman" w:hAnsi="Times New Roman" w:cs="Times New Roman"/>
        </w:rPr>
        <w:t xml:space="preserve">deliver a malicious payload that continually spies on user inputs </w:t>
      </w:r>
      <w:r w:rsidR="00893C21" w:rsidRPr="003546E7">
        <w:rPr>
          <w:rFonts w:ascii="Times New Roman" w:hAnsi="Times New Roman" w:cs="Times New Roman"/>
        </w:rPr>
        <w:t>(one example). Such compromise could lead to regulatory violations and tampering of gaming software/hardware. If regulators like the Illinois Gaming Board were to find noncompliance, fines could reach $5,000-$50,000 per machine.</w:t>
      </w:r>
    </w:p>
    <w:p w14:paraId="0125130B" w14:textId="68C6FC28" w:rsidR="00D113F3" w:rsidRPr="003546E7" w:rsidRDefault="00D113F3" w:rsidP="00680531">
      <w:pPr>
        <w:rPr>
          <w:rFonts w:ascii="Times New Roman" w:hAnsi="Times New Roman" w:cs="Times New Roman"/>
          <w:b/>
          <w:bCs/>
        </w:rPr>
      </w:pPr>
      <w:r w:rsidRPr="003546E7">
        <w:rPr>
          <w:rFonts w:ascii="Times New Roman" w:hAnsi="Times New Roman" w:cs="Times New Roman"/>
          <w:b/>
          <w:bCs/>
        </w:rPr>
        <w:t>Scenario 2 – Exploitation of AE Accelerator</w:t>
      </w:r>
    </w:p>
    <w:p w14:paraId="11D0459D" w14:textId="77777777" w:rsidR="009C5A3A" w:rsidRPr="003546E7" w:rsidRDefault="00893C21" w:rsidP="00680531">
      <w:pPr>
        <w:rPr>
          <w:rFonts w:ascii="Times New Roman" w:hAnsi="Times New Roman" w:cs="Times New Roman"/>
        </w:rPr>
      </w:pPr>
      <w:r w:rsidRPr="003546E7">
        <w:rPr>
          <w:rFonts w:ascii="Times New Roman" w:hAnsi="Times New Roman" w:cs="Times New Roman"/>
        </w:rPr>
        <w:t xml:space="preserve">AE’s proprietary platform, AE Accelerator, </w:t>
      </w:r>
      <w:proofErr w:type="gramStart"/>
      <w:r w:rsidRPr="003546E7">
        <w:rPr>
          <w:rFonts w:ascii="Times New Roman" w:hAnsi="Times New Roman" w:cs="Times New Roman"/>
        </w:rPr>
        <w:t>an</w:t>
      </w:r>
      <w:proofErr w:type="gramEnd"/>
      <w:r w:rsidRPr="003546E7">
        <w:rPr>
          <w:rFonts w:ascii="Times New Roman" w:hAnsi="Times New Roman" w:cs="Times New Roman"/>
        </w:rPr>
        <w:t xml:space="preserve"> important piece of software that covers a vast amount of their digital operations. Given the sensitive nature of the information that this app gathers, and how widely it is adopted by the partners, it is a high-value target for cybercriminals. If the application were to contain unpatched vulnerabilities, due to non-regulative maintenance, then flaws could potentially be exploited. For instance, if the AE Accelerator application fails to </w:t>
      </w:r>
      <w:r w:rsidRPr="003546E7">
        <w:rPr>
          <w:rFonts w:ascii="Times New Roman" w:hAnsi="Times New Roman" w:cs="Times New Roman"/>
        </w:rPr>
        <w:lastRenderedPageBreak/>
        <w:t xml:space="preserve">properly authenticate API requests, an attacker could perform an attack known as, Insecure Direct Object Reference (IDOR) attack. </w:t>
      </w:r>
      <w:r w:rsidR="009C5A3A" w:rsidRPr="003546E7">
        <w:rPr>
          <w:rFonts w:ascii="Times New Roman" w:hAnsi="Times New Roman" w:cs="Times New Roman"/>
        </w:rPr>
        <w:t xml:space="preserve">This attack operates by modifying URL parameters or API call inputs, allowing them to gain access to restricted data belonging to partners who have escalated privileges for the application. </w:t>
      </w:r>
    </w:p>
    <w:p w14:paraId="2EB6FC56" w14:textId="25757B1C" w:rsidR="00D113F3" w:rsidRPr="003546E7" w:rsidRDefault="009C5A3A" w:rsidP="00680531">
      <w:pPr>
        <w:rPr>
          <w:rFonts w:ascii="Times New Roman" w:hAnsi="Times New Roman" w:cs="Times New Roman"/>
        </w:rPr>
      </w:pPr>
      <w:r w:rsidRPr="003546E7">
        <w:rPr>
          <w:rFonts w:ascii="Times New Roman" w:hAnsi="Times New Roman" w:cs="Times New Roman"/>
        </w:rPr>
        <w:t xml:space="preserve">Such an exploit could expose gaming performance metrics, compliance data, or even sensitive location license information, leading to massive privacy violation and financial consequences. The attacker could further expand these damages by offering leaks to this information or even ransom it, further publicizing the situation and causing continually reputational damage. For this specific scenario and attack, damages could range between $1m-10m dollars in accumulated damages. </w:t>
      </w:r>
    </w:p>
    <w:p w14:paraId="168A4981" w14:textId="58A2F19B" w:rsidR="00D113F3" w:rsidRPr="003546E7" w:rsidRDefault="00D113F3" w:rsidP="00680531">
      <w:pPr>
        <w:rPr>
          <w:rFonts w:ascii="Times New Roman" w:hAnsi="Times New Roman" w:cs="Times New Roman"/>
          <w:b/>
          <w:bCs/>
        </w:rPr>
      </w:pPr>
      <w:r w:rsidRPr="003546E7">
        <w:rPr>
          <w:rFonts w:ascii="Times New Roman" w:hAnsi="Times New Roman" w:cs="Times New Roman"/>
          <w:b/>
          <w:bCs/>
        </w:rPr>
        <w:t>Scenario 3 – Executive Phishing Leading to Data Breach</w:t>
      </w:r>
    </w:p>
    <w:p w14:paraId="3BBC5A3D" w14:textId="2D2F3151" w:rsidR="00D113F3" w:rsidRPr="003546E7" w:rsidRDefault="009C5A3A" w:rsidP="00680531">
      <w:pPr>
        <w:rPr>
          <w:rFonts w:ascii="Times New Roman" w:hAnsi="Times New Roman" w:cs="Times New Roman"/>
        </w:rPr>
      </w:pPr>
      <w:r w:rsidRPr="003546E7">
        <w:rPr>
          <w:rFonts w:ascii="Times New Roman" w:hAnsi="Times New Roman" w:cs="Times New Roman"/>
        </w:rPr>
        <w:t xml:space="preserve">We will now explore the concerning scenario that involves </w:t>
      </w:r>
      <w:r w:rsidR="00DC061F" w:rsidRPr="003546E7">
        <w:rPr>
          <w:rFonts w:ascii="Times New Roman" w:hAnsi="Times New Roman" w:cs="Times New Roman"/>
        </w:rPr>
        <w:t>phishing</w:t>
      </w:r>
      <w:r w:rsidRPr="003546E7">
        <w:rPr>
          <w:rFonts w:ascii="Times New Roman" w:hAnsi="Times New Roman" w:cs="Times New Roman"/>
        </w:rPr>
        <w:t xml:space="preserve"> AE’s Chief Financial Officer (CFO), Matthew Ellis, who is also one of the individuals responsible for AE’s cybersecurity division and safety. </w:t>
      </w:r>
      <w:r w:rsidR="00DC061F" w:rsidRPr="003546E7">
        <w:rPr>
          <w:rFonts w:ascii="Times New Roman" w:hAnsi="Times New Roman" w:cs="Times New Roman"/>
        </w:rPr>
        <w:t xml:space="preserve">They don’t to appear to have a formal background in information technology or cybersecurity, which is critical gap that introduces high risk of human error. Taking into consideration his position, he most likely has high-level access to various degrees of AE’s digital and physical infrastructure, so he will be a prime target for many cybercriminals. In this scenario, a threat actor could craft a spear-phishing email tailored specifically to the CFO, and to make it even more believable this email may come from an internal domain, where that attacker was able to phish a lower-level employee. So, the email appears to be coming from a trusted source and includes a malicious link to a fake login portal. The CFO interacts with the message, and the attacker now gained high-level privileges like the CFO. A similar attack happened with MGM, but on a much less complex scale where customer support was the subject of phishing, one could only image if a person with so much internal responsibility were to get compromised. The damage would be astronomical; this </w:t>
      </w:r>
      <w:r w:rsidR="006F2312" w:rsidRPr="003546E7">
        <w:rPr>
          <w:rFonts w:ascii="Times New Roman" w:hAnsi="Times New Roman" w:cs="Times New Roman"/>
        </w:rPr>
        <w:t>attack</w:t>
      </w:r>
      <w:r w:rsidR="00DC061F" w:rsidRPr="003546E7">
        <w:rPr>
          <w:rFonts w:ascii="Times New Roman" w:hAnsi="Times New Roman" w:cs="Times New Roman"/>
        </w:rPr>
        <w:t xml:space="preserve"> cost MGM $45 million dollars. </w:t>
      </w:r>
    </w:p>
    <w:p w14:paraId="05B789A0" w14:textId="77777777" w:rsidR="006F2312" w:rsidRDefault="006F2312" w:rsidP="00680531"/>
    <w:tbl>
      <w:tblPr>
        <w:tblW w:w="9440"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74"/>
        <w:gridCol w:w="1574"/>
        <w:gridCol w:w="1573"/>
        <w:gridCol w:w="1573"/>
        <w:gridCol w:w="1573"/>
        <w:gridCol w:w="1573"/>
      </w:tblGrid>
      <w:tr w:rsidR="00CD3B31" w:rsidRPr="003546E7" w14:paraId="1A4F772A" w14:textId="77777777" w:rsidTr="00CD3B31">
        <w:trPr>
          <w:trHeight w:val="762"/>
        </w:trPr>
        <w:tc>
          <w:tcPr>
            <w:tcW w:w="216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777BF79F" w14:textId="3300F355" w:rsidR="00CD3B31" w:rsidRPr="00CD3B31" w:rsidRDefault="003546E7" w:rsidP="00CD3B31">
            <w:pPr>
              <w:rPr>
                <w:rFonts w:ascii="Times New Roman" w:hAnsi="Times New Roman" w:cs="Times New Roman"/>
              </w:rPr>
            </w:pPr>
            <w:r w:rsidRPr="003546E7">
              <w:rPr>
                <w:rFonts w:ascii="Times New Roman" w:hAnsi="Times New Roman" w:cs="Times New Roman"/>
              </w:rPr>
              <w:t xml:space="preserve">Severe </w:t>
            </w:r>
          </w:p>
        </w:tc>
        <w:tc>
          <w:tcPr>
            <w:tcW w:w="216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69D77E8D" w14:textId="77777777" w:rsidR="00CD3B31" w:rsidRPr="00CD3B31" w:rsidRDefault="00CD3B31" w:rsidP="00CD3B31">
            <w:pPr>
              <w:rPr>
                <w:rFonts w:ascii="Times New Roman" w:hAnsi="Times New Roman" w:cs="Times New Roman"/>
              </w:rPr>
            </w:pPr>
          </w:p>
        </w:tc>
        <w:tc>
          <w:tcPr>
            <w:tcW w:w="216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hideMark/>
          </w:tcPr>
          <w:p w14:paraId="0B1EE7BA" w14:textId="77777777" w:rsidR="00CD3B31" w:rsidRPr="00CD3B31" w:rsidRDefault="00CD3B31" w:rsidP="00CD3B31">
            <w:pPr>
              <w:rPr>
                <w:rFonts w:ascii="Times New Roman" w:hAnsi="Times New Roman" w:cs="Times New Roman"/>
              </w:rPr>
            </w:pPr>
          </w:p>
        </w:tc>
        <w:tc>
          <w:tcPr>
            <w:tcW w:w="216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hideMark/>
          </w:tcPr>
          <w:p w14:paraId="3BAC91C1" w14:textId="77777777" w:rsidR="00CD3B31" w:rsidRPr="00CD3B31" w:rsidRDefault="00CD3B31" w:rsidP="00CD3B31">
            <w:pPr>
              <w:rPr>
                <w:rFonts w:ascii="Times New Roman" w:hAnsi="Times New Roman" w:cs="Times New Roman"/>
              </w:rPr>
            </w:pPr>
          </w:p>
        </w:tc>
        <w:tc>
          <w:tcPr>
            <w:tcW w:w="216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hideMark/>
          </w:tcPr>
          <w:p w14:paraId="66606204" w14:textId="77777777" w:rsidR="00CD3B31" w:rsidRPr="00CD3B31" w:rsidRDefault="00CD3B31" w:rsidP="00CD3B31">
            <w:pPr>
              <w:rPr>
                <w:rFonts w:ascii="Times New Roman" w:hAnsi="Times New Roman" w:cs="Times New Roman"/>
              </w:rPr>
            </w:pPr>
          </w:p>
        </w:tc>
        <w:tc>
          <w:tcPr>
            <w:tcW w:w="216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hideMark/>
          </w:tcPr>
          <w:p w14:paraId="1A9D298B" w14:textId="715E5BFA" w:rsidR="00CD3B31" w:rsidRPr="00CD3B31" w:rsidRDefault="003546E7" w:rsidP="00CD3B31">
            <w:pPr>
              <w:rPr>
                <w:rFonts w:ascii="Times New Roman" w:hAnsi="Times New Roman" w:cs="Times New Roman"/>
              </w:rPr>
            </w:pPr>
            <w:r w:rsidRPr="003546E7">
              <w:rPr>
                <w:rFonts w:ascii="Times New Roman" w:hAnsi="Times New Roman" w:cs="Times New Roman"/>
              </w:rPr>
              <w:t>PHISHING CFO (Scenario 3)</w:t>
            </w:r>
          </w:p>
        </w:tc>
      </w:tr>
      <w:tr w:rsidR="00CD3B31" w:rsidRPr="003546E7" w14:paraId="4989A9BE" w14:textId="77777777" w:rsidTr="00CD3B31">
        <w:tc>
          <w:tcPr>
            <w:tcW w:w="216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759B4C8A" w14:textId="65193284" w:rsidR="00CD3B31" w:rsidRPr="00CD3B31" w:rsidRDefault="003546E7" w:rsidP="00CD3B31">
            <w:pPr>
              <w:rPr>
                <w:rFonts w:ascii="Times New Roman" w:hAnsi="Times New Roman" w:cs="Times New Roman"/>
              </w:rPr>
            </w:pPr>
            <w:r w:rsidRPr="003546E7">
              <w:rPr>
                <w:rFonts w:ascii="Times New Roman" w:hAnsi="Times New Roman" w:cs="Times New Roman"/>
              </w:rPr>
              <w:t>High</w:t>
            </w:r>
          </w:p>
        </w:tc>
        <w:tc>
          <w:tcPr>
            <w:tcW w:w="216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61D43282" w14:textId="77777777" w:rsidR="00CD3B31" w:rsidRPr="00CD3B31" w:rsidRDefault="00CD3B31" w:rsidP="00CD3B31">
            <w:pPr>
              <w:rPr>
                <w:rFonts w:ascii="Times New Roman" w:hAnsi="Times New Roman" w:cs="Times New Roman"/>
              </w:rPr>
            </w:pPr>
          </w:p>
        </w:tc>
        <w:tc>
          <w:tcPr>
            <w:tcW w:w="216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hideMark/>
          </w:tcPr>
          <w:p w14:paraId="24A2801E" w14:textId="77777777" w:rsidR="00CD3B31" w:rsidRPr="00CD3B31" w:rsidRDefault="00CD3B31" w:rsidP="00CD3B31">
            <w:pPr>
              <w:rPr>
                <w:rFonts w:ascii="Times New Roman" w:hAnsi="Times New Roman" w:cs="Times New Roman"/>
              </w:rPr>
            </w:pPr>
          </w:p>
        </w:tc>
        <w:tc>
          <w:tcPr>
            <w:tcW w:w="216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hideMark/>
          </w:tcPr>
          <w:p w14:paraId="0919BF0A" w14:textId="77777777" w:rsidR="00CD3B31" w:rsidRPr="00CD3B31" w:rsidRDefault="00CD3B31" w:rsidP="00CD3B31">
            <w:pPr>
              <w:rPr>
                <w:rFonts w:ascii="Times New Roman" w:hAnsi="Times New Roman" w:cs="Times New Roman"/>
              </w:rPr>
            </w:pPr>
          </w:p>
        </w:tc>
        <w:tc>
          <w:tcPr>
            <w:tcW w:w="216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hideMark/>
          </w:tcPr>
          <w:p w14:paraId="3BC2A8B1" w14:textId="446206C9" w:rsidR="00CD3B31" w:rsidRPr="00CD3B31" w:rsidRDefault="003546E7" w:rsidP="00CD3B31">
            <w:pPr>
              <w:rPr>
                <w:rFonts w:ascii="Times New Roman" w:hAnsi="Times New Roman" w:cs="Times New Roman"/>
              </w:rPr>
            </w:pPr>
            <w:r w:rsidRPr="003546E7">
              <w:rPr>
                <w:rFonts w:ascii="Times New Roman" w:hAnsi="Times New Roman" w:cs="Times New Roman"/>
              </w:rPr>
              <w:t>AE Accelerator Exploit (</w:t>
            </w:r>
            <w:proofErr w:type="spellStart"/>
            <w:r w:rsidRPr="003546E7">
              <w:rPr>
                <w:rFonts w:ascii="Times New Roman" w:hAnsi="Times New Roman" w:cs="Times New Roman"/>
              </w:rPr>
              <w:t>Scenariot</w:t>
            </w:r>
            <w:proofErr w:type="spellEnd"/>
            <w:r w:rsidRPr="003546E7">
              <w:rPr>
                <w:rFonts w:ascii="Times New Roman" w:hAnsi="Times New Roman" w:cs="Times New Roman"/>
              </w:rPr>
              <w:t xml:space="preserve"> 2)</w:t>
            </w:r>
            <w:r w:rsidR="00CD3B31" w:rsidRPr="00CD3B31">
              <w:rPr>
                <w:rFonts w:ascii="Times New Roman" w:hAnsi="Times New Roman" w:cs="Times New Roman"/>
              </w:rPr>
              <w:br/>
            </w:r>
          </w:p>
        </w:tc>
        <w:tc>
          <w:tcPr>
            <w:tcW w:w="216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hideMark/>
          </w:tcPr>
          <w:p w14:paraId="35CE61C6" w14:textId="77777777" w:rsidR="00CD3B31" w:rsidRPr="00CD3B31" w:rsidRDefault="00CD3B31" w:rsidP="00CD3B31">
            <w:pPr>
              <w:rPr>
                <w:rFonts w:ascii="Times New Roman" w:hAnsi="Times New Roman" w:cs="Times New Roman"/>
              </w:rPr>
            </w:pPr>
          </w:p>
        </w:tc>
      </w:tr>
      <w:tr w:rsidR="00CD3B31" w:rsidRPr="001F5F9C" w14:paraId="6664563F" w14:textId="77777777" w:rsidTr="00CD3B31">
        <w:tc>
          <w:tcPr>
            <w:tcW w:w="216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4141BC6F" w14:textId="3396A8B5" w:rsidR="00CD3B31" w:rsidRPr="00CD3B31" w:rsidRDefault="003546E7" w:rsidP="00CD3B31">
            <w:pPr>
              <w:rPr>
                <w:rFonts w:ascii="Times New Roman" w:hAnsi="Times New Roman" w:cs="Times New Roman"/>
              </w:rPr>
            </w:pPr>
            <w:r w:rsidRPr="001F5F9C">
              <w:rPr>
                <w:rFonts w:ascii="Times New Roman" w:hAnsi="Times New Roman" w:cs="Times New Roman"/>
              </w:rPr>
              <w:lastRenderedPageBreak/>
              <w:t>Medium</w:t>
            </w:r>
          </w:p>
        </w:tc>
        <w:tc>
          <w:tcPr>
            <w:tcW w:w="216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11E6C312" w14:textId="77777777" w:rsidR="00CD3B31" w:rsidRPr="00CD3B31" w:rsidRDefault="00CD3B31" w:rsidP="00CD3B31">
            <w:pPr>
              <w:rPr>
                <w:rFonts w:ascii="Times New Roman" w:hAnsi="Times New Roman" w:cs="Times New Roman"/>
              </w:rPr>
            </w:pPr>
          </w:p>
        </w:tc>
        <w:tc>
          <w:tcPr>
            <w:tcW w:w="216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5CD64DB9" w14:textId="77777777" w:rsidR="00CD3B31" w:rsidRPr="00CD3B31" w:rsidRDefault="00CD3B31" w:rsidP="00CD3B31">
            <w:pPr>
              <w:rPr>
                <w:rFonts w:ascii="Times New Roman" w:hAnsi="Times New Roman" w:cs="Times New Roman"/>
              </w:rPr>
            </w:pPr>
          </w:p>
        </w:tc>
        <w:tc>
          <w:tcPr>
            <w:tcW w:w="216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hideMark/>
          </w:tcPr>
          <w:p w14:paraId="2470974A" w14:textId="113DEAE7" w:rsidR="00CD3B31" w:rsidRPr="00CD3B31" w:rsidRDefault="003546E7" w:rsidP="00CD3B31">
            <w:pPr>
              <w:rPr>
                <w:rFonts w:ascii="Times New Roman" w:hAnsi="Times New Roman" w:cs="Times New Roman"/>
              </w:rPr>
            </w:pPr>
            <w:r w:rsidRPr="001F5F9C">
              <w:rPr>
                <w:rFonts w:ascii="Times New Roman" w:hAnsi="Times New Roman" w:cs="Times New Roman"/>
              </w:rPr>
              <w:t xml:space="preserve">Field Tech Inside Attacker (Scenario 1) </w:t>
            </w:r>
          </w:p>
        </w:tc>
        <w:tc>
          <w:tcPr>
            <w:tcW w:w="216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hideMark/>
          </w:tcPr>
          <w:p w14:paraId="0E68A6A3" w14:textId="77777777" w:rsidR="00CD3B31" w:rsidRPr="00CD3B31" w:rsidRDefault="00CD3B31" w:rsidP="00CD3B31">
            <w:pPr>
              <w:rPr>
                <w:rFonts w:ascii="Times New Roman" w:hAnsi="Times New Roman" w:cs="Times New Roman"/>
              </w:rPr>
            </w:pPr>
            <w:r w:rsidRPr="00CD3B31">
              <w:rPr>
                <w:rFonts w:ascii="Times New Roman" w:hAnsi="Times New Roman" w:cs="Times New Roman"/>
              </w:rPr>
              <w:br/>
            </w:r>
          </w:p>
        </w:tc>
        <w:tc>
          <w:tcPr>
            <w:tcW w:w="216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hideMark/>
          </w:tcPr>
          <w:p w14:paraId="5FCD69E5" w14:textId="77777777" w:rsidR="00CD3B31" w:rsidRPr="00CD3B31" w:rsidRDefault="00CD3B31" w:rsidP="00CD3B31">
            <w:pPr>
              <w:rPr>
                <w:rFonts w:ascii="Times New Roman" w:hAnsi="Times New Roman" w:cs="Times New Roman"/>
              </w:rPr>
            </w:pPr>
          </w:p>
        </w:tc>
      </w:tr>
      <w:tr w:rsidR="00CD3B31" w:rsidRPr="001F5F9C" w14:paraId="56F5268D" w14:textId="77777777" w:rsidTr="00CD3B31">
        <w:tc>
          <w:tcPr>
            <w:tcW w:w="216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324DA9D8" w14:textId="7CE91EA7" w:rsidR="00CD3B31" w:rsidRPr="00CD3B31" w:rsidRDefault="003546E7" w:rsidP="00CD3B31">
            <w:pPr>
              <w:rPr>
                <w:rFonts w:ascii="Times New Roman" w:hAnsi="Times New Roman" w:cs="Times New Roman"/>
              </w:rPr>
            </w:pPr>
            <w:r w:rsidRPr="001F5F9C">
              <w:rPr>
                <w:rFonts w:ascii="Times New Roman" w:hAnsi="Times New Roman" w:cs="Times New Roman"/>
              </w:rPr>
              <w:t>Low</w:t>
            </w:r>
          </w:p>
        </w:tc>
        <w:tc>
          <w:tcPr>
            <w:tcW w:w="2160" w:type="dxa"/>
            <w:tcBorders>
              <w:top w:val="single" w:sz="8" w:space="0" w:color="000000"/>
              <w:left w:val="single" w:sz="8" w:space="0" w:color="000000"/>
              <w:bottom w:val="single" w:sz="8" w:space="0" w:color="000000"/>
              <w:right w:val="single" w:sz="8" w:space="0" w:color="000000"/>
            </w:tcBorders>
            <w:shd w:val="clear" w:color="auto" w:fill="00FF00"/>
            <w:tcMar>
              <w:top w:w="100" w:type="dxa"/>
              <w:left w:w="100" w:type="dxa"/>
              <w:bottom w:w="100" w:type="dxa"/>
              <w:right w:w="100" w:type="dxa"/>
            </w:tcMar>
            <w:hideMark/>
          </w:tcPr>
          <w:p w14:paraId="6879A014" w14:textId="77777777" w:rsidR="00CD3B31" w:rsidRPr="00CD3B31" w:rsidRDefault="00CD3B31" w:rsidP="00CD3B31">
            <w:pPr>
              <w:rPr>
                <w:rFonts w:ascii="Times New Roman" w:hAnsi="Times New Roman" w:cs="Times New Roman"/>
              </w:rPr>
            </w:pPr>
          </w:p>
        </w:tc>
        <w:tc>
          <w:tcPr>
            <w:tcW w:w="216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1CFF0C97" w14:textId="77777777" w:rsidR="00CD3B31" w:rsidRPr="00CD3B31" w:rsidRDefault="00CD3B31" w:rsidP="00CD3B31">
            <w:pPr>
              <w:rPr>
                <w:rFonts w:ascii="Times New Roman" w:hAnsi="Times New Roman" w:cs="Times New Roman"/>
              </w:rPr>
            </w:pPr>
          </w:p>
        </w:tc>
        <w:tc>
          <w:tcPr>
            <w:tcW w:w="216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7F92B0DA" w14:textId="77777777" w:rsidR="00CD3B31" w:rsidRPr="00CD3B31" w:rsidRDefault="00CD3B31" w:rsidP="00CD3B31">
            <w:pPr>
              <w:rPr>
                <w:rFonts w:ascii="Times New Roman" w:hAnsi="Times New Roman" w:cs="Times New Roman"/>
              </w:rPr>
            </w:pPr>
          </w:p>
        </w:tc>
        <w:tc>
          <w:tcPr>
            <w:tcW w:w="216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hideMark/>
          </w:tcPr>
          <w:p w14:paraId="39979DA5" w14:textId="77777777" w:rsidR="00CD3B31" w:rsidRPr="00CD3B31" w:rsidRDefault="00CD3B31" w:rsidP="00CD3B31">
            <w:pPr>
              <w:rPr>
                <w:rFonts w:ascii="Times New Roman" w:hAnsi="Times New Roman" w:cs="Times New Roman"/>
              </w:rPr>
            </w:pPr>
          </w:p>
        </w:tc>
        <w:tc>
          <w:tcPr>
            <w:tcW w:w="216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hideMark/>
          </w:tcPr>
          <w:p w14:paraId="0887A5ED" w14:textId="77777777" w:rsidR="00CD3B31" w:rsidRPr="00CD3B31" w:rsidRDefault="00CD3B31" w:rsidP="00CD3B31">
            <w:pPr>
              <w:rPr>
                <w:rFonts w:ascii="Times New Roman" w:hAnsi="Times New Roman" w:cs="Times New Roman"/>
              </w:rPr>
            </w:pPr>
          </w:p>
        </w:tc>
      </w:tr>
      <w:tr w:rsidR="00CD3B31" w:rsidRPr="001F5F9C" w14:paraId="0D6AA18B" w14:textId="77777777" w:rsidTr="00CD3B31">
        <w:tc>
          <w:tcPr>
            <w:tcW w:w="216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15D4C492" w14:textId="4865C2EF" w:rsidR="00CD3B31" w:rsidRPr="00CD3B31" w:rsidRDefault="003546E7" w:rsidP="00CD3B31">
            <w:pPr>
              <w:rPr>
                <w:rFonts w:ascii="Times New Roman" w:hAnsi="Times New Roman" w:cs="Times New Roman"/>
              </w:rPr>
            </w:pPr>
            <w:r w:rsidRPr="001F5F9C">
              <w:rPr>
                <w:rFonts w:ascii="Times New Roman" w:hAnsi="Times New Roman" w:cs="Times New Roman"/>
              </w:rPr>
              <w:t>Improbable</w:t>
            </w:r>
          </w:p>
        </w:tc>
        <w:tc>
          <w:tcPr>
            <w:tcW w:w="2160" w:type="dxa"/>
            <w:tcBorders>
              <w:top w:val="single" w:sz="8" w:space="0" w:color="000000"/>
              <w:left w:val="single" w:sz="8" w:space="0" w:color="000000"/>
              <w:bottom w:val="single" w:sz="8" w:space="0" w:color="000000"/>
              <w:right w:val="single" w:sz="8" w:space="0" w:color="000000"/>
            </w:tcBorders>
            <w:shd w:val="clear" w:color="auto" w:fill="00FF00"/>
            <w:tcMar>
              <w:top w:w="100" w:type="dxa"/>
              <w:left w:w="100" w:type="dxa"/>
              <w:bottom w:w="100" w:type="dxa"/>
              <w:right w:w="100" w:type="dxa"/>
            </w:tcMar>
            <w:hideMark/>
          </w:tcPr>
          <w:p w14:paraId="1E85C43F" w14:textId="77777777" w:rsidR="00CD3B31" w:rsidRPr="00CD3B31" w:rsidRDefault="00CD3B31" w:rsidP="00CD3B31">
            <w:pPr>
              <w:rPr>
                <w:rFonts w:ascii="Times New Roman" w:hAnsi="Times New Roman" w:cs="Times New Roman"/>
              </w:rPr>
            </w:pPr>
          </w:p>
        </w:tc>
        <w:tc>
          <w:tcPr>
            <w:tcW w:w="2160" w:type="dxa"/>
            <w:tcBorders>
              <w:top w:val="single" w:sz="8" w:space="0" w:color="000000"/>
              <w:left w:val="single" w:sz="8" w:space="0" w:color="000000"/>
              <w:bottom w:val="single" w:sz="8" w:space="0" w:color="000000"/>
              <w:right w:val="single" w:sz="8" w:space="0" w:color="000000"/>
            </w:tcBorders>
            <w:shd w:val="clear" w:color="auto" w:fill="00FF00"/>
            <w:tcMar>
              <w:top w:w="100" w:type="dxa"/>
              <w:left w:w="100" w:type="dxa"/>
              <w:bottom w:w="100" w:type="dxa"/>
              <w:right w:w="100" w:type="dxa"/>
            </w:tcMar>
            <w:hideMark/>
          </w:tcPr>
          <w:p w14:paraId="0CC66900" w14:textId="77777777" w:rsidR="00CD3B31" w:rsidRPr="00CD3B31" w:rsidRDefault="00CD3B31" w:rsidP="00CD3B31">
            <w:pPr>
              <w:rPr>
                <w:rFonts w:ascii="Times New Roman" w:hAnsi="Times New Roman" w:cs="Times New Roman"/>
              </w:rPr>
            </w:pPr>
          </w:p>
        </w:tc>
        <w:tc>
          <w:tcPr>
            <w:tcW w:w="216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32B6DCBF" w14:textId="77777777" w:rsidR="00CD3B31" w:rsidRPr="00CD3B31" w:rsidRDefault="00CD3B31" w:rsidP="00CD3B31">
            <w:pPr>
              <w:rPr>
                <w:rFonts w:ascii="Times New Roman" w:hAnsi="Times New Roman" w:cs="Times New Roman"/>
              </w:rPr>
            </w:pPr>
          </w:p>
        </w:tc>
        <w:tc>
          <w:tcPr>
            <w:tcW w:w="216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2C3F6A9F" w14:textId="77777777" w:rsidR="00CD3B31" w:rsidRPr="00CD3B31" w:rsidRDefault="00CD3B31" w:rsidP="00CD3B31">
            <w:pPr>
              <w:rPr>
                <w:rFonts w:ascii="Times New Roman" w:hAnsi="Times New Roman" w:cs="Times New Roman"/>
              </w:rPr>
            </w:pPr>
          </w:p>
        </w:tc>
        <w:tc>
          <w:tcPr>
            <w:tcW w:w="216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hideMark/>
          </w:tcPr>
          <w:p w14:paraId="17EA2A6F" w14:textId="77777777" w:rsidR="00CD3B31" w:rsidRPr="00CD3B31" w:rsidRDefault="00CD3B31" w:rsidP="00CD3B31">
            <w:pPr>
              <w:rPr>
                <w:rFonts w:ascii="Times New Roman" w:hAnsi="Times New Roman" w:cs="Times New Roman"/>
              </w:rPr>
            </w:pPr>
          </w:p>
        </w:tc>
      </w:tr>
      <w:tr w:rsidR="00CD3B31" w:rsidRPr="001F5F9C" w14:paraId="31FCB43A" w14:textId="77777777" w:rsidTr="00CD3B31">
        <w:tc>
          <w:tcPr>
            <w:tcW w:w="216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4EC41455" w14:textId="77777777" w:rsidR="00CD3B31" w:rsidRPr="00CD3B31" w:rsidRDefault="00CD3B31" w:rsidP="00CD3B31">
            <w:pPr>
              <w:rPr>
                <w:rFonts w:ascii="Times New Roman" w:hAnsi="Times New Roman" w:cs="Times New Roman"/>
              </w:rPr>
            </w:pPr>
          </w:p>
        </w:tc>
        <w:tc>
          <w:tcPr>
            <w:tcW w:w="216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534CDB9E" w14:textId="77777777" w:rsidR="00CD3B31" w:rsidRPr="00CD3B31" w:rsidRDefault="00CD3B31" w:rsidP="00CD3B31">
            <w:pPr>
              <w:rPr>
                <w:rFonts w:ascii="Times New Roman" w:hAnsi="Times New Roman" w:cs="Times New Roman"/>
              </w:rPr>
            </w:pPr>
            <w:r w:rsidRPr="00CD3B31">
              <w:rPr>
                <w:rFonts w:ascii="Times New Roman" w:hAnsi="Times New Roman" w:cs="Times New Roman"/>
              </w:rPr>
              <w:t>Insignificant</w:t>
            </w:r>
          </w:p>
        </w:tc>
        <w:tc>
          <w:tcPr>
            <w:tcW w:w="216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469214F7" w14:textId="77777777" w:rsidR="00CD3B31" w:rsidRPr="00CD3B31" w:rsidRDefault="00CD3B31" w:rsidP="00CD3B31">
            <w:pPr>
              <w:rPr>
                <w:rFonts w:ascii="Times New Roman" w:hAnsi="Times New Roman" w:cs="Times New Roman"/>
              </w:rPr>
            </w:pPr>
            <w:r w:rsidRPr="00CD3B31">
              <w:rPr>
                <w:rFonts w:ascii="Times New Roman" w:hAnsi="Times New Roman" w:cs="Times New Roman"/>
              </w:rPr>
              <w:t>Minor</w:t>
            </w:r>
          </w:p>
        </w:tc>
        <w:tc>
          <w:tcPr>
            <w:tcW w:w="216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6D3B1607" w14:textId="77777777" w:rsidR="00CD3B31" w:rsidRPr="00CD3B31" w:rsidRDefault="00CD3B31" w:rsidP="00CD3B31">
            <w:pPr>
              <w:rPr>
                <w:rFonts w:ascii="Times New Roman" w:hAnsi="Times New Roman" w:cs="Times New Roman"/>
              </w:rPr>
            </w:pPr>
            <w:r w:rsidRPr="00CD3B31">
              <w:rPr>
                <w:rFonts w:ascii="Times New Roman" w:hAnsi="Times New Roman" w:cs="Times New Roman"/>
              </w:rPr>
              <w:t>Moderate</w:t>
            </w:r>
          </w:p>
        </w:tc>
        <w:tc>
          <w:tcPr>
            <w:tcW w:w="216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0EC903A1" w14:textId="77777777" w:rsidR="00CD3B31" w:rsidRPr="00CD3B31" w:rsidRDefault="00CD3B31" w:rsidP="00CD3B31">
            <w:pPr>
              <w:rPr>
                <w:rFonts w:ascii="Times New Roman" w:hAnsi="Times New Roman" w:cs="Times New Roman"/>
              </w:rPr>
            </w:pPr>
            <w:r w:rsidRPr="00CD3B31">
              <w:rPr>
                <w:rFonts w:ascii="Times New Roman" w:hAnsi="Times New Roman" w:cs="Times New Roman"/>
              </w:rPr>
              <w:t>Major</w:t>
            </w:r>
          </w:p>
        </w:tc>
        <w:tc>
          <w:tcPr>
            <w:tcW w:w="216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509CFF58" w14:textId="77777777" w:rsidR="00CD3B31" w:rsidRPr="00CD3B31" w:rsidRDefault="00CD3B31" w:rsidP="00CD3B31">
            <w:pPr>
              <w:rPr>
                <w:rFonts w:ascii="Times New Roman" w:hAnsi="Times New Roman" w:cs="Times New Roman"/>
              </w:rPr>
            </w:pPr>
            <w:r w:rsidRPr="00CD3B31">
              <w:rPr>
                <w:rFonts w:ascii="Times New Roman" w:hAnsi="Times New Roman" w:cs="Times New Roman"/>
              </w:rPr>
              <w:t>Critical</w:t>
            </w:r>
          </w:p>
        </w:tc>
      </w:tr>
    </w:tbl>
    <w:p w14:paraId="08C49D4C" w14:textId="6CF19EEA" w:rsidR="00365EA2" w:rsidRPr="001F5F9C" w:rsidRDefault="003546E7" w:rsidP="00680531">
      <w:pPr>
        <w:rPr>
          <w:rFonts w:ascii="Times New Roman" w:hAnsi="Times New Roman" w:cs="Times New Roman"/>
          <w:i/>
          <w:iCs/>
        </w:rPr>
      </w:pPr>
      <w:r w:rsidRPr="001F5F9C">
        <w:rPr>
          <w:rFonts w:ascii="Times New Roman" w:hAnsi="Times New Roman" w:cs="Times New Roman"/>
          <w:i/>
          <w:iCs/>
        </w:rPr>
        <w:t xml:space="preserve">Table 2: Heat map depicting each of the scenarios, where green is generally safe, yellow cautious, orange high chance of danger, and red immediate danger. </w:t>
      </w:r>
    </w:p>
    <w:p w14:paraId="530E36E2" w14:textId="1F475E91" w:rsidR="008B76EA" w:rsidRDefault="00DB07E5" w:rsidP="003C56A5">
      <w:pPr>
        <w:pStyle w:val="Heading1"/>
        <w:pBdr>
          <w:bottom w:val="single" w:sz="6" w:space="1" w:color="auto"/>
        </w:pBdr>
        <w:rPr>
          <w:rFonts w:ascii="Times New Roman" w:hAnsi="Times New Roman" w:cs="Times New Roman"/>
        </w:rPr>
      </w:pPr>
      <w:bookmarkStart w:id="15" w:name="_Toc198325447"/>
      <w:r w:rsidRPr="001F5F9C">
        <w:rPr>
          <w:rFonts w:ascii="Times New Roman" w:hAnsi="Times New Roman" w:cs="Times New Roman"/>
        </w:rPr>
        <w:t xml:space="preserve">V. </w:t>
      </w:r>
      <w:r w:rsidR="003C56A5" w:rsidRPr="001F5F9C">
        <w:rPr>
          <w:rFonts w:ascii="Times New Roman" w:hAnsi="Times New Roman" w:cs="Times New Roman"/>
        </w:rPr>
        <w:t>Quantitative</w:t>
      </w:r>
      <w:r w:rsidR="008B76EA" w:rsidRPr="001F5F9C">
        <w:rPr>
          <w:rFonts w:ascii="Times New Roman" w:hAnsi="Times New Roman" w:cs="Times New Roman"/>
        </w:rPr>
        <w:t xml:space="preserve"> Risk Analysis</w:t>
      </w:r>
      <w:bookmarkEnd w:id="15"/>
    </w:p>
    <w:p w14:paraId="770BDDBD" w14:textId="25B9EF52" w:rsidR="00BD2697" w:rsidRPr="001F5F9C" w:rsidRDefault="003D414D" w:rsidP="006F2312">
      <w:pPr>
        <w:rPr>
          <w:rFonts w:ascii="Times New Roman" w:eastAsiaTheme="majorEastAsia" w:hAnsi="Times New Roman" w:cs="Times New Roman"/>
          <w:color w:val="0F4761" w:themeColor="accent1" w:themeShade="BF"/>
          <w:sz w:val="28"/>
          <w:szCs w:val="28"/>
        </w:rPr>
      </w:pPr>
      <w:bookmarkStart w:id="16" w:name="_Toc198325448"/>
      <w:r w:rsidRPr="001F5F9C">
        <w:rPr>
          <w:rStyle w:val="Heading2Char"/>
          <w:rFonts w:ascii="Times New Roman" w:hAnsi="Times New Roman" w:cs="Times New Roman"/>
        </w:rPr>
        <w:t>Pre-mitigation Risk Analysis</w:t>
      </w:r>
      <w:bookmarkEnd w:id="16"/>
      <w:r w:rsidRPr="001F5F9C">
        <w:rPr>
          <w:rStyle w:val="Heading2Char"/>
          <w:rFonts w:ascii="Times New Roman" w:hAnsi="Times New Roman" w:cs="Times New Roman"/>
        </w:rPr>
        <w:t xml:space="preserve"> </w:t>
      </w:r>
      <w:r w:rsidR="00E86DC9" w:rsidRPr="001F5F9C">
        <w:rPr>
          <w:rStyle w:val="Heading2Char"/>
          <w:rFonts w:ascii="Times New Roman" w:hAnsi="Times New Roman" w:cs="Times New Roman"/>
        </w:rPr>
        <w:br/>
      </w:r>
      <w:r w:rsidR="00E86DC9" w:rsidRPr="001F5F9C">
        <w:rPr>
          <w:rStyle w:val="Heading3Char"/>
          <w:rFonts w:ascii="Times New Roman" w:hAnsi="Times New Roman" w:cs="Times New Roman"/>
        </w:rPr>
        <w:t>Scenario 1 - Service Technician Inside Attack</w:t>
      </w:r>
    </w:p>
    <w:p w14:paraId="591F1D62" w14:textId="0FC31078" w:rsidR="00F33361" w:rsidRPr="001F5F9C" w:rsidRDefault="00F33361" w:rsidP="006F2312">
      <w:pPr>
        <w:rPr>
          <w:rFonts w:ascii="Times New Roman" w:hAnsi="Times New Roman" w:cs="Times New Roman"/>
        </w:rPr>
      </w:pPr>
      <w:r w:rsidRPr="000F2939">
        <w:rPr>
          <w:noProof/>
        </w:rPr>
        <w:drawing>
          <wp:inline distT="0" distB="0" distL="0" distR="0" wp14:anchorId="495B7F4B" wp14:editId="68DFBB5C">
            <wp:extent cx="5943600" cy="2112645"/>
            <wp:effectExtent l="0" t="0" r="0" b="1905"/>
            <wp:docPr id="492628247"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28247" name="Picture 1" descr="A graph with a blue line&#10;&#10;AI-generated content may be incorrect."/>
                    <pic:cNvPicPr/>
                  </pic:nvPicPr>
                  <pic:blipFill>
                    <a:blip r:embed="rId11"/>
                    <a:stretch>
                      <a:fillRect/>
                    </a:stretch>
                  </pic:blipFill>
                  <pic:spPr>
                    <a:xfrm>
                      <a:off x="0" y="0"/>
                      <a:ext cx="5943600" cy="2112645"/>
                    </a:xfrm>
                    <a:prstGeom prst="rect">
                      <a:avLst/>
                    </a:prstGeom>
                  </pic:spPr>
                </pic:pic>
              </a:graphicData>
            </a:graphic>
          </wp:inline>
        </w:drawing>
      </w:r>
    </w:p>
    <w:p w14:paraId="6019DC00" w14:textId="19A9684A" w:rsidR="00BD2697" w:rsidRPr="001F5F9C" w:rsidRDefault="00D866CA" w:rsidP="006F2312">
      <w:pPr>
        <w:rPr>
          <w:rFonts w:ascii="Times New Roman" w:hAnsi="Times New Roman" w:cs="Times New Roman"/>
        </w:rPr>
      </w:pPr>
      <w:r w:rsidRPr="001F5F9C">
        <w:rPr>
          <w:rFonts w:ascii="Times New Roman" w:hAnsi="Times New Roman" w:cs="Times New Roman"/>
        </w:rPr>
        <w:t xml:space="preserve">Based on the constructed Loss Exceedance Curve (LEC) </w:t>
      </w:r>
      <w:r w:rsidR="001D7542" w:rsidRPr="001F5F9C">
        <w:rPr>
          <w:rFonts w:ascii="Times New Roman" w:hAnsi="Times New Roman" w:cs="Times New Roman"/>
        </w:rPr>
        <w:t>f</w:t>
      </w:r>
      <w:r w:rsidRPr="001F5F9C">
        <w:rPr>
          <w:rFonts w:ascii="Times New Roman" w:hAnsi="Times New Roman" w:cs="Times New Roman"/>
        </w:rPr>
        <w:t>or a potential insider threat scenario at Accel Entertainment, the financial impact shows a wide range of possible outcomes, with some carrying significant implications for the business. At the bare minimum there is an expected loss of $13 million if AE falls victim to an inside attack. Moving up the scale, the 10</w:t>
      </w:r>
      <w:r w:rsidRPr="001F5F9C">
        <w:rPr>
          <w:rFonts w:ascii="Times New Roman" w:hAnsi="Times New Roman" w:cs="Times New Roman"/>
          <w:vertAlign w:val="superscript"/>
        </w:rPr>
        <w:t>th</w:t>
      </w:r>
      <w:r w:rsidRPr="001F5F9C">
        <w:rPr>
          <w:rFonts w:ascii="Times New Roman" w:hAnsi="Times New Roman" w:cs="Times New Roman"/>
        </w:rPr>
        <w:t xml:space="preserve"> percentile loss is $32 million, indicating there’s a 90% chance that any insider threat even would exceed this amount. </w:t>
      </w:r>
    </w:p>
    <w:p w14:paraId="465F25EF" w14:textId="5216FEB3" w:rsidR="00D866CA" w:rsidRPr="001F5F9C" w:rsidRDefault="00D866CA" w:rsidP="006F2312">
      <w:pPr>
        <w:rPr>
          <w:rFonts w:ascii="Times New Roman" w:hAnsi="Times New Roman" w:cs="Times New Roman"/>
        </w:rPr>
      </w:pPr>
      <w:r w:rsidRPr="001F5F9C">
        <w:rPr>
          <w:rFonts w:ascii="Times New Roman" w:hAnsi="Times New Roman" w:cs="Times New Roman"/>
        </w:rPr>
        <w:t>The average expected loss is 54.5 million, where AE could face substantial combined losses from productivity disruption and legal dissatisfaction. The 90</w:t>
      </w:r>
      <w:r w:rsidRPr="001F5F9C">
        <w:rPr>
          <w:rFonts w:ascii="Times New Roman" w:hAnsi="Times New Roman" w:cs="Times New Roman"/>
          <w:vertAlign w:val="superscript"/>
        </w:rPr>
        <w:t>th</w:t>
      </w:r>
      <w:r w:rsidRPr="001F5F9C">
        <w:rPr>
          <w:rFonts w:ascii="Times New Roman" w:hAnsi="Times New Roman" w:cs="Times New Roman"/>
        </w:rPr>
        <w:t xml:space="preserve"> percentile sits at 80.3 million, where </w:t>
      </w:r>
      <w:r w:rsidRPr="001F5F9C">
        <w:rPr>
          <w:rFonts w:ascii="Times New Roman" w:hAnsi="Times New Roman" w:cs="Times New Roman"/>
        </w:rPr>
        <w:lastRenderedPageBreak/>
        <w:t xml:space="preserve">there’s a 10% chance that this loss could exceed this value. Lastly, the maximum projected loss is $163 million, which represents the worst scenario. </w:t>
      </w:r>
    </w:p>
    <w:p w14:paraId="7238DFCD" w14:textId="6CA57FC3" w:rsidR="00F33361" w:rsidRPr="001F5F9C" w:rsidRDefault="00F33361" w:rsidP="006F2312">
      <w:pPr>
        <w:rPr>
          <w:rFonts w:ascii="Times New Roman" w:hAnsi="Times New Roman" w:cs="Times New Roman"/>
        </w:rPr>
      </w:pPr>
      <w:r w:rsidRPr="000F2939">
        <w:rPr>
          <w:noProof/>
        </w:rPr>
        <w:drawing>
          <wp:inline distT="0" distB="0" distL="0" distR="0" wp14:anchorId="24233FDF" wp14:editId="3C58497E">
            <wp:extent cx="2324424" cy="3991532"/>
            <wp:effectExtent l="0" t="0" r="0" b="9525"/>
            <wp:docPr id="12638505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50518" name="Picture 1" descr="A screenshot of a graph&#10;&#10;AI-generated content may be incorrect."/>
                    <pic:cNvPicPr/>
                  </pic:nvPicPr>
                  <pic:blipFill>
                    <a:blip r:embed="rId12"/>
                    <a:stretch>
                      <a:fillRect/>
                    </a:stretch>
                  </pic:blipFill>
                  <pic:spPr>
                    <a:xfrm>
                      <a:off x="0" y="0"/>
                      <a:ext cx="2324424" cy="3991532"/>
                    </a:xfrm>
                    <a:prstGeom prst="rect">
                      <a:avLst/>
                    </a:prstGeom>
                  </pic:spPr>
                </pic:pic>
              </a:graphicData>
            </a:graphic>
          </wp:inline>
        </w:drawing>
      </w:r>
    </w:p>
    <w:p w14:paraId="4B3765E2" w14:textId="5D8898FA" w:rsidR="00D866CA" w:rsidRPr="001F5F9C" w:rsidRDefault="00D866CA" w:rsidP="006F2312">
      <w:pPr>
        <w:rPr>
          <w:rFonts w:ascii="Times New Roman" w:hAnsi="Times New Roman" w:cs="Times New Roman"/>
        </w:rPr>
      </w:pPr>
      <w:r w:rsidRPr="001F5F9C">
        <w:rPr>
          <w:rFonts w:ascii="Times New Roman" w:hAnsi="Times New Roman" w:cs="Times New Roman"/>
        </w:rPr>
        <w:t xml:space="preserve">As we continue to climb further down the percentiles, the likely hood of that amounted loss substantially decreases. For example, at the average percentile its occurrence is at 50%, meaning our expected value for losses is at $22.25m dollars. </w:t>
      </w:r>
    </w:p>
    <w:p w14:paraId="425597A4" w14:textId="03EFC9E8" w:rsidR="00BD2697" w:rsidRPr="001F5F9C" w:rsidRDefault="00D866CA" w:rsidP="006F2312">
      <w:pPr>
        <w:rPr>
          <w:rFonts w:ascii="Times New Roman" w:hAnsi="Times New Roman" w:cs="Times New Roman"/>
        </w:rPr>
      </w:pPr>
      <w:r w:rsidRPr="000F2939">
        <w:rPr>
          <w:noProof/>
        </w:rPr>
        <w:drawing>
          <wp:inline distT="0" distB="0" distL="0" distR="0" wp14:anchorId="21217AA9" wp14:editId="38A6C818">
            <wp:extent cx="3534268" cy="1771897"/>
            <wp:effectExtent l="0" t="0" r="9525" b="0"/>
            <wp:docPr id="160374860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48607" name="Picture 1" descr="A screen shot of a computer&#10;&#10;AI-generated content may be incorrect."/>
                    <pic:cNvPicPr/>
                  </pic:nvPicPr>
                  <pic:blipFill>
                    <a:blip r:embed="rId13"/>
                    <a:stretch>
                      <a:fillRect/>
                    </a:stretch>
                  </pic:blipFill>
                  <pic:spPr>
                    <a:xfrm>
                      <a:off x="0" y="0"/>
                      <a:ext cx="3534268" cy="1771897"/>
                    </a:xfrm>
                    <a:prstGeom prst="rect">
                      <a:avLst/>
                    </a:prstGeom>
                  </pic:spPr>
                </pic:pic>
              </a:graphicData>
            </a:graphic>
          </wp:inline>
        </w:drawing>
      </w:r>
    </w:p>
    <w:p w14:paraId="34D975B6" w14:textId="58DECD5B" w:rsidR="00D866CA" w:rsidRPr="001F5F9C" w:rsidRDefault="00D866CA" w:rsidP="006F2312">
      <w:pPr>
        <w:rPr>
          <w:rFonts w:ascii="Times New Roman" w:hAnsi="Times New Roman" w:cs="Times New Roman"/>
        </w:rPr>
      </w:pPr>
      <w:r w:rsidRPr="001F5F9C">
        <w:rPr>
          <w:rFonts w:ascii="Times New Roman" w:hAnsi="Times New Roman" w:cs="Times New Roman"/>
        </w:rPr>
        <w:t xml:space="preserve">For our Loss Event </w:t>
      </w:r>
      <w:r w:rsidR="001D7542" w:rsidRPr="001F5F9C">
        <w:rPr>
          <w:rFonts w:ascii="Times New Roman" w:hAnsi="Times New Roman" w:cs="Times New Roman"/>
        </w:rPr>
        <w:t>Frequency</w:t>
      </w:r>
      <w:r w:rsidRPr="001F5F9C">
        <w:rPr>
          <w:rFonts w:ascii="Times New Roman" w:hAnsi="Times New Roman" w:cs="Times New Roman"/>
        </w:rPr>
        <w:t xml:space="preserve"> </w:t>
      </w:r>
      <w:r w:rsidR="001D7542" w:rsidRPr="001F5F9C">
        <w:rPr>
          <w:rFonts w:ascii="Times New Roman" w:hAnsi="Times New Roman" w:cs="Times New Roman"/>
        </w:rPr>
        <w:t>numbers,</w:t>
      </w:r>
      <w:r w:rsidRPr="001F5F9C">
        <w:rPr>
          <w:rFonts w:ascii="Times New Roman" w:hAnsi="Times New Roman" w:cs="Times New Roman"/>
        </w:rPr>
        <w:t xml:space="preserve"> </w:t>
      </w:r>
      <w:r w:rsidR="001D7542" w:rsidRPr="001F5F9C">
        <w:rPr>
          <w:rFonts w:ascii="Times New Roman" w:hAnsi="Times New Roman" w:cs="Times New Roman"/>
        </w:rPr>
        <w:t xml:space="preserve">we used information found on Insider Threat Statics (2025), where they state the highest number of reported cases within the relative industry is 89 for insider attackers. Starting with that number we gradually went down based on percentages to create our average and minimum. </w:t>
      </w:r>
    </w:p>
    <w:p w14:paraId="31309DE2" w14:textId="77777777" w:rsidR="00F33361" w:rsidRPr="001F5F9C" w:rsidRDefault="00F33361" w:rsidP="006F2312">
      <w:pPr>
        <w:rPr>
          <w:rFonts w:ascii="Times New Roman" w:hAnsi="Times New Roman" w:cs="Times New Roman"/>
        </w:rPr>
      </w:pPr>
    </w:p>
    <w:p w14:paraId="05453243" w14:textId="77777777" w:rsidR="00E86DC9" w:rsidRPr="001F5F9C" w:rsidRDefault="00E86DC9" w:rsidP="006F2312">
      <w:pPr>
        <w:rPr>
          <w:rFonts w:ascii="Times New Roman" w:hAnsi="Times New Roman" w:cs="Times New Roman"/>
        </w:rPr>
      </w:pPr>
    </w:p>
    <w:p w14:paraId="6E4C6525" w14:textId="461F9182" w:rsidR="00E86DC9" w:rsidRPr="001F5F9C" w:rsidRDefault="00E86DC9" w:rsidP="001D7542">
      <w:pPr>
        <w:pStyle w:val="Heading3"/>
        <w:rPr>
          <w:rFonts w:ascii="Times New Roman" w:hAnsi="Times New Roman" w:cs="Times New Roman"/>
        </w:rPr>
      </w:pPr>
      <w:bookmarkStart w:id="17" w:name="_Toc198325449"/>
      <w:r w:rsidRPr="001F5F9C">
        <w:rPr>
          <w:rFonts w:ascii="Times New Roman" w:hAnsi="Times New Roman" w:cs="Times New Roman"/>
        </w:rPr>
        <w:t>Scenario 2 - AE Accelerator Unpatched Vulnerability</w:t>
      </w:r>
      <w:bookmarkEnd w:id="17"/>
      <w:r w:rsidRPr="001F5F9C">
        <w:rPr>
          <w:rFonts w:ascii="Times New Roman" w:hAnsi="Times New Roman" w:cs="Times New Roman"/>
        </w:rPr>
        <w:t xml:space="preserve"> </w:t>
      </w:r>
    </w:p>
    <w:p w14:paraId="56E0EF72" w14:textId="59B71B19" w:rsidR="00E86DC9" w:rsidRPr="001F5F9C" w:rsidRDefault="00690F66" w:rsidP="006F2312">
      <w:pPr>
        <w:rPr>
          <w:rFonts w:ascii="Times New Roman" w:hAnsi="Times New Roman" w:cs="Times New Roman"/>
        </w:rPr>
      </w:pPr>
      <w:r w:rsidRPr="000F2939">
        <w:rPr>
          <w:noProof/>
        </w:rPr>
        <w:drawing>
          <wp:inline distT="0" distB="0" distL="0" distR="0" wp14:anchorId="609779FA" wp14:editId="0B30D385">
            <wp:extent cx="5943600" cy="1972310"/>
            <wp:effectExtent l="0" t="0" r="0" b="8890"/>
            <wp:docPr id="751477105"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77105" name="Picture 1" descr="A graph with a line&#10;&#10;AI-generated content may be incorrect."/>
                    <pic:cNvPicPr/>
                  </pic:nvPicPr>
                  <pic:blipFill>
                    <a:blip r:embed="rId14"/>
                    <a:stretch>
                      <a:fillRect/>
                    </a:stretch>
                  </pic:blipFill>
                  <pic:spPr>
                    <a:xfrm>
                      <a:off x="0" y="0"/>
                      <a:ext cx="5943600" cy="1972310"/>
                    </a:xfrm>
                    <a:prstGeom prst="rect">
                      <a:avLst/>
                    </a:prstGeom>
                  </pic:spPr>
                </pic:pic>
              </a:graphicData>
            </a:graphic>
          </wp:inline>
        </w:drawing>
      </w:r>
    </w:p>
    <w:p w14:paraId="0EBDF0EB" w14:textId="4B25A54A" w:rsidR="00431FD2" w:rsidRPr="001F5F9C" w:rsidRDefault="00431FD2" w:rsidP="006F2312">
      <w:pPr>
        <w:rPr>
          <w:rFonts w:ascii="Times New Roman" w:hAnsi="Times New Roman" w:cs="Times New Roman"/>
        </w:rPr>
      </w:pPr>
      <w:r w:rsidRPr="001F5F9C">
        <w:rPr>
          <w:rFonts w:ascii="Times New Roman" w:hAnsi="Times New Roman" w:cs="Times New Roman"/>
        </w:rPr>
        <w:t xml:space="preserve">Sitting at our maximum loss, AE stands to lose $468.5m, but the expected value is much lower ($4.6m roughly). There’s a minimum loss of $23.6m due to various fines and regulations that AE will most likely have to face due to such an attack, and major lawsuits as customers seek reimbursement. </w:t>
      </w:r>
    </w:p>
    <w:p w14:paraId="01D8B91E" w14:textId="7726F010" w:rsidR="00690F66" w:rsidRPr="001F5F9C" w:rsidRDefault="00690F66" w:rsidP="006F2312">
      <w:pPr>
        <w:rPr>
          <w:rFonts w:ascii="Times New Roman" w:hAnsi="Times New Roman" w:cs="Times New Roman"/>
        </w:rPr>
      </w:pPr>
      <w:r w:rsidRPr="000F2939">
        <w:rPr>
          <w:noProof/>
        </w:rPr>
        <w:drawing>
          <wp:inline distT="0" distB="0" distL="0" distR="0" wp14:anchorId="2BD48B00" wp14:editId="610C7C16">
            <wp:extent cx="2019582" cy="3458058"/>
            <wp:effectExtent l="0" t="0" r="0" b="9525"/>
            <wp:docPr id="120692137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21374" name="Picture 1" descr="A screenshot of a graph&#10;&#10;AI-generated content may be incorrect."/>
                    <pic:cNvPicPr/>
                  </pic:nvPicPr>
                  <pic:blipFill>
                    <a:blip r:embed="rId15"/>
                    <a:stretch>
                      <a:fillRect/>
                    </a:stretch>
                  </pic:blipFill>
                  <pic:spPr>
                    <a:xfrm>
                      <a:off x="0" y="0"/>
                      <a:ext cx="2019582" cy="3458058"/>
                    </a:xfrm>
                    <a:prstGeom prst="rect">
                      <a:avLst/>
                    </a:prstGeom>
                  </pic:spPr>
                </pic:pic>
              </a:graphicData>
            </a:graphic>
          </wp:inline>
        </w:drawing>
      </w:r>
    </w:p>
    <w:p w14:paraId="73995FEB" w14:textId="37B45E89" w:rsidR="00690F66" w:rsidRPr="001F5F9C" w:rsidRDefault="00690F66" w:rsidP="006F2312">
      <w:pPr>
        <w:rPr>
          <w:rFonts w:ascii="Times New Roman" w:hAnsi="Times New Roman" w:cs="Times New Roman"/>
        </w:rPr>
      </w:pPr>
      <w:r w:rsidRPr="001F5F9C">
        <w:rPr>
          <w:rFonts w:ascii="Times New Roman" w:hAnsi="Times New Roman" w:cs="Times New Roman"/>
        </w:rPr>
        <w:t xml:space="preserve">Our pre-mitigation expected value average sits around $88m, an alarming number but representative </w:t>
      </w:r>
      <w:proofErr w:type="gramStart"/>
      <w:r w:rsidRPr="001F5F9C">
        <w:rPr>
          <w:rFonts w:ascii="Times New Roman" w:hAnsi="Times New Roman" w:cs="Times New Roman"/>
        </w:rPr>
        <w:t>to</w:t>
      </w:r>
      <w:proofErr w:type="gramEnd"/>
      <w:r w:rsidRPr="001F5F9C">
        <w:rPr>
          <w:rFonts w:ascii="Times New Roman" w:hAnsi="Times New Roman" w:cs="Times New Roman"/>
        </w:rPr>
        <w:t xml:space="preserve"> the sensitive nature of the data AE’s Accelerator application holds. Exploits could result in astronomical fines, as the gambling/gaming industry is extremely strict. </w:t>
      </w:r>
    </w:p>
    <w:p w14:paraId="4562B8B9" w14:textId="060AAF34" w:rsidR="00690F66" w:rsidRPr="001F5F9C" w:rsidRDefault="00690F66" w:rsidP="006F2312">
      <w:pPr>
        <w:rPr>
          <w:rFonts w:ascii="Times New Roman" w:hAnsi="Times New Roman" w:cs="Times New Roman"/>
        </w:rPr>
      </w:pPr>
      <w:r w:rsidRPr="000F2939">
        <w:rPr>
          <w:noProof/>
        </w:rPr>
        <w:lastRenderedPageBreak/>
        <w:drawing>
          <wp:inline distT="0" distB="0" distL="0" distR="0" wp14:anchorId="62F0017B" wp14:editId="39F6E4DC">
            <wp:extent cx="2781688" cy="1438476"/>
            <wp:effectExtent l="0" t="0" r="0" b="9525"/>
            <wp:docPr id="3688919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91962" name="Picture 1" descr="A screen shot of a computer&#10;&#10;AI-generated content may be incorrect."/>
                    <pic:cNvPicPr/>
                  </pic:nvPicPr>
                  <pic:blipFill>
                    <a:blip r:embed="rId16"/>
                    <a:stretch>
                      <a:fillRect/>
                    </a:stretch>
                  </pic:blipFill>
                  <pic:spPr>
                    <a:xfrm>
                      <a:off x="0" y="0"/>
                      <a:ext cx="2781688" cy="1438476"/>
                    </a:xfrm>
                    <a:prstGeom prst="rect">
                      <a:avLst/>
                    </a:prstGeom>
                  </pic:spPr>
                </pic:pic>
              </a:graphicData>
            </a:graphic>
          </wp:inline>
        </w:drawing>
      </w:r>
    </w:p>
    <w:p w14:paraId="11729520" w14:textId="13C1065E" w:rsidR="00690F66" w:rsidRPr="001F5F9C" w:rsidRDefault="00690F66" w:rsidP="006F2312">
      <w:pPr>
        <w:rPr>
          <w:rFonts w:ascii="Times New Roman" w:hAnsi="Times New Roman" w:cs="Times New Roman"/>
        </w:rPr>
      </w:pPr>
      <w:r w:rsidRPr="001F5F9C">
        <w:rPr>
          <w:rFonts w:ascii="Times New Roman" w:hAnsi="Times New Roman" w:cs="Times New Roman"/>
        </w:rPr>
        <w:t xml:space="preserve">LEF numbers came from an article called Vulnerability Exploitation (2024-25), where they stated 33 attackers targeted enterprise-focused technologies like AE Accelerator application. This number was slightly adjusted to lower numerical values to account for the notoriety of AE to general populace. </w:t>
      </w:r>
    </w:p>
    <w:p w14:paraId="383166FC" w14:textId="2C566D0C" w:rsidR="006F2312" w:rsidRPr="001F5F9C" w:rsidRDefault="00E86DC9" w:rsidP="001D7542">
      <w:pPr>
        <w:pStyle w:val="Heading3"/>
        <w:rPr>
          <w:rFonts w:ascii="Times New Roman" w:hAnsi="Times New Roman" w:cs="Times New Roman"/>
        </w:rPr>
      </w:pPr>
      <w:bookmarkStart w:id="18" w:name="_Toc198325450"/>
      <w:r w:rsidRPr="001F5F9C">
        <w:rPr>
          <w:rFonts w:ascii="Times New Roman" w:hAnsi="Times New Roman" w:cs="Times New Roman"/>
        </w:rPr>
        <w:t>Scenario 3 – Phishing Attack on CFO</w:t>
      </w:r>
      <w:bookmarkEnd w:id="18"/>
    </w:p>
    <w:p w14:paraId="6F3354FC" w14:textId="4695DA44" w:rsidR="003D414D" w:rsidRPr="001F5F9C" w:rsidRDefault="00B930EE" w:rsidP="006F2312">
      <w:pPr>
        <w:rPr>
          <w:rFonts w:ascii="Times New Roman" w:hAnsi="Times New Roman" w:cs="Times New Roman"/>
        </w:rPr>
      </w:pPr>
      <w:r w:rsidRPr="000F2939">
        <w:rPr>
          <w:noProof/>
        </w:rPr>
        <w:drawing>
          <wp:inline distT="0" distB="0" distL="0" distR="0" wp14:anchorId="7DE33040" wp14:editId="0462773B">
            <wp:extent cx="5943600" cy="2195195"/>
            <wp:effectExtent l="0" t="0" r="0" b="0"/>
            <wp:docPr id="10786497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4977" name="Picture 1" descr="A graph of a graph&#10;&#10;AI-generated content may be incorrect."/>
                    <pic:cNvPicPr/>
                  </pic:nvPicPr>
                  <pic:blipFill>
                    <a:blip r:embed="rId17"/>
                    <a:stretch>
                      <a:fillRect/>
                    </a:stretch>
                  </pic:blipFill>
                  <pic:spPr>
                    <a:xfrm>
                      <a:off x="0" y="0"/>
                      <a:ext cx="5943600" cy="2195195"/>
                    </a:xfrm>
                    <a:prstGeom prst="rect">
                      <a:avLst/>
                    </a:prstGeom>
                  </pic:spPr>
                </pic:pic>
              </a:graphicData>
            </a:graphic>
          </wp:inline>
        </w:drawing>
      </w:r>
    </w:p>
    <w:p w14:paraId="56BFBA10" w14:textId="5C25B6BB" w:rsidR="009019E8" w:rsidRPr="001F5F9C" w:rsidRDefault="009019E8" w:rsidP="006F2312">
      <w:pPr>
        <w:rPr>
          <w:rFonts w:ascii="Times New Roman" w:hAnsi="Times New Roman" w:cs="Times New Roman"/>
        </w:rPr>
      </w:pPr>
      <w:r w:rsidRPr="001F5F9C">
        <w:rPr>
          <w:rFonts w:ascii="Times New Roman" w:hAnsi="Times New Roman" w:cs="Times New Roman"/>
        </w:rPr>
        <w:t xml:space="preserve">In Scenario 3, where a phishing attack successfully targeted the CFO of Accel Entertainment, the pre-mitigation LEC reveals the potential impacts. At the bare minimum if such an attack was successful AE would lose $31m, on average they would lose$ 226m, and at the maximum $736.36 million. This is proportionally higher than MGM’s losses as this event targets a high-ranking individual within AE with high privileges. </w:t>
      </w:r>
    </w:p>
    <w:p w14:paraId="6BB74689" w14:textId="77777777" w:rsidR="00B930EE" w:rsidRPr="001F5F9C" w:rsidRDefault="00B930EE" w:rsidP="006F2312">
      <w:pPr>
        <w:rPr>
          <w:rFonts w:ascii="Times New Roman" w:hAnsi="Times New Roman" w:cs="Times New Roman"/>
        </w:rPr>
      </w:pPr>
    </w:p>
    <w:p w14:paraId="6A31E85C" w14:textId="10C8A7B2" w:rsidR="00E86DC9" w:rsidRPr="001F5F9C" w:rsidRDefault="00B930EE" w:rsidP="006F2312">
      <w:pPr>
        <w:rPr>
          <w:rFonts w:ascii="Times New Roman" w:hAnsi="Times New Roman" w:cs="Times New Roman"/>
        </w:rPr>
      </w:pPr>
      <w:r w:rsidRPr="000F2939">
        <w:rPr>
          <w:noProof/>
        </w:rPr>
        <w:lastRenderedPageBreak/>
        <w:drawing>
          <wp:inline distT="0" distB="0" distL="0" distR="0" wp14:anchorId="7CD6122E" wp14:editId="61D3C1DC">
            <wp:extent cx="1629002" cy="2715004"/>
            <wp:effectExtent l="0" t="0" r="9525" b="9525"/>
            <wp:docPr id="171954677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46775" name="Picture 1" descr="A screenshot of a graph&#10;&#10;AI-generated content may be incorrect."/>
                    <pic:cNvPicPr/>
                  </pic:nvPicPr>
                  <pic:blipFill>
                    <a:blip r:embed="rId18"/>
                    <a:stretch>
                      <a:fillRect/>
                    </a:stretch>
                  </pic:blipFill>
                  <pic:spPr>
                    <a:xfrm>
                      <a:off x="0" y="0"/>
                      <a:ext cx="1629002" cy="2715004"/>
                    </a:xfrm>
                    <a:prstGeom prst="rect">
                      <a:avLst/>
                    </a:prstGeom>
                  </pic:spPr>
                </pic:pic>
              </a:graphicData>
            </a:graphic>
          </wp:inline>
        </w:drawing>
      </w:r>
    </w:p>
    <w:p w14:paraId="09EE5D40" w14:textId="014990CE" w:rsidR="009019E8" w:rsidRPr="001F5F9C" w:rsidRDefault="009019E8" w:rsidP="006F2312">
      <w:pPr>
        <w:rPr>
          <w:rFonts w:ascii="Times New Roman" w:hAnsi="Times New Roman" w:cs="Times New Roman"/>
        </w:rPr>
      </w:pPr>
      <w:r w:rsidRPr="001F5F9C">
        <w:rPr>
          <w:rFonts w:ascii="Times New Roman" w:hAnsi="Times New Roman" w:cs="Times New Roman"/>
        </w:rPr>
        <w:t xml:space="preserve">Our average expected value loss is around $113m. </w:t>
      </w:r>
    </w:p>
    <w:p w14:paraId="0011772F" w14:textId="15280A3C" w:rsidR="00E86DC9" w:rsidRPr="001F5F9C" w:rsidRDefault="009019E8" w:rsidP="006F2312">
      <w:pPr>
        <w:rPr>
          <w:rFonts w:ascii="Times New Roman" w:hAnsi="Times New Roman" w:cs="Times New Roman"/>
        </w:rPr>
      </w:pPr>
      <w:r w:rsidRPr="000F2939">
        <w:rPr>
          <w:noProof/>
        </w:rPr>
        <w:drawing>
          <wp:inline distT="0" distB="0" distL="0" distR="0" wp14:anchorId="3C1D5B97" wp14:editId="00D0C2E3">
            <wp:extent cx="2734057" cy="1467055"/>
            <wp:effectExtent l="0" t="0" r="9525" b="0"/>
            <wp:docPr id="665483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8381" name="Picture 1" descr="A screen shot of a computer&#10;&#10;AI-generated content may be incorrect."/>
                    <pic:cNvPicPr/>
                  </pic:nvPicPr>
                  <pic:blipFill>
                    <a:blip r:embed="rId19"/>
                    <a:stretch>
                      <a:fillRect/>
                    </a:stretch>
                  </pic:blipFill>
                  <pic:spPr>
                    <a:xfrm>
                      <a:off x="0" y="0"/>
                      <a:ext cx="2734057" cy="1467055"/>
                    </a:xfrm>
                    <a:prstGeom prst="rect">
                      <a:avLst/>
                    </a:prstGeom>
                  </pic:spPr>
                </pic:pic>
              </a:graphicData>
            </a:graphic>
          </wp:inline>
        </w:drawing>
      </w:r>
    </w:p>
    <w:p w14:paraId="2E43FA3E" w14:textId="0529B65C" w:rsidR="00BD2697" w:rsidRPr="001F5F9C" w:rsidRDefault="009019E8" w:rsidP="006F2312">
      <w:pPr>
        <w:rPr>
          <w:rFonts w:ascii="Times New Roman" w:hAnsi="Times New Roman" w:cs="Times New Roman"/>
        </w:rPr>
      </w:pPr>
      <w:r w:rsidRPr="001F5F9C">
        <w:rPr>
          <w:rFonts w:ascii="Times New Roman" w:hAnsi="Times New Roman" w:cs="Times New Roman"/>
        </w:rPr>
        <w:t xml:space="preserve">These numerical values were taken from the amount of social engineering attacks that targeted casinos within Las Vegas. The values were expanded to represent a wider area, as Las Vegas is just a small city comparatively to what AE covers in </w:t>
      </w:r>
      <w:r w:rsidR="001F5F9C" w:rsidRPr="001F5F9C">
        <w:rPr>
          <w:rFonts w:ascii="Times New Roman" w:hAnsi="Times New Roman" w:cs="Times New Roman"/>
        </w:rPr>
        <w:t>its</w:t>
      </w:r>
      <w:r w:rsidRPr="001F5F9C">
        <w:rPr>
          <w:rFonts w:ascii="Times New Roman" w:hAnsi="Times New Roman" w:cs="Times New Roman"/>
        </w:rPr>
        <w:t xml:space="preserve"> </w:t>
      </w:r>
      <w:r w:rsidR="001F5F9C" w:rsidRPr="001F5F9C">
        <w:rPr>
          <w:rFonts w:ascii="Times New Roman" w:hAnsi="Times New Roman" w:cs="Times New Roman"/>
        </w:rPr>
        <w:t>day-to-day</w:t>
      </w:r>
      <w:r w:rsidRPr="001F5F9C">
        <w:rPr>
          <w:rFonts w:ascii="Times New Roman" w:hAnsi="Times New Roman" w:cs="Times New Roman"/>
        </w:rPr>
        <w:t xml:space="preserve"> operations. </w:t>
      </w:r>
    </w:p>
    <w:p w14:paraId="5E7634C0" w14:textId="74E5CFA4" w:rsidR="003D414D" w:rsidRPr="001F5F9C" w:rsidRDefault="003D414D" w:rsidP="001D7542">
      <w:pPr>
        <w:pStyle w:val="Heading2"/>
        <w:rPr>
          <w:rFonts w:ascii="Times New Roman" w:hAnsi="Times New Roman" w:cs="Times New Roman"/>
        </w:rPr>
      </w:pPr>
      <w:bookmarkStart w:id="19" w:name="_Toc198325451"/>
      <w:r w:rsidRPr="001F5F9C">
        <w:rPr>
          <w:rFonts w:ascii="Times New Roman" w:hAnsi="Times New Roman" w:cs="Times New Roman"/>
        </w:rPr>
        <w:t>Post-mitigation Risk Analysis</w:t>
      </w:r>
      <w:bookmarkEnd w:id="19"/>
      <w:r w:rsidRPr="001F5F9C">
        <w:rPr>
          <w:rFonts w:ascii="Times New Roman" w:hAnsi="Times New Roman" w:cs="Times New Roman"/>
        </w:rPr>
        <w:t xml:space="preserve"> </w:t>
      </w:r>
    </w:p>
    <w:p w14:paraId="489F3BF0" w14:textId="77777777" w:rsidR="001D7542" w:rsidRPr="001F5F9C" w:rsidRDefault="001D7542" w:rsidP="001D7542">
      <w:pPr>
        <w:rPr>
          <w:rStyle w:val="Heading3Char"/>
          <w:rFonts w:ascii="Times New Roman" w:hAnsi="Times New Roman" w:cs="Times New Roman"/>
        </w:rPr>
      </w:pPr>
      <w:bookmarkStart w:id="20" w:name="_Toc198325452"/>
      <w:r w:rsidRPr="001F5F9C">
        <w:rPr>
          <w:rStyle w:val="Heading3Char"/>
          <w:rFonts w:ascii="Times New Roman" w:hAnsi="Times New Roman" w:cs="Times New Roman"/>
        </w:rPr>
        <w:t>Scenario 1 - Service Technician Inside Attack</w:t>
      </w:r>
      <w:bookmarkEnd w:id="20"/>
    </w:p>
    <w:p w14:paraId="701E57C6" w14:textId="3178CD32" w:rsidR="00A671C6" w:rsidRPr="001F5F9C" w:rsidRDefault="00A671C6" w:rsidP="001D7542">
      <w:pPr>
        <w:rPr>
          <w:rStyle w:val="Heading3Char"/>
          <w:rFonts w:ascii="Times New Roman" w:hAnsi="Times New Roman" w:cs="Times New Roman"/>
        </w:rPr>
      </w:pPr>
      <w:r w:rsidRPr="000F2939">
        <w:rPr>
          <w:noProof/>
        </w:rPr>
        <w:lastRenderedPageBreak/>
        <w:drawing>
          <wp:inline distT="0" distB="0" distL="0" distR="0" wp14:anchorId="0264C8FD" wp14:editId="3C97E791">
            <wp:extent cx="5943600" cy="2148840"/>
            <wp:effectExtent l="0" t="0" r="0" b="3810"/>
            <wp:docPr id="62907953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79531" name="Picture 1" descr="A graph with a line&#10;&#10;AI-generated content may be incorrect."/>
                    <pic:cNvPicPr/>
                  </pic:nvPicPr>
                  <pic:blipFill>
                    <a:blip r:embed="rId20"/>
                    <a:stretch>
                      <a:fillRect/>
                    </a:stretch>
                  </pic:blipFill>
                  <pic:spPr>
                    <a:xfrm>
                      <a:off x="0" y="0"/>
                      <a:ext cx="5943600" cy="2148840"/>
                    </a:xfrm>
                    <a:prstGeom prst="rect">
                      <a:avLst/>
                    </a:prstGeom>
                  </pic:spPr>
                </pic:pic>
              </a:graphicData>
            </a:graphic>
          </wp:inline>
        </w:drawing>
      </w:r>
    </w:p>
    <w:p w14:paraId="572787AA" w14:textId="5E1B1D05" w:rsidR="009E1557" w:rsidRPr="001F5F9C" w:rsidRDefault="009E1557" w:rsidP="001D7542">
      <w:pPr>
        <w:rPr>
          <w:rFonts w:ascii="Times New Roman" w:hAnsi="Times New Roman" w:cs="Times New Roman"/>
        </w:rPr>
      </w:pPr>
      <w:r w:rsidRPr="001F5F9C">
        <w:rPr>
          <w:rFonts w:ascii="Times New Roman" w:hAnsi="Times New Roman" w:cs="Times New Roman"/>
        </w:rPr>
        <w:t>Following the implementation of security controls we can reduce the risk of insider threats. Post-mitigation analysis shows that the maximum potential secondary losses now peak at around $9.3m, representing a considerable drop from pre-mitigation levels. The average secondary loss is estimated to be around %2.3 million, with the 10</w:t>
      </w:r>
      <w:r w:rsidRPr="001F5F9C">
        <w:rPr>
          <w:rFonts w:ascii="Times New Roman" w:hAnsi="Times New Roman" w:cs="Times New Roman"/>
          <w:vertAlign w:val="superscript"/>
        </w:rPr>
        <w:t>th</w:t>
      </w:r>
      <w:r w:rsidRPr="001F5F9C">
        <w:rPr>
          <w:rFonts w:ascii="Times New Roman" w:hAnsi="Times New Roman" w:cs="Times New Roman"/>
        </w:rPr>
        <w:t xml:space="preserve"> percentile falling to $922k, indicating that in most scenarios’ damages would be substantially lower due to improved incident response plans. </w:t>
      </w:r>
    </w:p>
    <w:p w14:paraId="12792B39" w14:textId="2C789880" w:rsidR="00A671C6" w:rsidRPr="001F5F9C" w:rsidRDefault="00A671C6" w:rsidP="00A671C6">
      <w:pPr>
        <w:rPr>
          <w:rStyle w:val="Strong"/>
          <w:rFonts w:ascii="Times New Roman" w:hAnsi="Times New Roman" w:cs="Times New Roman"/>
        </w:rPr>
      </w:pPr>
    </w:p>
    <w:p w14:paraId="28DCAF1F" w14:textId="226CF95A" w:rsidR="00A671C6" w:rsidRPr="001F5F9C" w:rsidRDefault="00A671C6" w:rsidP="001D7542">
      <w:pPr>
        <w:rPr>
          <w:rStyle w:val="Heading3Char"/>
          <w:rFonts w:ascii="Times New Roman" w:hAnsi="Times New Roman" w:cs="Times New Roman"/>
        </w:rPr>
      </w:pPr>
      <w:r w:rsidRPr="000F2939">
        <w:rPr>
          <w:noProof/>
        </w:rPr>
        <w:drawing>
          <wp:inline distT="0" distB="0" distL="0" distR="0" wp14:anchorId="49A6C025" wp14:editId="5C76A10F">
            <wp:extent cx="1695687" cy="2762636"/>
            <wp:effectExtent l="0" t="0" r="0" b="0"/>
            <wp:docPr id="170721288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12882" name="Picture 1" descr="A screenshot of a computer screen&#10;&#10;AI-generated content may be incorrect."/>
                    <pic:cNvPicPr/>
                  </pic:nvPicPr>
                  <pic:blipFill>
                    <a:blip r:embed="rId21"/>
                    <a:stretch>
                      <a:fillRect/>
                    </a:stretch>
                  </pic:blipFill>
                  <pic:spPr>
                    <a:xfrm>
                      <a:off x="0" y="0"/>
                      <a:ext cx="1695687" cy="2762636"/>
                    </a:xfrm>
                    <a:prstGeom prst="rect">
                      <a:avLst/>
                    </a:prstGeom>
                  </pic:spPr>
                </pic:pic>
              </a:graphicData>
            </a:graphic>
          </wp:inline>
        </w:drawing>
      </w:r>
    </w:p>
    <w:p w14:paraId="34FE5FF5" w14:textId="71E8D0CA" w:rsidR="00A671C6" w:rsidRPr="001F5F9C" w:rsidRDefault="009E1557" w:rsidP="00A671C6">
      <w:pPr>
        <w:rPr>
          <w:rFonts w:ascii="Times New Roman" w:hAnsi="Times New Roman" w:cs="Times New Roman"/>
        </w:rPr>
      </w:pPr>
      <w:r w:rsidRPr="001F5F9C">
        <w:rPr>
          <w:rFonts w:ascii="Times New Roman" w:hAnsi="Times New Roman" w:cs="Times New Roman"/>
        </w:rPr>
        <w:t xml:space="preserve">Looking at the average cost we have a 50% chance of paying $2.35million dollars, with an expected value of $1.22m dollars. This is the stark difference between our previous expected </w:t>
      </w:r>
      <w:r w:rsidR="00690F66" w:rsidRPr="001F5F9C">
        <w:rPr>
          <w:rFonts w:ascii="Times New Roman" w:hAnsi="Times New Roman" w:cs="Times New Roman"/>
        </w:rPr>
        <w:t>losses</w:t>
      </w:r>
      <w:r w:rsidRPr="001F5F9C">
        <w:rPr>
          <w:rFonts w:ascii="Times New Roman" w:hAnsi="Times New Roman" w:cs="Times New Roman"/>
        </w:rPr>
        <w:t xml:space="preserve">, indicating strong mitigative measures will reduce our monetary risk. </w:t>
      </w:r>
    </w:p>
    <w:p w14:paraId="29EF4C31" w14:textId="5C4ABF8D" w:rsidR="00A671C6" w:rsidRPr="001F5F9C" w:rsidRDefault="00A671C6" w:rsidP="001D7542">
      <w:pPr>
        <w:rPr>
          <w:rStyle w:val="Heading3Char"/>
          <w:rFonts w:ascii="Times New Roman" w:hAnsi="Times New Roman" w:cs="Times New Roman"/>
        </w:rPr>
      </w:pPr>
      <w:r w:rsidRPr="002172BF">
        <w:rPr>
          <w:noProof/>
        </w:rPr>
        <w:lastRenderedPageBreak/>
        <w:drawing>
          <wp:inline distT="0" distB="0" distL="0" distR="0" wp14:anchorId="27693B99" wp14:editId="6DDA5EA5">
            <wp:extent cx="3524742" cy="1800476"/>
            <wp:effectExtent l="0" t="0" r="0" b="9525"/>
            <wp:docPr id="3521728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72844" name="Picture 1" descr="A screen shot of a computer&#10;&#10;AI-generated content may be incorrect."/>
                    <pic:cNvPicPr/>
                  </pic:nvPicPr>
                  <pic:blipFill>
                    <a:blip r:embed="rId22"/>
                    <a:stretch>
                      <a:fillRect/>
                    </a:stretch>
                  </pic:blipFill>
                  <pic:spPr>
                    <a:xfrm>
                      <a:off x="0" y="0"/>
                      <a:ext cx="3524742" cy="1800476"/>
                    </a:xfrm>
                    <a:prstGeom prst="rect">
                      <a:avLst/>
                    </a:prstGeom>
                  </pic:spPr>
                </pic:pic>
              </a:graphicData>
            </a:graphic>
          </wp:inline>
        </w:drawing>
      </w:r>
    </w:p>
    <w:p w14:paraId="2C085332" w14:textId="6F0A467B" w:rsidR="00A671C6" w:rsidRPr="00571763" w:rsidRDefault="00A671C6" w:rsidP="00A671C6">
      <w:r w:rsidRPr="00571763">
        <w:t xml:space="preserve">Due to mitigative efforts we were able to reduce our Loss Event Frequency (LEF) numbers to lower amounts. This is due to extreme measures of vaxing new technicians that </w:t>
      </w:r>
      <w:r w:rsidR="00571763" w:rsidRPr="00571763">
        <w:t>are entering</w:t>
      </w:r>
      <w:r w:rsidRPr="00571763">
        <w:t xml:space="preserve"> AE and also reducing the number of subcontractors that help </w:t>
      </w:r>
      <w:proofErr w:type="gramStart"/>
      <w:r w:rsidRPr="00571763">
        <w:t>to</w:t>
      </w:r>
      <w:proofErr w:type="gramEnd"/>
      <w:r w:rsidRPr="00571763">
        <w:t xml:space="preserve"> service equipment for AE. Overall decreasing the attack surface astronomically </w:t>
      </w:r>
    </w:p>
    <w:p w14:paraId="2490AE2C" w14:textId="6AFC8C89" w:rsidR="00C0131C" w:rsidRPr="001F5F9C" w:rsidRDefault="00C0131C" w:rsidP="00C0131C">
      <w:pPr>
        <w:pStyle w:val="Heading3"/>
        <w:rPr>
          <w:rFonts w:ascii="Times New Roman" w:hAnsi="Times New Roman" w:cs="Times New Roman"/>
        </w:rPr>
      </w:pPr>
      <w:bookmarkStart w:id="21" w:name="_Toc198325453"/>
      <w:r w:rsidRPr="001F5F9C">
        <w:rPr>
          <w:rFonts w:ascii="Times New Roman" w:hAnsi="Times New Roman" w:cs="Times New Roman"/>
        </w:rPr>
        <w:t>Scenario 2 - AE Accelerator Unpatched Vulnerability</w:t>
      </w:r>
      <w:bookmarkEnd w:id="21"/>
      <w:r w:rsidRPr="001F5F9C">
        <w:rPr>
          <w:rFonts w:ascii="Times New Roman" w:hAnsi="Times New Roman" w:cs="Times New Roman"/>
        </w:rPr>
        <w:t xml:space="preserve"> </w:t>
      </w:r>
    </w:p>
    <w:p w14:paraId="4D4942A7" w14:textId="70615BC1" w:rsidR="00C0131C" w:rsidRPr="001F5F9C" w:rsidRDefault="00C0131C" w:rsidP="00C0131C">
      <w:pPr>
        <w:rPr>
          <w:rFonts w:ascii="Times New Roman" w:hAnsi="Times New Roman" w:cs="Times New Roman"/>
        </w:rPr>
      </w:pPr>
      <w:r w:rsidRPr="001F5F9C">
        <w:rPr>
          <w:rFonts w:ascii="Times New Roman" w:hAnsi="Times New Roman" w:cs="Times New Roman"/>
          <w:noProof/>
        </w:rPr>
        <w:drawing>
          <wp:inline distT="0" distB="0" distL="0" distR="0" wp14:anchorId="6209F6D1" wp14:editId="55E306AF">
            <wp:extent cx="5943600" cy="2304415"/>
            <wp:effectExtent l="0" t="0" r="0" b="635"/>
            <wp:docPr id="126382001" name="Picture 1" descr="A graph showing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2001" name="Picture 1" descr="A graph showing a curve&#10;&#10;AI-generated content may be incorrect."/>
                    <pic:cNvPicPr/>
                  </pic:nvPicPr>
                  <pic:blipFill>
                    <a:blip r:embed="rId23"/>
                    <a:stretch>
                      <a:fillRect/>
                    </a:stretch>
                  </pic:blipFill>
                  <pic:spPr>
                    <a:xfrm>
                      <a:off x="0" y="0"/>
                      <a:ext cx="5943600" cy="2304415"/>
                    </a:xfrm>
                    <a:prstGeom prst="rect">
                      <a:avLst/>
                    </a:prstGeom>
                  </pic:spPr>
                </pic:pic>
              </a:graphicData>
            </a:graphic>
          </wp:inline>
        </w:drawing>
      </w:r>
    </w:p>
    <w:p w14:paraId="6182B75A" w14:textId="7589FC9F" w:rsidR="00C0131C" w:rsidRPr="001F5F9C" w:rsidRDefault="00C0131C" w:rsidP="00C0131C">
      <w:pPr>
        <w:rPr>
          <w:rFonts w:ascii="Times New Roman" w:hAnsi="Times New Roman" w:cs="Times New Roman"/>
        </w:rPr>
      </w:pPr>
      <w:r w:rsidRPr="001F5F9C">
        <w:rPr>
          <w:rFonts w:ascii="Times New Roman" w:hAnsi="Times New Roman" w:cs="Times New Roman"/>
        </w:rPr>
        <w:t xml:space="preserve">Looking at the loss exceedance curve we have a minimum loss of </w:t>
      </w:r>
      <w:r w:rsidR="00B930EE" w:rsidRPr="001F5F9C">
        <w:rPr>
          <w:rFonts w:ascii="Times New Roman" w:hAnsi="Times New Roman" w:cs="Times New Roman"/>
        </w:rPr>
        <w:t>$</w:t>
      </w:r>
      <w:r w:rsidRPr="001F5F9C">
        <w:rPr>
          <w:rFonts w:ascii="Times New Roman" w:hAnsi="Times New Roman" w:cs="Times New Roman"/>
        </w:rPr>
        <w:t xml:space="preserve">1.9m, indicating a potential </w:t>
      </w:r>
      <w:r w:rsidR="00B930EE" w:rsidRPr="001F5F9C">
        <w:rPr>
          <w:rFonts w:ascii="Times New Roman" w:hAnsi="Times New Roman" w:cs="Times New Roman"/>
        </w:rPr>
        <w:t>exploit where regulators were notified about. Majority of this cost stems from forensic and legal costs. $17.2m reflects a moderate breach where multiple stakeholders (partners/customers) were affected, resulting in moderate fines and brand damage. Lastly, we have $49.6m where the worst-case scenario happened despite our mitigative efforts.</w:t>
      </w:r>
    </w:p>
    <w:p w14:paraId="4C71D2CA" w14:textId="0C351B0C" w:rsidR="00C0131C" w:rsidRPr="001F5F9C" w:rsidRDefault="00C0131C" w:rsidP="00C0131C">
      <w:pPr>
        <w:rPr>
          <w:rFonts w:ascii="Times New Roman" w:hAnsi="Times New Roman" w:cs="Times New Roman"/>
        </w:rPr>
      </w:pPr>
      <w:r w:rsidRPr="001F5F9C">
        <w:rPr>
          <w:rFonts w:ascii="Times New Roman" w:hAnsi="Times New Roman" w:cs="Times New Roman"/>
          <w:noProof/>
        </w:rPr>
        <w:lastRenderedPageBreak/>
        <w:drawing>
          <wp:inline distT="0" distB="0" distL="0" distR="0" wp14:anchorId="6C5B6131" wp14:editId="5BC6C82F">
            <wp:extent cx="2019582" cy="3410426"/>
            <wp:effectExtent l="0" t="0" r="0" b="0"/>
            <wp:docPr id="70564506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45063" name="Picture 1" descr="A screenshot of a graph&#10;&#10;AI-generated content may be incorrect."/>
                    <pic:cNvPicPr/>
                  </pic:nvPicPr>
                  <pic:blipFill>
                    <a:blip r:embed="rId24"/>
                    <a:stretch>
                      <a:fillRect/>
                    </a:stretch>
                  </pic:blipFill>
                  <pic:spPr>
                    <a:xfrm>
                      <a:off x="0" y="0"/>
                      <a:ext cx="2019582" cy="3410426"/>
                    </a:xfrm>
                    <a:prstGeom prst="rect">
                      <a:avLst/>
                    </a:prstGeom>
                  </pic:spPr>
                </pic:pic>
              </a:graphicData>
            </a:graphic>
          </wp:inline>
        </w:drawing>
      </w:r>
    </w:p>
    <w:p w14:paraId="24250932" w14:textId="780DD14C" w:rsidR="00C0131C" w:rsidRPr="001F5F9C" w:rsidRDefault="00B930EE" w:rsidP="00C0131C">
      <w:pPr>
        <w:rPr>
          <w:rFonts w:ascii="Times New Roman" w:hAnsi="Times New Roman" w:cs="Times New Roman"/>
        </w:rPr>
      </w:pPr>
      <w:r w:rsidRPr="001F5F9C">
        <w:rPr>
          <w:rFonts w:ascii="Times New Roman" w:hAnsi="Times New Roman" w:cs="Times New Roman"/>
        </w:rPr>
        <w:t xml:space="preserve">On average, we have </w:t>
      </w:r>
      <w:proofErr w:type="gramStart"/>
      <w:r w:rsidRPr="001F5F9C">
        <w:rPr>
          <w:rFonts w:ascii="Times New Roman" w:hAnsi="Times New Roman" w:cs="Times New Roman"/>
        </w:rPr>
        <w:t>a</w:t>
      </w:r>
      <w:proofErr w:type="gramEnd"/>
      <w:r w:rsidRPr="001F5F9C">
        <w:rPr>
          <w:rFonts w:ascii="Times New Roman" w:hAnsi="Times New Roman" w:cs="Times New Roman"/>
        </w:rPr>
        <w:t xml:space="preserve"> expected value loss of $8.55m.</w:t>
      </w:r>
    </w:p>
    <w:p w14:paraId="6F8C4CB3" w14:textId="7190C8FF" w:rsidR="00C0131C" w:rsidRPr="001F5F9C" w:rsidRDefault="00C0131C" w:rsidP="00C0131C">
      <w:pPr>
        <w:rPr>
          <w:rFonts w:ascii="Times New Roman" w:hAnsi="Times New Roman" w:cs="Times New Roman"/>
        </w:rPr>
      </w:pPr>
      <w:r w:rsidRPr="001F5F9C">
        <w:rPr>
          <w:rFonts w:ascii="Times New Roman" w:hAnsi="Times New Roman" w:cs="Times New Roman"/>
          <w:noProof/>
        </w:rPr>
        <w:drawing>
          <wp:inline distT="0" distB="0" distL="0" distR="0" wp14:anchorId="5A7BDB8A" wp14:editId="55ECEB5D">
            <wp:extent cx="2753109" cy="1419423"/>
            <wp:effectExtent l="0" t="0" r="9525" b="9525"/>
            <wp:docPr id="932803675" name="Picture 1" descr="A close-up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03675" name="Picture 1" descr="A close-up of a report&#10;&#10;AI-generated content may be incorrect."/>
                    <pic:cNvPicPr/>
                  </pic:nvPicPr>
                  <pic:blipFill>
                    <a:blip r:embed="rId25"/>
                    <a:stretch>
                      <a:fillRect/>
                    </a:stretch>
                  </pic:blipFill>
                  <pic:spPr>
                    <a:xfrm>
                      <a:off x="0" y="0"/>
                      <a:ext cx="2753109" cy="1419423"/>
                    </a:xfrm>
                    <a:prstGeom prst="rect">
                      <a:avLst/>
                    </a:prstGeom>
                  </pic:spPr>
                </pic:pic>
              </a:graphicData>
            </a:graphic>
          </wp:inline>
        </w:drawing>
      </w:r>
    </w:p>
    <w:p w14:paraId="509E8EC7" w14:textId="73E0932D" w:rsidR="00B930EE" w:rsidRPr="001F5F9C" w:rsidRDefault="00B930EE" w:rsidP="00C0131C">
      <w:pPr>
        <w:rPr>
          <w:rFonts w:ascii="Times New Roman" w:hAnsi="Times New Roman" w:cs="Times New Roman"/>
        </w:rPr>
      </w:pPr>
      <w:r w:rsidRPr="001F5F9C">
        <w:rPr>
          <w:rFonts w:ascii="Times New Roman" w:hAnsi="Times New Roman" w:cs="Times New Roman"/>
        </w:rPr>
        <w:t xml:space="preserve">These numerical values reflect the application being patched on a consistent basis. Although this isn’t a sure way to remove all vulnerabilities, regular patches reduce the number of known vulnerabilities that hackers could exploit. </w:t>
      </w:r>
    </w:p>
    <w:p w14:paraId="4ED1B773" w14:textId="77777777" w:rsidR="001D7542" w:rsidRPr="001F5F9C" w:rsidRDefault="001D7542" w:rsidP="001D7542">
      <w:pPr>
        <w:pStyle w:val="Heading3"/>
        <w:rPr>
          <w:rFonts w:ascii="Times New Roman" w:hAnsi="Times New Roman" w:cs="Times New Roman"/>
        </w:rPr>
      </w:pPr>
      <w:bookmarkStart w:id="22" w:name="_Toc198325454"/>
      <w:r w:rsidRPr="001F5F9C">
        <w:rPr>
          <w:rFonts w:ascii="Times New Roman" w:hAnsi="Times New Roman" w:cs="Times New Roman"/>
        </w:rPr>
        <w:lastRenderedPageBreak/>
        <w:t>Scenario 3 – Phishing Attack on CFO</w:t>
      </w:r>
      <w:bookmarkEnd w:id="22"/>
    </w:p>
    <w:p w14:paraId="12149586" w14:textId="77777777" w:rsidR="00F3146A" w:rsidRPr="001F5F9C" w:rsidRDefault="00F3146A" w:rsidP="001D7542">
      <w:pPr>
        <w:rPr>
          <w:rStyle w:val="Heading3Char"/>
          <w:rFonts w:ascii="Times New Roman" w:hAnsi="Times New Roman" w:cs="Times New Roman"/>
        </w:rPr>
      </w:pPr>
      <w:r w:rsidRPr="002172BF">
        <w:rPr>
          <w:noProof/>
        </w:rPr>
        <w:drawing>
          <wp:inline distT="0" distB="0" distL="0" distR="0" wp14:anchorId="1B194785" wp14:editId="405505A9">
            <wp:extent cx="5943600" cy="2176145"/>
            <wp:effectExtent l="0" t="0" r="0" b="0"/>
            <wp:docPr id="1759363899" name="Picture 1" descr="A graph showing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63899" name="Picture 1" descr="A graph showing a curve&#10;&#10;AI-generated content may be incorrect."/>
                    <pic:cNvPicPr/>
                  </pic:nvPicPr>
                  <pic:blipFill>
                    <a:blip r:embed="rId26"/>
                    <a:stretch>
                      <a:fillRect/>
                    </a:stretch>
                  </pic:blipFill>
                  <pic:spPr>
                    <a:xfrm>
                      <a:off x="0" y="0"/>
                      <a:ext cx="5943600" cy="2176145"/>
                    </a:xfrm>
                    <a:prstGeom prst="rect">
                      <a:avLst/>
                    </a:prstGeom>
                  </pic:spPr>
                </pic:pic>
              </a:graphicData>
            </a:graphic>
          </wp:inline>
        </w:drawing>
      </w:r>
    </w:p>
    <w:p w14:paraId="56343A3E" w14:textId="56D2B726" w:rsidR="001D7542" w:rsidRPr="001F5F9C" w:rsidRDefault="00F3146A" w:rsidP="001D7542">
      <w:pPr>
        <w:rPr>
          <w:rFonts w:ascii="Times New Roman" w:hAnsi="Times New Roman" w:cs="Times New Roman"/>
        </w:rPr>
      </w:pPr>
      <w:r w:rsidRPr="001F5F9C">
        <w:rPr>
          <w:rFonts w:ascii="Times New Roman" w:hAnsi="Times New Roman" w:cs="Times New Roman"/>
        </w:rPr>
        <w:t xml:space="preserve">After mitigation, the estimated financial </w:t>
      </w:r>
      <w:r w:rsidR="001F5F9C" w:rsidRPr="001F5F9C">
        <w:rPr>
          <w:rFonts w:ascii="Times New Roman" w:hAnsi="Times New Roman" w:cs="Times New Roman"/>
        </w:rPr>
        <w:t>exposure</w:t>
      </w:r>
      <w:r w:rsidRPr="001F5F9C">
        <w:rPr>
          <w:rFonts w:ascii="Times New Roman" w:hAnsi="Times New Roman" w:cs="Times New Roman"/>
        </w:rPr>
        <w:t xml:space="preserve"> shows a significant decrease in potential losses across all percentiles. The minimum expected loss </w:t>
      </w:r>
      <w:r w:rsidR="001F5F9C" w:rsidRPr="001F5F9C">
        <w:rPr>
          <w:rFonts w:ascii="Times New Roman" w:hAnsi="Times New Roman" w:cs="Times New Roman"/>
        </w:rPr>
        <w:t>is</w:t>
      </w:r>
      <w:r w:rsidRPr="001F5F9C">
        <w:rPr>
          <w:rFonts w:ascii="Times New Roman" w:hAnsi="Times New Roman" w:cs="Times New Roman"/>
        </w:rPr>
        <w:t xml:space="preserve"> </w:t>
      </w:r>
      <w:r w:rsidR="001F5F9C" w:rsidRPr="001F5F9C">
        <w:rPr>
          <w:rFonts w:ascii="Times New Roman" w:hAnsi="Times New Roman" w:cs="Times New Roman"/>
        </w:rPr>
        <w:t>$</w:t>
      </w:r>
      <w:r w:rsidRPr="001F5F9C">
        <w:rPr>
          <w:rFonts w:ascii="Times New Roman" w:hAnsi="Times New Roman" w:cs="Times New Roman"/>
        </w:rPr>
        <w:t xml:space="preserve">3.9m, an almost 90% drop from the pre-mitigation evaluation. Most notably we have a maximum loss of $99.6m, which is </w:t>
      </w:r>
      <w:r w:rsidR="001F5F9C" w:rsidRPr="001F5F9C">
        <w:rPr>
          <w:rFonts w:ascii="Times New Roman" w:hAnsi="Times New Roman" w:cs="Times New Roman"/>
        </w:rPr>
        <w:t>a stark difference from $736m.</w:t>
      </w:r>
      <w:r w:rsidRPr="001F5F9C">
        <w:rPr>
          <w:rStyle w:val="Heading3Char"/>
          <w:rFonts w:ascii="Times New Roman" w:hAnsi="Times New Roman" w:cs="Times New Roman"/>
        </w:rPr>
        <w:br/>
      </w:r>
      <w:r w:rsidRPr="002172BF">
        <w:rPr>
          <w:noProof/>
        </w:rPr>
        <w:drawing>
          <wp:inline distT="0" distB="0" distL="0" distR="0" wp14:anchorId="21CB669F" wp14:editId="350381AE">
            <wp:extent cx="1629002" cy="2610214"/>
            <wp:effectExtent l="0" t="0" r="9525" b="0"/>
            <wp:docPr id="10065744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74401" name="Picture 1" descr="A screenshot of a graph&#10;&#10;AI-generated content may be incorrect."/>
                    <pic:cNvPicPr/>
                  </pic:nvPicPr>
                  <pic:blipFill>
                    <a:blip r:embed="rId27"/>
                    <a:stretch>
                      <a:fillRect/>
                    </a:stretch>
                  </pic:blipFill>
                  <pic:spPr>
                    <a:xfrm>
                      <a:off x="0" y="0"/>
                      <a:ext cx="1629002" cy="2610214"/>
                    </a:xfrm>
                    <a:prstGeom prst="rect">
                      <a:avLst/>
                    </a:prstGeom>
                  </pic:spPr>
                </pic:pic>
              </a:graphicData>
            </a:graphic>
          </wp:inline>
        </w:drawing>
      </w:r>
    </w:p>
    <w:p w14:paraId="0995BDE2" w14:textId="75F666FE" w:rsidR="001F5F9C" w:rsidRPr="001F5F9C" w:rsidRDefault="001F5F9C" w:rsidP="001D7542">
      <w:pPr>
        <w:rPr>
          <w:rStyle w:val="Heading3Char"/>
          <w:rFonts w:ascii="Times New Roman" w:hAnsi="Times New Roman" w:cs="Times New Roman"/>
        </w:rPr>
      </w:pPr>
      <w:r w:rsidRPr="001F5F9C">
        <w:rPr>
          <w:rFonts w:ascii="Times New Roman" w:hAnsi="Times New Roman" w:cs="Times New Roman"/>
        </w:rPr>
        <w:t>Our expected value loss hovers around $7.5m.</w:t>
      </w:r>
    </w:p>
    <w:p w14:paraId="336F9121" w14:textId="74D1496F" w:rsidR="00F3146A" w:rsidRPr="001F5F9C" w:rsidRDefault="00F3146A" w:rsidP="001D7542">
      <w:pPr>
        <w:rPr>
          <w:rStyle w:val="Heading3Char"/>
          <w:rFonts w:ascii="Times New Roman" w:hAnsi="Times New Roman" w:cs="Times New Roman"/>
        </w:rPr>
      </w:pPr>
      <w:r w:rsidRPr="002172BF">
        <w:rPr>
          <w:noProof/>
        </w:rPr>
        <w:drawing>
          <wp:inline distT="0" distB="0" distL="0" distR="0" wp14:anchorId="1BFB268E" wp14:editId="4160A008">
            <wp:extent cx="2619741" cy="1419423"/>
            <wp:effectExtent l="0" t="0" r="9525" b="9525"/>
            <wp:docPr id="11413593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59303" name="Picture 1" descr="A screen shot of a computer&#10;&#10;AI-generated content may be incorrect."/>
                    <pic:cNvPicPr/>
                  </pic:nvPicPr>
                  <pic:blipFill>
                    <a:blip r:embed="rId28"/>
                    <a:stretch>
                      <a:fillRect/>
                    </a:stretch>
                  </pic:blipFill>
                  <pic:spPr>
                    <a:xfrm>
                      <a:off x="0" y="0"/>
                      <a:ext cx="2619741" cy="1419423"/>
                    </a:xfrm>
                    <a:prstGeom prst="rect">
                      <a:avLst/>
                    </a:prstGeom>
                  </pic:spPr>
                </pic:pic>
              </a:graphicData>
            </a:graphic>
          </wp:inline>
        </w:drawing>
      </w:r>
    </w:p>
    <w:p w14:paraId="53D4392C" w14:textId="5AAD90CB" w:rsidR="001D7542" w:rsidRPr="001F5F9C" w:rsidRDefault="001F5F9C" w:rsidP="001D7542">
      <w:pPr>
        <w:rPr>
          <w:rFonts w:ascii="Times New Roman" w:hAnsi="Times New Roman" w:cs="Times New Roman"/>
        </w:rPr>
      </w:pPr>
      <w:r w:rsidRPr="001F5F9C">
        <w:rPr>
          <w:rFonts w:ascii="Times New Roman" w:hAnsi="Times New Roman" w:cs="Times New Roman"/>
        </w:rPr>
        <w:lastRenderedPageBreak/>
        <w:t xml:space="preserve">These numbers consider mitigative efforts to prevent phishing, such as cybersecurity training seminars to prevent phishing and spotting scams like emails. </w:t>
      </w:r>
    </w:p>
    <w:p w14:paraId="0ADCF244" w14:textId="0C87D14B" w:rsidR="008B76EA" w:rsidRPr="00C86BEA" w:rsidRDefault="00DB07E5" w:rsidP="003C56A5">
      <w:pPr>
        <w:pStyle w:val="Heading1"/>
        <w:pBdr>
          <w:bottom w:val="single" w:sz="6" w:space="1" w:color="auto"/>
        </w:pBdr>
        <w:rPr>
          <w:rFonts w:ascii="Times New Roman" w:hAnsi="Times New Roman" w:cs="Times New Roman"/>
        </w:rPr>
      </w:pPr>
      <w:bookmarkStart w:id="23" w:name="_Toc198325455"/>
      <w:r w:rsidRPr="00C86BEA">
        <w:rPr>
          <w:rFonts w:ascii="Times New Roman" w:hAnsi="Times New Roman" w:cs="Times New Roman"/>
        </w:rPr>
        <w:t xml:space="preserve">VI. </w:t>
      </w:r>
      <w:r w:rsidR="008B76EA" w:rsidRPr="00C86BEA">
        <w:rPr>
          <w:rFonts w:ascii="Times New Roman" w:hAnsi="Times New Roman" w:cs="Times New Roman"/>
        </w:rPr>
        <w:t>Recommendations</w:t>
      </w:r>
      <w:bookmarkEnd w:id="23"/>
    </w:p>
    <w:p w14:paraId="6AB69BD9" w14:textId="162DE2E3" w:rsidR="001F5F9C" w:rsidRPr="00C86BEA" w:rsidRDefault="001F5F9C" w:rsidP="001F5F9C">
      <w:pPr>
        <w:rPr>
          <w:rStyle w:val="Heading3Char"/>
          <w:rFonts w:ascii="Times New Roman" w:hAnsi="Times New Roman" w:cs="Times New Roman"/>
        </w:rPr>
      </w:pPr>
      <w:bookmarkStart w:id="24" w:name="_Toc198325456"/>
      <w:r w:rsidRPr="00C86BEA">
        <w:rPr>
          <w:rStyle w:val="Heading3Char"/>
          <w:rFonts w:ascii="Times New Roman" w:hAnsi="Times New Roman" w:cs="Times New Roman"/>
        </w:rPr>
        <w:t>Overview</w:t>
      </w:r>
      <w:bookmarkEnd w:id="24"/>
    </w:p>
    <w:p w14:paraId="53F727EB" w14:textId="441666FE" w:rsidR="001F5F9C" w:rsidRPr="00C86BEA" w:rsidRDefault="001F5F9C" w:rsidP="001F5F9C">
      <w:pPr>
        <w:rPr>
          <w:rFonts w:ascii="Times New Roman" w:hAnsi="Times New Roman" w:cs="Times New Roman"/>
        </w:rPr>
      </w:pPr>
      <w:r w:rsidRPr="00C86BEA">
        <w:rPr>
          <w:rFonts w:ascii="Times New Roman" w:hAnsi="Times New Roman" w:cs="Times New Roman"/>
        </w:rPr>
        <w:t xml:space="preserve">Accel Entertainment faces a range of various cyber </w:t>
      </w:r>
      <w:r w:rsidR="00C86BEA" w:rsidRPr="00C86BEA">
        <w:rPr>
          <w:rFonts w:ascii="Times New Roman" w:hAnsi="Times New Roman" w:cs="Times New Roman"/>
        </w:rPr>
        <w:t>risks</w:t>
      </w:r>
      <w:r w:rsidRPr="00C86BEA">
        <w:rPr>
          <w:rFonts w:ascii="Times New Roman" w:hAnsi="Times New Roman" w:cs="Times New Roman"/>
        </w:rPr>
        <w:t>, ranging from low risk to severe risk</w:t>
      </w:r>
      <w:r w:rsidR="00C63D38" w:rsidRPr="00C86BEA">
        <w:rPr>
          <w:rFonts w:ascii="Times New Roman" w:hAnsi="Times New Roman" w:cs="Times New Roman"/>
        </w:rPr>
        <w:t>, these attacks are insider threats, application vulnerabilities, and phishing attacks targeted at high-value individuals. To effectively reduce these possible risks that have astronomical monetary detriments, a multi-layered defense strategy approach is necessary. This includes improving internal controls, patching and regular updates for application, and establishing solid cybersecurity leadership and social engineering prevention courses. They help to ensure that Accel Entertainment’s virtual and physical landscape is protected from potential threats.</w:t>
      </w:r>
    </w:p>
    <w:p w14:paraId="5559EDEB" w14:textId="169845B3" w:rsidR="001F5F9C" w:rsidRPr="00C86BEA" w:rsidRDefault="001F5F9C" w:rsidP="001F5F9C">
      <w:pPr>
        <w:rPr>
          <w:rStyle w:val="Heading3Char"/>
          <w:rFonts w:ascii="Times New Roman" w:hAnsi="Times New Roman" w:cs="Times New Roman"/>
        </w:rPr>
      </w:pPr>
      <w:bookmarkStart w:id="25" w:name="_Toc198325457"/>
      <w:r w:rsidRPr="00C86BEA">
        <w:rPr>
          <w:rStyle w:val="Heading3Char"/>
          <w:rFonts w:ascii="Times New Roman" w:hAnsi="Times New Roman" w:cs="Times New Roman"/>
        </w:rPr>
        <w:t>Scenario 1 - Service Technician Inside Attack</w:t>
      </w:r>
      <w:bookmarkEnd w:id="25"/>
    </w:p>
    <w:p w14:paraId="5561737C" w14:textId="352CA0E0" w:rsidR="001F5F9C" w:rsidRPr="00C86BEA" w:rsidRDefault="00C63D38" w:rsidP="00C63D38">
      <w:pPr>
        <w:pStyle w:val="ListParagraph"/>
        <w:numPr>
          <w:ilvl w:val="0"/>
          <w:numId w:val="7"/>
        </w:numPr>
        <w:rPr>
          <w:rFonts w:ascii="Times New Roman" w:hAnsi="Times New Roman" w:cs="Times New Roman"/>
        </w:rPr>
      </w:pPr>
      <w:r w:rsidRPr="00C86BEA">
        <w:rPr>
          <w:rFonts w:ascii="Times New Roman" w:hAnsi="Times New Roman" w:cs="Times New Roman"/>
        </w:rPr>
        <w:t>Technician Activity Logging: A centralized system that logs and monitors technicians’ actions in real time. I.e. a technician is operating on a machine that communicates back to a centralized system. The system’s previous state is saved as a copy, and the new updated version (post technician visit) is also uploaded, allowing for a centralized admin to view changes.</w:t>
      </w:r>
    </w:p>
    <w:p w14:paraId="70009A08" w14:textId="1B11635E" w:rsidR="00C63D38" w:rsidRPr="00C86BEA" w:rsidRDefault="00C63D38" w:rsidP="00C63D38">
      <w:pPr>
        <w:pStyle w:val="ListParagraph"/>
        <w:numPr>
          <w:ilvl w:val="0"/>
          <w:numId w:val="7"/>
        </w:numPr>
        <w:rPr>
          <w:rFonts w:ascii="Times New Roman" w:hAnsi="Times New Roman" w:cs="Times New Roman"/>
        </w:rPr>
      </w:pPr>
      <w:r w:rsidRPr="00C86BEA">
        <w:rPr>
          <w:rFonts w:ascii="Times New Roman" w:hAnsi="Times New Roman" w:cs="Times New Roman"/>
        </w:rPr>
        <w:t xml:space="preserve">Security Awareness Training: Training program that shows technicians the Dos and </w:t>
      </w:r>
      <w:proofErr w:type="spellStart"/>
      <w:r w:rsidRPr="00C86BEA">
        <w:rPr>
          <w:rFonts w:ascii="Times New Roman" w:hAnsi="Times New Roman" w:cs="Times New Roman"/>
        </w:rPr>
        <w:t>Donts</w:t>
      </w:r>
      <w:proofErr w:type="spellEnd"/>
      <w:r w:rsidRPr="00C86BEA">
        <w:rPr>
          <w:rFonts w:ascii="Times New Roman" w:hAnsi="Times New Roman" w:cs="Times New Roman"/>
        </w:rPr>
        <w:t xml:space="preserve"> when operating on AE’s systems. This also covers potential social engineering attempts and things to look out for while on the job. </w:t>
      </w:r>
    </w:p>
    <w:p w14:paraId="62034554" w14:textId="5F9180B2" w:rsidR="00C63D38" w:rsidRPr="00C86BEA" w:rsidRDefault="00C63D38" w:rsidP="00C63D38">
      <w:pPr>
        <w:pStyle w:val="ListParagraph"/>
        <w:numPr>
          <w:ilvl w:val="0"/>
          <w:numId w:val="7"/>
        </w:numPr>
        <w:rPr>
          <w:rFonts w:ascii="Times New Roman" w:hAnsi="Times New Roman" w:cs="Times New Roman"/>
        </w:rPr>
      </w:pPr>
      <w:r w:rsidRPr="00C86BEA">
        <w:rPr>
          <w:rFonts w:ascii="Times New Roman" w:hAnsi="Times New Roman" w:cs="Times New Roman"/>
        </w:rPr>
        <w:t>Background Checks: Enhance vetting procedures during hiring.</w:t>
      </w:r>
    </w:p>
    <w:p w14:paraId="7F14A407" w14:textId="76092CE8" w:rsidR="001F5F9C" w:rsidRPr="00C86BEA" w:rsidRDefault="001F5F9C" w:rsidP="001F5F9C">
      <w:pPr>
        <w:pStyle w:val="Heading3"/>
        <w:rPr>
          <w:rFonts w:ascii="Times New Roman" w:hAnsi="Times New Roman" w:cs="Times New Roman"/>
        </w:rPr>
      </w:pPr>
      <w:bookmarkStart w:id="26" w:name="_Toc198325458"/>
      <w:r w:rsidRPr="00C86BEA">
        <w:rPr>
          <w:rFonts w:ascii="Times New Roman" w:hAnsi="Times New Roman" w:cs="Times New Roman"/>
        </w:rPr>
        <w:t>Scenario 2 - AE Accelerator Unpatched Vulnerability</w:t>
      </w:r>
      <w:bookmarkEnd w:id="26"/>
      <w:r w:rsidRPr="00C86BEA">
        <w:rPr>
          <w:rFonts w:ascii="Times New Roman" w:hAnsi="Times New Roman" w:cs="Times New Roman"/>
        </w:rPr>
        <w:t xml:space="preserve"> </w:t>
      </w:r>
    </w:p>
    <w:p w14:paraId="4BF4EAD6" w14:textId="713C46FF" w:rsidR="00C63D38" w:rsidRPr="00C86BEA" w:rsidRDefault="00C63D38" w:rsidP="00C63D38">
      <w:pPr>
        <w:pStyle w:val="ListParagraph"/>
        <w:numPr>
          <w:ilvl w:val="0"/>
          <w:numId w:val="8"/>
        </w:numPr>
        <w:rPr>
          <w:rFonts w:ascii="Times New Roman" w:hAnsi="Times New Roman" w:cs="Times New Roman"/>
        </w:rPr>
      </w:pPr>
      <w:r w:rsidRPr="00C86BEA">
        <w:rPr>
          <w:rFonts w:ascii="Times New Roman" w:hAnsi="Times New Roman" w:cs="Times New Roman"/>
        </w:rPr>
        <w:t xml:space="preserve">Patch Management: Establish a fixed routine to patching system (preferably every month) </w:t>
      </w:r>
      <w:r w:rsidR="00992257" w:rsidRPr="00C86BEA">
        <w:rPr>
          <w:rFonts w:ascii="Times New Roman" w:hAnsi="Times New Roman" w:cs="Times New Roman"/>
        </w:rPr>
        <w:t>based on an article done by Zudu.</w:t>
      </w:r>
    </w:p>
    <w:p w14:paraId="6D0F26E3" w14:textId="5C6047FA" w:rsidR="00992257" w:rsidRPr="00C86BEA" w:rsidRDefault="00992257" w:rsidP="00C63D38">
      <w:pPr>
        <w:pStyle w:val="ListParagraph"/>
        <w:numPr>
          <w:ilvl w:val="0"/>
          <w:numId w:val="8"/>
        </w:numPr>
        <w:rPr>
          <w:rFonts w:ascii="Times New Roman" w:hAnsi="Times New Roman" w:cs="Times New Roman"/>
        </w:rPr>
      </w:pPr>
      <w:r w:rsidRPr="00C86BEA">
        <w:rPr>
          <w:rFonts w:ascii="Times New Roman" w:hAnsi="Times New Roman" w:cs="Times New Roman"/>
        </w:rPr>
        <w:t xml:space="preserve">Zero Trust Architecture for Apps Access: Only verified users and devices can interact with critical components. </w:t>
      </w:r>
    </w:p>
    <w:p w14:paraId="502C7833" w14:textId="69EC5651" w:rsidR="00992257" w:rsidRPr="00C86BEA" w:rsidRDefault="00992257" w:rsidP="00C63D38">
      <w:pPr>
        <w:pStyle w:val="ListParagraph"/>
        <w:numPr>
          <w:ilvl w:val="0"/>
          <w:numId w:val="8"/>
        </w:numPr>
        <w:rPr>
          <w:rFonts w:ascii="Times New Roman" w:hAnsi="Times New Roman" w:cs="Times New Roman"/>
        </w:rPr>
      </w:pPr>
      <w:r w:rsidRPr="00C86BEA">
        <w:rPr>
          <w:rFonts w:ascii="Times New Roman" w:hAnsi="Times New Roman" w:cs="Times New Roman"/>
        </w:rPr>
        <w:t>Quality Assurance Check-ups: Regular code review, where developers review the code of the application to ensure no bugs are present.</w:t>
      </w:r>
    </w:p>
    <w:p w14:paraId="7CE841C8" w14:textId="60AB7042" w:rsidR="00992257" w:rsidRPr="00C86BEA" w:rsidRDefault="00992257" w:rsidP="00C63D38">
      <w:pPr>
        <w:pStyle w:val="ListParagraph"/>
        <w:numPr>
          <w:ilvl w:val="0"/>
          <w:numId w:val="8"/>
        </w:numPr>
        <w:rPr>
          <w:rFonts w:ascii="Times New Roman" w:hAnsi="Times New Roman" w:cs="Times New Roman"/>
        </w:rPr>
      </w:pPr>
      <w:r w:rsidRPr="00C86BEA">
        <w:rPr>
          <w:rFonts w:ascii="Times New Roman" w:hAnsi="Times New Roman" w:cs="Times New Roman"/>
        </w:rPr>
        <w:t xml:space="preserve">Bug Bounty Programs: Allow individuals to find and report bugs on AE Accelerator, providing a monetary reward for those that do. </w:t>
      </w:r>
    </w:p>
    <w:p w14:paraId="0A13DA2F" w14:textId="77777777" w:rsidR="001F5F9C" w:rsidRDefault="001F5F9C" w:rsidP="001F5F9C">
      <w:pPr>
        <w:pStyle w:val="Heading3"/>
        <w:rPr>
          <w:rFonts w:ascii="Times New Roman" w:hAnsi="Times New Roman" w:cs="Times New Roman"/>
        </w:rPr>
      </w:pPr>
      <w:bookmarkStart w:id="27" w:name="_Toc198325459"/>
      <w:r w:rsidRPr="001F5F9C">
        <w:rPr>
          <w:rFonts w:ascii="Times New Roman" w:hAnsi="Times New Roman" w:cs="Times New Roman"/>
        </w:rPr>
        <w:t>Scenario 3 – Phishing Attack on CFO</w:t>
      </w:r>
      <w:bookmarkEnd w:id="27"/>
    </w:p>
    <w:p w14:paraId="5B5D35DF" w14:textId="587B35D9" w:rsidR="00992257" w:rsidRDefault="00992257" w:rsidP="00992257">
      <w:pPr>
        <w:pStyle w:val="ListParagraph"/>
        <w:numPr>
          <w:ilvl w:val="0"/>
          <w:numId w:val="9"/>
        </w:numPr>
      </w:pPr>
      <w:r>
        <w:t>Appointing a Chief Information Security Officer: Assign a leader with a strong background in cyber risk management, compliance, and security.</w:t>
      </w:r>
    </w:p>
    <w:p w14:paraId="624BF77B" w14:textId="53377FC4" w:rsidR="00992257" w:rsidRDefault="00992257" w:rsidP="00992257">
      <w:pPr>
        <w:pStyle w:val="ListParagraph"/>
        <w:numPr>
          <w:ilvl w:val="0"/>
          <w:numId w:val="9"/>
        </w:numPr>
      </w:pPr>
      <w:r>
        <w:lastRenderedPageBreak/>
        <w:t>Phishing Simulation Campaigns: In-house or contracted campaigns where fake phishing emails are sent to catch employees. Employees who fall for these campaigns must take cybersecurity related training.</w:t>
      </w:r>
    </w:p>
    <w:p w14:paraId="4EF45AE0" w14:textId="2DB761D7" w:rsidR="00992257" w:rsidRDefault="00992257" w:rsidP="00992257">
      <w:pPr>
        <w:pStyle w:val="ListParagraph"/>
        <w:numPr>
          <w:ilvl w:val="0"/>
          <w:numId w:val="9"/>
        </w:numPr>
      </w:pPr>
      <w:r>
        <w:t>Multi-factor authentication (MFA) for Executives: Executives must have multiple systems in place to verify their identity.</w:t>
      </w:r>
    </w:p>
    <w:p w14:paraId="102ABE59" w14:textId="57A10D86" w:rsidR="00992257" w:rsidRDefault="00992257" w:rsidP="00992257">
      <w:pPr>
        <w:pStyle w:val="ListParagraph"/>
        <w:numPr>
          <w:ilvl w:val="0"/>
          <w:numId w:val="9"/>
        </w:numPr>
      </w:pPr>
      <w:r>
        <w:t>Distribution of Power: No one person should have complete and absolute control over AE’s infrastructure.</w:t>
      </w:r>
    </w:p>
    <w:p w14:paraId="400A2FE7" w14:textId="0D779FE2" w:rsidR="00992257" w:rsidRPr="00992257" w:rsidRDefault="00992257" w:rsidP="00992257">
      <w:pPr>
        <w:pStyle w:val="ListParagraph"/>
        <w:numPr>
          <w:ilvl w:val="0"/>
          <w:numId w:val="9"/>
        </w:numPr>
      </w:pPr>
      <w:r>
        <w:t xml:space="preserve">Incident response Playbook: A clear escalation process in the case of a cybersecurity emergency. </w:t>
      </w:r>
    </w:p>
    <w:p w14:paraId="7F45AD82" w14:textId="77777777" w:rsidR="00F40FD6" w:rsidRDefault="00F40FD6" w:rsidP="00F40FD6"/>
    <w:p w14:paraId="37130EE2" w14:textId="77777777" w:rsidR="00F40FD6" w:rsidRDefault="00F40FD6" w:rsidP="00F40FD6"/>
    <w:p w14:paraId="28DF27E9" w14:textId="77777777" w:rsidR="00F40FD6" w:rsidRDefault="00F40FD6" w:rsidP="00F40FD6"/>
    <w:p w14:paraId="7E98A77F" w14:textId="77777777" w:rsidR="00F40FD6" w:rsidRDefault="00F40FD6" w:rsidP="00F40FD6"/>
    <w:p w14:paraId="6929E151" w14:textId="77777777" w:rsidR="00F40FD6" w:rsidRDefault="00F40FD6" w:rsidP="00F40FD6"/>
    <w:p w14:paraId="06809FD1" w14:textId="77777777" w:rsidR="00F40FD6" w:rsidRDefault="00F40FD6" w:rsidP="00F40FD6"/>
    <w:p w14:paraId="33B0CF2B" w14:textId="77777777" w:rsidR="00F40FD6" w:rsidRDefault="00F40FD6" w:rsidP="00F40FD6"/>
    <w:p w14:paraId="5E1EE415" w14:textId="77777777" w:rsidR="00F40FD6" w:rsidRDefault="00F40FD6" w:rsidP="00F40FD6"/>
    <w:p w14:paraId="200FD7C2" w14:textId="77777777" w:rsidR="00F40FD6" w:rsidRDefault="00F40FD6" w:rsidP="00F40FD6"/>
    <w:p w14:paraId="78E2A777" w14:textId="77777777" w:rsidR="00F40FD6" w:rsidRDefault="00F40FD6" w:rsidP="00F40FD6"/>
    <w:p w14:paraId="61D2CC9F" w14:textId="77777777" w:rsidR="00F40FD6" w:rsidRDefault="00F40FD6" w:rsidP="00F40FD6"/>
    <w:p w14:paraId="113C5154" w14:textId="77777777" w:rsidR="00F40FD6" w:rsidRDefault="00F40FD6" w:rsidP="00F40FD6"/>
    <w:p w14:paraId="35B1254E" w14:textId="77777777" w:rsidR="00F40FD6" w:rsidRDefault="00F40FD6" w:rsidP="00F40FD6"/>
    <w:p w14:paraId="58BCB866" w14:textId="77777777" w:rsidR="00F40FD6" w:rsidRDefault="00F40FD6" w:rsidP="00F40FD6"/>
    <w:p w14:paraId="2F70A6CC" w14:textId="77777777" w:rsidR="00992257" w:rsidRDefault="00992257" w:rsidP="00F40FD6"/>
    <w:p w14:paraId="2DDF87B6" w14:textId="77777777" w:rsidR="00992257" w:rsidRDefault="00992257" w:rsidP="00F40FD6"/>
    <w:p w14:paraId="793B2567" w14:textId="77777777" w:rsidR="002172BF" w:rsidRDefault="002172BF" w:rsidP="00D47AEE">
      <w:pPr>
        <w:pStyle w:val="Heading2"/>
        <w:rPr>
          <w:rFonts w:ascii="Times New Roman" w:hAnsi="Times New Roman" w:cs="Times New Roman"/>
        </w:rPr>
      </w:pPr>
    </w:p>
    <w:p w14:paraId="20BCD0A2" w14:textId="77777777" w:rsidR="002172BF" w:rsidRPr="002172BF" w:rsidRDefault="002172BF" w:rsidP="002172BF"/>
    <w:p w14:paraId="4CFAFE25" w14:textId="2FC0243E" w:rsidR="00D47AEE" w:rsidRPr="00CC2548" w:rsidRDefault="00992257" w:rsidP="00D47AEE">
      <w:pPr>
        <w:pStyle w:val="Heading2"/>
        <w:rPr>
          <w:rFonts w:ascii="Times New Roman" w:hAnsi="Times New Roman" w:cs="Times New Roman"/>
        </w:rPr>
      </w:pPr>
      <w:bookmarkStart w:id="28" w:name="_Toc198325460"/>
      <w:r w:rsidRPr="00CC2548">
        <w:rPr>
          <w:rFonts w:ascii="Times New Roman" w:hAnsi="Times New Roman" w:cs="Times New Roman"/>
        </w:rPr>
        <w:lastRenderedPageBreak/>
        <w:t>Appendix A</w:t>
      </w:r>
      <w:r w:rsidR="00155861" w:rsidRPr="00CC2548">
        <w:rPr>
          <w:rFonts w:ascii="Times New Roman" w:hAnsi="Times New Roman" w:cs="Times New Roman"/>
        </w:rPr>
        <w:t xml:space="preserve"> – Potential MITRE ATT&amp;CK Vulnerability</w:t>
      </w:r>
      <w:bookmarkEnd w:id="28"/>
    </w:p>
    <w:p w14:paraId="7F9D1D08" w14:textId="77777777" w:rsidR="00155861" w:rsidRPr="00CC2548" w:rsidRDefault="00155861" w:rsidP="00571763">
      <w:pPr>
        <w:pStyle w:val="Heading2"/>
        <w:rPr>
          <w:rStyle w:val="Heading3Char"/>
          <w:rFonts w:ascii="Times New Roman" w:hAnsi="Times New Roman" w:cs="Times New Roman"/>
        </w:rPr>
      </w:pPr>
      <w:bookmarkStart w:id="29" w:name="_Toc198325461"/>
      <w:r w:rsidRPr="00CC2548">
        <w:rPr>
          <w:rStyle w:val="Heading3Char"/>
          <w:rFonts w:ascii="Times New Roman" w:hAnsi="Times New Roman" w:cs="Times New Roman"/>
        </w:rPr>
        <w:t>Scenario 1 - Service Technician Inside Attack</w:t>
      </w:r>
      <w:bookmarkEnd w:id="29"/>
    </w:p>
    <w:tbl>
      <w:tblPr>
        <w:tblStyle w:val="TableGrid"/>
        <w:tblW w:w="0" w:type="auto"/>
        <w:tblLook w:val="04A0" w:firstRow="1" w:lastRow="0" w:firstColumn="1" w:lastColumn="0" w:noHBand="0" w:noVBand="1"/>
      </w:tblPr>
      <w:tblGrid>
        <w:gridCol w:w="2337"/>
        <w:gridCol w:w="2337"/>
        <w:gridCol w:w="2338"/>
        <w:gridCol w:w="2338"/>
      </w:tblGrid>
      <w:tr w:rsidR="001906A1" w:rsidRPr="00CC2548" w14:paraId="519B81E6" w14:textId="77777777" w:rsidTr="001906A1">
        <w:tc>
          <w:tcPr>
            <w:tcW w:w="2337" w:type="dxa"/>
            <w:shd w:val="clear" w:color="auto" w:fill="E8E8E8" w:themeFill="background2"/>
          </w:tcPr>
          <w:p w14:paraId="71B4DB47" w14:textId="0B9756FF" w:rsidR="001906A1" w:rsidRPr="00CC2548" w:rsidRDefault="001906A1" w:rsidP="001906A1">
            <w:pPr>
              <w:rPr>
                <w:rFonts w:ascii="Times New Roman" w:hAnsi="Times New Roman" w:cs="Times New Roman"/>
              </w:rPr>
            </w:pPr>
            <w:bookmarkStart w:id="30" w:name="_Hlk198323439"/>
            <w:r w:rsidRPr="00CC2548">
              <w:rPr>
                <w:rFonts w:ascii="Times New Roman" w:hAnsi="Times New Roman" w:cs="Times New Roman"/>
              </w:rPr>
              <w:t>Tactic</w:t>
            </w:r>
          </w:p>
        </w:tc>
        <w:tc>
          <w:tcPr>
            <w:tcW w:w="2337" w:type="dxa"/>
            <w:shd w:val="clear" w:color="auto" w:fill="E8E8E8" w:themeFill="background2"/>
          </w:tcPr>
          <w:p w14:paraId="424D1B18" w14:textId="04840C26" w:rsidR="001906A1" w:rsidRPr="00CC2548" w:rsidRDefault="001906A1" w:rsidP="001906A1">
            <w:pPr>
              <w:rPr>
                <w:rFonts w:ascii="Times New Roman" w:hAnsi="Times New Roman" w:cs="Times New Roman"/>
              </w:rPr>
            </w:pPr>
            <w:r w:rsidRPr="00CC2548">
              <w:rPr>
                <w:rFonts w:ascii="Times New Roman" w:hAnsi="Times New Roman" w:cs="Times New Roman"/>
              </w:rPr>
              <w:t>Technique</w:t>
            </w:r>
          </w:p>
        </w:tc>
        <w:tc>
          <w:tcPr>
            <w:tcW w:w="2338" w:type="dxa"/>
            <w:shd w:val="clear" w:color="auto" w:fill="E8E8E8" w:themeFill="background2"/>
          </w:tcPr>
          <w:p w14:paraId="23153B91" w14:textId="0188C703" w:rsidR="001906A1" w:rsidRPr="00CC2548" w:rsidRDefault="001906A1" w:rsidP="001906A1">
            <w:pPr>
              <w:rPr>
                <w:rFonts w:ascii="Times New Roman" w:hAnsi="Times New Roman" w:cs="Times New Roman"/>
              </w:rPr>
            </w:pPr>
            <w:r w:rsidRPr="00CC2548">
              <w:rPr>
                <w:rFonts w:ascii="Times New Roman" w:hAnsi="Times New Roman" w:cs="Times New Roman"/>
              </w:rPr>
              <w:t>MITRE ID</w:t>
            </w:r>
          </w:p>
        </w:tc>
        <w:tc>
          <w:tcPr>
            <w:tcW w:w="2338" w:type="dxa"/>
            <w:shd w:val="clear" w:color="auto" w:fill="E8E8E8" w:themeFill="background2"/>
          </w:tcPr>
          <w:p w14:paraId="009AE6F9" w14:textId="16772F16" w:rsidR="001906A1" w:rsidRPr="00CC2548" w:rsidRDefault="001906A1" w:rsidP="001906A1">
            <w:pPr>
              <w:rPr>
                <w:rFonts w:ascii="Times New Roman" w:hAnsi="Times New Roman" w:cs="Times New Roman"/>
              </w:rPr>
            </w:pPr>
            <w:r w:rsidRPr="00CC2548">
              <w:rPr>
                <w:rFonts w:ascii="Times New Roman" w:hAnsi="Times New Roman" w:cs="Times New Roman"/>
              </w:rPr>
              <w:t>Description</w:t>
            </w:r>
          </w:p>
        </w:tc>
      </w:tr>
      <w:tr w:rsidR="001906A1" w:rsidRPr="00CC2548" w14:paraId="4A78F29E" w14:textId="77777777" w:rsidTr="00986389">
        <w:tc>
          <w:tcPr>
            <w:tcW w:w="2337" w:type="dxa"/>
            <w:vAlign w:val="center"/>
          </w:tcPr>
          <w:p w14:paraId="62898EFC" w14:textId="317B0540" w:rsidR="001906A1" w:rsidRPr="00CC2548" w:rsidRDefault="001906A1" w:rsidP="001906A1">
            <w:pPr>
              <w:rPr>
                <w:rFonts w:ascii="Times New Roman" w:hAnsi="Times New Roman" w:cs="Times New Roman"/>
              </w:rPr>
            </w:pPr>
            <w:r w:rsidRPr="00CC2548">
              <w:rPr>
                <w:rFonts w:ascii="Times New Roman" w:hAnsi="Times New Roman" w:cs="Times New Roman"/>
              </w:rPr>
              <w:t>Initial Access</w:t>
            </w:r>
          </w:p>
        </w:tc>
        <w:tc>
          <w:tcPr>
            <w:tcW w:w="2337" w:type="dxa"/>
            <w:vAlign w:val="center"/>
          </w:tcPr>
          <w:p w14:paraId="523F5627" w14:textId="57852743" w:rsidR="001906A1" w:rsidRPr="00CC2548" w:rsidRDefault="001906A1" w:rsidP="001906A1">
            <w:pPr>
              <w:rPr>
                <w:rStyle w:val="Heading3Char"/>
                <w:rFonts w:ascii="Times New Roman" w:hAnsi="Times New Roman" w:cs="Times New Roman"/>
                <w:b/>
                <w:bCs/>
              </w:rPr>
            </w:pPr>
            <w:r w:rsidRPr="00CC2548">
              <w:rPr>
                <w:rStyle w:val="Strong"/>
                <w:rFonts w:ascii="Times New Roman" w:hAnsi="Times New Roman" w:cs="Times New Roman"/>
                <w:b w:val="0"/>
                <w:bCs w:val="0"/>
              </w:rPr>
              <w:t>Hardware Additions</w:t>
            </w:r>
          </w:p>
        </w:tc>
        <w:tc>
          <w:tcPr>
            <w:tcW w:w="2338" w:type="dxa"/>
            <w:vAlign w:val="center"/>
          </w:tcPr>
          <w:p w14:paraId="62D8F2A1" w14:textId="2A402C54" w:rsidR="001906A1" w:rsidRPr="00CC2548" w:rsidRDefault="001906A1" w:rsidP="001906A1">
            <w:pPr>
              <w:rPr>
                <w:rStyle w:val="Heading3Char"/>
                <w:rFonts w:ascii="Times New Roman" w:hAnsi="Times New Roman" w:cs="Times New Roman"/>
              </w:rPr>
            </w:pPr>
            <w:r w:rsidRPr="00CC2548">
              <w:rPr>
                <w:rFonts w:ascii="Times New Roman" w:hAnsi="Times New Roman" w:cs="Times New Roman"/>
              </w:rPr>
              <w:t>T1200</w:t>
            </w:r>
          </w:p>
        </w:tc>
        <w:tc>
          <w:tcPr>
            <w:tcW w:w="2338" w:type="dxa"/>
            <w:vAlign w:val="center"/>
          </w:tcPr>
          <w:p w14:paraId="37E0E9DF" w14:textId="52F8C701" w:rsidR="001906A1" w:rsidRPr="00CC2548" w:rsidRDefault="001906A1" w:rsidP="001906A1">
            <w:pPr>
              <w:rPr>
                <w:rStyle w:val="Heading3Char"/>
                <w:rFonts w:ascii="Times New Roman" w:hAnsi="Times New Roman" w:cs="Times New Roman"/>
              </w:rPr>
            </w:pPr>
            <w:r w:rsidRPr="00CC2548">
              <w:rPr>
                <w:rFonts w:ascii="Times New Roman" w:hAnsi="Times New Roman" w:cs="Times New Roman"/>
              </w:rPr>
              <w:t>Attackers use physical devices (e.g., USB or rogue hardware) on a target system.</w:t>
            </w:r>
          </w:p>
        </w:tc>
      </w:tr>
      <w:tr w:rsidR="001906A1" w:rsidRPr="00CC2548" w14:paraId="7DF11FE0" w14:textId="77777777" w:rsidTr="00986389">
        <w:tc>
          <w:tcPr>
            <w:tcW w:w="2337" w:type="dxa"/>
            <w:vAlign w:val="center"/>
          </w:tcPr>
          <w:p w14:paraId="1D0072BD" w14:textId="63295686" w:rsidR="001906A1" w:rsidRPr="00CC2548" w:rsidRDefault="001906A1" w:rsidP="001906A1">
            <w:pPr>
              <w:rPr>
                <w:rFonts w:ascii="Times New Roman" w:hAnsi="Times New Roman" w:cs="Times New Roman"/>
              </w:rPr>
            </w:pPr>
            <w:r w:rsidRPr="00CC2548">
              <w:rPr>
                <w:rFonts w:ascii="Times New Roman" w:hAnsi="Times New Roman" w:cs="Times New Roman"/>
              </w:rPr>
              <w:t>Persistence</w:t>
            </w:r>
          </w:p>
        </w:tc>
        <w:tc>
          <w:tcPr>
            <w:tcW w:w="2337" w:type="dxa"/>
            <w:vAlign w:val="center"/>
          </w:tcPr>
          <w:p w14:paraId="353E803F" w14:textId="43E93789" w:rsidR="001906A1" w:rsidRPr="00CC2548" w:rsidRDefault="001906A1" w:rsidP="001906A1">
            <w:pPr>
              <w:rPr>
                <w:rStyle w:val="Heading3Char"/>
                <w:rFonts w:ascii="Times New Roman" w:hAnsi="Times New Roman" w:cs="Times New Roman"/>
                <w:b/>
                <w:bCs/>
              </w:rPr>
            </w:pPr>
            <w:r w:rsidRPr="00CC2548">
              <w:rPr>
                <w:rStyle w:val="Strong"/>
                <w:rFonts w:ascii="Times New Roman" w:hAnsi="Times New Roman" w:cs="Times New Roman"/>
                <w:b w:val="0"/>
                <w:bCs w:val="0"/>
              </w:rPr>
              <w:t>Valid Accounts</w:t>
            </w:r>
          </w:p>
        </w:tc>
        <w:tc>
          <w:tcPr>
            <w:tcW w:w="2338" w:type="dxa"/>
            <w:vAlign w:val="center"/>
          </w:tcPr>
          <w:p w14:paraId="39CAC495" w14:textId="650448FA" w:rsidR="001906A1" w:rsidRPr="00CC2548" w:rsidRDefault="001906A1" w:rsidP="001906A1">
            <w:pPr>
              <w:rPr>
                <w:rStyle w:val="Heading3Char"/>
                <w:rFonts w:ascii="Times New Roman" w:hAnsi="Times New Roman" w:cs="Times New Roman"/>
              </w:rPr>
            </w:pPr>
            <w:r w:rsidRPr="00CC2548">
              <w:rPr>
                <w:rFonts w:ascii="Times New Roman" w:hAnsi="Times New Roman" w:cs="Times New Roman"/>
              </w:rPr>
              <w:t>T1078</w:t>
            </w:r>
          </w:p>
        </w:tc>
        <w:tc>
          <w:tcPr>
            <w:tcW w:w="2338" w:type="dxa"/>
            <w:vAlign w:val="center"/>
          </w:tcPr>
          <w:p w14:paraId="32E45DD9" w14:textId="70708039" w:rsidR="001906A1" w:rsidRPr="00CC2548" w:rsidRDefault="001906A1" w:rsidP="001906A1">
            <w:pPr>
              <w:rPr>
                <w:rStyle w:val="Heading3Char"/>
                <w:rFonts w:ascii="Times New Roman" w:hAnsi="Times New Roman" w:cs="Times New Roman"/>
              </w:rPr>
            </w:pPr>
            <w:r w:rsidRPr="00CC2548">
              <w:rPr>
                <w:rFonts w:ascii="Times New Roman" w:hAnsi="Times New Roman" w:cs="Times New Roman"/>
              </w:rPr>
              <w:t>Compromised or misused technician credentials provide ongoing access.</w:t>
            </w:r>
          </w:p>
        </w:tc>
      </w:tr>
      <w:tr w:rsidR="001906A1" w:rsidRPr="00CC2548" w14:paraId="4EBB311E" w14:textId="77777777" w:rsidTr="00986389">
        <w:tc>
          <w:tcPr>
            <w:tcW w:w="2337" w:type="dxa"/>
            <w:vAlign w:val="center"/>
          </w:tcPr>
          <w:p w14:paraId="2660D09C" w14:textId="7C16D598" w:rsidR="001906A1" w:rsidRPr="00CC2548" w:rsidRDefault="001906A1" w:rsidP="001906A1">
            <w:pPr>
              <w:rPr>
                <w:rFonts w:ascii="Times New Roman" w:hAnsi="Times New Roman" w:cs="Times New Roman"/>
              </w:rPr>
            </w:pPr>
            <w:r w:rsidRPr="00CC2548">
              <w:rPr>
                <w:rFonts w:ascii="Times New Roman" w:hAnsi="Times New Roman" w:cs="Times New Roman"/>
              </w:rPr>
              <w:t>Lateral Movement</w:t>
            </w:r>
          </w:p>
        </w:tc>
        <w:tc>
          <w:tcPr>
            <w:tcW w:w="2337" w:type="dxa"/>
            <w:vAlign w:val="center"/>
          </w:tcPr>
          <w:p w14:paraId="6B2FAA70" w14:textId="130D2341" w:rsidR="001906A1" w:rsidRPr="00CC2548" w:rsidRDefault="001906A1" w:rsidP="001906A1">
            <w:pPr>
              <w:rPr>
                <w:rStyle w:val="Heading3Char"/>
                <w:rFonts w:ascii="Times New Roman" w:hAnsi="Times New Roman" w:cs="Times New Roman"/>
                <w:b/>
                <w:bCs/>
              </w:rPr>
            </w:pPr>
            <w:r w:rsidRPr="00CC2548">
              <w:rPr>
                <w:rStyle w:val="Strong"/>
                <w:rFonts w:ascii="Times New Roman" w:hAnsi="Times New Roman" w:cs="Times New Roman"/>
                <w:b w:val="0"/>
                <w:bCs w:val="0"/>
              </w:rPr>
              <w:t>External Remote Services</w:t>
            </w:r>
          </w:p>
        </w:tc>
        <w:tc>
          <w:tcPr>
            <w:tcW w:w="2338" w:type="dxa"/>
            <w:vAlign w:val="center"/>
          </w:tcPr>
          <w:p w14:paraId="1EAA8C9E" w14:textId="7A0E31FA" w:rsidR="001906A1" w:rsidRPr="00CC2548" w:rsidRDefault="001906A1" w:rsidP="001906A1">
            <w:pPr>
              <w:rPr>
                <w:rStyle w:val="Heading3Char"/>
                <w:rFonts w:ascii="Times New Roman" w:hAnsi="Times New Roman" w:cs="Times New Roman"/>
              </w:rPr>
            </w:pPr>
            <w:r w:rsidRPr="00CC2548">
              <w:rPr>
                <w:rFonts w:ascii="Times New Roman" w:hAnsi="Times New Roman" w:cs="Times New Roman"/>
              </w:rPr>
              <w:t>T1133</w:t>
            </w:r>
          </w:p>
        </w:tc>
        <w:tc>
          <w:tcPr>
            <w:tcW w:w="2338" w:type="dxa"/>
            <w:vAlign w:val="center"/>
          </w:tcPr>
          <w:p w14:paraId="0FE13BAE" w14:textId="0DA03AF6" w:rsidR="001906A1" w:rsidRPr="00CC2548" w:rsidRDefault="001906A1" w:rsidP="001906A1">
            <w:pPr>
              <w:rPr>
                <w:rStyle w:val="Heading3Char"/>
                <w:rFonts w:ascii="Times New Roman" w:hAnsi="Times New Roman" w:cs="Times New Roman"/>
              </w:rPr>
            </w:pPr>
            <w:r w:rsidRPr="00CC2548">
              <w:rPr>
                <w:rFonts w:ascii="Times New Roman" w:hAnsi="Times New Roman" w:cs="Times New Roman"/>
              </w:rPr>
              <w:t>Use of VPN, RDP, or remote tools to access internal systems.</w:t>
            </w:r>
          </w:p>
        </w:tc>
      </w:tr>
      <w:tr w:rsidR="001906A1" w:rsidRPr="00CC2548" w14:paraId="295BF7A7" w14:textId="77777777" w:rsidTr="00986389">
        <w:tc>
          <w:tcPr>
            <w:tcW w:w="2337" w:type="dxa"/>
            <w:vAlign w:val="center"/>
          </w:tcPr>
          <w:p w14:paraId="7E581A7F" w14:textId="1A1A168F" w:rsidR="001906A1" w:rsidRPr="00CC2548" w:rsidRDefault="001906A1" w:rsidP="001906A1">
            <w:pPr>
              <w:rPr>
                <w:rFonts w:ascii="Times New Roman" w:hAnsi="Times New Roman" w:cs="Times New Roman"/>
              </w:rPr>
            </w:pPr>
            <w:r w:rsidRPr="00CC2548">
              <w:rPr>
                <w:rFonts w:ascii="Times New Roman" w:hAnsi="Times New Roman" w:cs="Times New Roman"/>
              </w:rPr>
              <w:t>Defense Evasion</w:t>
            </w:r>
          </w:p>
        </w:tc>
        <w:tc>
          <w:tcPr>
            <w:tcW w:w="2337" w:type="dxa"/>
            <w:vAlign w:val="center"/>
          </w:tcPr>
          <w:p w14:paraId="14FD68BC" w14:textId="75E02AF6" w:rsidR="001906A1" w:rsidRPr="00CC2548" w:rsidRDefault="001906A1" w:rsidP="001906A1">
            <w:pPr>
              <w:rPr>
                <w:rStyle w:val="Heading3Char"/>
                <w:rFonts w:ascii="Times New Roman" w:hAnsi="Times New Roman" w:cs="Times New Roman"/>
                <w:b/>
                <w:bCs/>
              </w:rPr>
            </w:pPr>
            <w:r w:rsidRPr="00CC2548">
              <w:rPr>
                <w:rStyle w:val="Strong"/>
                <w:rFonts w:ascii="Times New Roman" w:hAnsi="Times New Roman" w:cs="Times New Roman"/>
                <w:b w:val="0"/>
                <w:bCs w:val="0"/>
              </w:rPr>
              <w:t>Account Manipulation</w:t>
            </w:r>
          </w:p>
        </w:tc>
        <w:tc>
          <w:tcPr>
            <w:tcW w:w="2338" w:type="dxa"/>
            <w:vAlign w:val="center"/>
          </w:tcPr>
          <w:p w14:paraId="58A7ABAB" w14:textId="33DD165B" w:rsidR="001906A1" w:rsidRPr="00CC2548" w:rsidRDefault="001906A1" w:rsidP="001906A1">
            <w:pPr>
              <w:rPr>
                <w:rStyle w:val="Heading3Char"/>
                <w:rFonts w:ascii="Times New Roman" w:hAnsi="Times New Roman" w:cs="Times New Roman"/>
              </w:rPr>
            </w:pPr>
            <w:r w:rsidRPr="00CC2548">
              <w:rPr>
                <w:rFonts w:ascii="Times New Roman" w:hAnsi="Times New Roman" w:cs="Times New Roman"/>
              </w:rPr>
              <w:t>T1098</w:t>
            </w:r>
          </w:p>
        </w:tc>
        <w:tc>
          <w:tcPr>
            <w:tcW w:w="2338" w:type="dxa"/>
            <w:vAlign w:val="center"/>
          </w:tcPr>
          <w:p w14:paraId="3371A1E1" w14:textId="43AF659E" w:rsidR="001906A1" w:rsidRPr="00CC2548" w:rsidRDefault="001906A1" w:rsidP="001906A1">
            <w:pPr>
              <w:rPr>
                <w:rStyle w:val="Heading3Char"/>
                <w:rFonts w:ascii="Times New Roman" w:hAnsi="Times New Roman" w:cs="Times New Roman"/>
              </w:rPr>
            </w:pPr>
            <w:r w:rsidRPr="00CC2548">
              <w:rPr>
                <w:rFonts w:ascii="Times New Roman" w:hAnsi="Times New Roman" w:cs="Times New Roman"/>
              </w:rPr>
              <w:t>Creation or modification of accounts or privileges for stealth.</w:t>
            </w:r>
          </w:p>
        </w:tc>
      </w:tr>
      <w:bookmarkEnd w:id="30"/>
    </w:tbl>
    <w:p w14:paraId="773DB576" w14:textId="77777777" w:rsidR="001906A1" w:rsidRPr="00CC2548" w:rsidRDefault="001906A1" w:rsidP="001906A1">
      <w:pPr>
        <w:rPr>
          <w:rStyle w:val="Heading3Char"/>
          <w:rFonts w:ascii="Times New Roman" w:hAnsi="Times New Roman" w:cs="Times New Roman"/>
        </w:rPr>
      </w:pPr>
    </w:p>
    <w:p w14:paraId="24E72ECC" w14:textId="77777777" w:rsidR="00155861" w:rsidRPr="00571763" w:rsidRDefault="00155861" w:rsidP="00571763">
      <w:pPr>
        <w:pStyle w:val="Heading2"/>
        <w:rPr>
          <w:rFonts w:ascii="Times New Roman" w:hAnsi="Times New Roman" w:cs="Times New Roman"/>
          <w:sz w:val="28"/>
          <w:szCs w:val="28"/>
        </w:rPr>
      </w:pPr>
      <w:bookmarkStart w:id="31" w:name="_Toc198325462"/>
      <w:r w:rsidRPr="00571763">
        <w:rPr>
          <w:rFonts w:ascii="Times New Roman" w:hAnsi="Times New Roman" w:cs="Times New Roman"/>
          <w:sz w:val="28"/>
          <w:szCs w:val="28"/>
        </w:rPr>
        <w:t>Scenario 2 - AE Accelerator Unpatched Vulnerability</w:t>
      </w:r>
      <w:bookmarkEnd w:id="31"/>
      <w:r w:rsidRPr="00571763">
        <w:rPr>
          <w:rFonts w:ascii="Times New Roman" w:hAnsi="Times New Roman" w:cs="Times New Roman"/>
          <w:sz w:val="28"/>
          <w:szCs w:val="28"/>
        </w:rPr>
        <w:t xml:space="preserve"> </w:t>
      </w:r>
    </w:p>
    <w:tbl>
      <w:tblPr>
        <w:tblStyle w:val="TableGrid"/>
        <w:tblW w:w="0" w:type="auto"/>
        <w:tblLook w:val="04A0" w:firstRow="1" w:lastRow="0" w:firstColumn="1" w:lastColumn="0" w:noHBand="0" w:noVBand="1"/>
      </w:tblPr>
      <w:tblGrid>
        <w:gridCol w:w="2337"/>
        <w:gridCol w:w="2337"/>
        <w:gridCol w:w="2338"/>
        <w:gridCol w:w="2338"/>
      </w:tblGrid>
      <w:tr w:rsidR="001906A1" w:rsidRPr="00CC2548" w14:paraId="6B721817" w14:textId="77777777" w:rsidTr="00E63A29">
        <w:tc>
          <w:tcPr>
            <w:tcW w:w="2337" w:type="dxa"/>
            <w:shd w:val="clear" w:color="auto" w:fill="E8E8E8" w:themeFill="background2"/>
          </w:tcPr>
          <w:p w14:paraId="00902BE7" w14:textId="77777777" w:rsidR="001906A1" w:rsidRPr="00CC2548" w:rsidRDefault="001906A1" w:rsidP="001906A1">
            <w:pPr>
              <w:rPr>
                <w:rFonts w:ascii="Times New Roman" w:hAnsi="Times New Roman" w:cs="Times New Roman"/>
              </w:rPr>
            </w:pPr>
            <w:r w:rsidRPr="00CC2548">
              <w:rPr>
                <w:rFonts w:ascii="Times New Roman" w:hAnsi="Times New Roman" w:cs="Times New Roman"/>
              </w:rPr>
              <w:t>Tactic</w:t>
            </w:r>
          </w:p>
        </w:tc>
        <w:tc>
          <w:tcPr>
            <w:tcW w:w="2337" w:type="dxa"/>
            <w:shd w:val="clear" w:color="auto" w:fill="E8E8E8" w:themeFill="background2"/>
          </w:tcPr>
          <w:p w14:paraId="35F0F8A3" w14:textId="77777777" w:rsidR="001906A1" w:rsidRPr="00CC2548" w:rsidRDefault="001906A1" w:rsidP="001906A1">
            <w:pPr>
              <w:rPr>
                <w:rFonts w:ascii="Times New Roman" w:hAnsi="Times New Roman" w:cs="Times New Roman"/>
              </w:rPr>
            </w:pPr>
            <w:r w:rsidRPr="00CC2548">
              <w:rPr>
                <w:rFonts w:ascii="Times New Roman" w:hAnsi="Times New Roman" w:cs="Times New Roman"/>
              </w:rPr>
              <w:t>Technique</w:t>
            </w:r>
          </w:p>
        </w:tc>
        <w:tc>
          <w:tcPr>
            <w:tcW w:w="2338" w:type="dxa"/>
            <w:shd w:val="clear" w:color="auto" w:fill="E8E8E8" w:themeFill="background2"/>
          </w:tcPr>
          <w:p w14:paraId="787F5623" w14:textId="77777777" w:rsidR="001906A1" w:rsidRPr="00CC2548" w:rsidRDefault="001906A1" w:rsidP="001906A1">
            <w:pPr>
              <w:rPr>
                <w:rFonts w:ascii="Times New Roman" w:hAnsi="Times New Roman" w:cs="Times New Roman"/>
              </w:rPr>
            </w:pPr>
            <w:r w:rsidRPr="00CC2548">
              <w:rPr>
                <w:rFonts w:ascii="Times New Roman" w:hAnsi="Times New Roman" w:cs="Times New Roman"/>
              </w:rPr>
              <w:t>MITRE ID</w:t>
            </w:r>
          </w:p>
        </w:tc>
        <w:tc>
          <w:tcPr>
            <w:tcW w:w="2338" w:type="dxa"/>
            <w:shd w:val="clear" w:color="auto" w:fill="E8E8E8" w:themeFill="background2"/>
          </w:tcPr>
          <w:p w14:paraId="4818689D" w14:textId="77777777" w:rsidR="001906A1" w:rsidRPr="00CC2548" w:rsidRDefault="001906A1" w:rsidP="001906A1">
            <w:pPr>
              <w:rPr>
                <w:rFonts w:ascii="Times New Roman" w:hAnsi="Times New Roman" w:cs="Times New Roman"/>
              </w:rPr>
            </w:pPr>
            <w:r w:rsidRPr="00CC2548">
              <w:rPr>
                <w:rFonts w:ascii="Times New Roman" w:hAnsi="Times New Roman" w:cs="Times New Roman"/>
              </w:rPr>
              <w:t>Description</w:t>
            </w:r>
          </w:p>
        </w:tc>
      </w:tr>
      <w:tr w:rsidR="001906A1" w:rsidRPr="00CC2548" w14:paraId="016E61D2" w14:textId="77777777" w:rsidTr="00E63A29">
        <w:tc>
          <w:tcPr>
            <w:tcW w:w="2337" w:type="dxa"/>
          </w:tcPr>
          <w:p w14:paraId="13130805" w14:textId="4D97E0FC" w:rsidR="001906A1" w:rsidRPr="00CC2548" w:rsidRDefault="001906A1" w:rsidP="001906A1">
            <w:pPr>
              <w:rPr>
                <w:rFonts w:ascii="Times New Roman" w:hAnsi="Times New Roman" w:cs="Times New Roman"/>
              </w:rPr>
            </w:pPr>
            <w:r w:rsidRPr="00CC2548">
              <w:rPr>
                <w:rFonts w:ascii="Times New Roman" w:hAnsi="Times New Roman" w:cs="Times New Roman"/>
              </w:rPr>
              <w:t>Execution</w:t>
            </w:r>
          </w:p>
        </w:tc>
        <w:tc>
          <w:tcPr>
            <w:tcW w:w="2337" w:type="dxa"/>
          </w:tcPr>
          <w:p w14:paraId="5C275D64" w14:textId="0C5381E8" w:rsidR="001906A1" w:rsidRPr="00CC2548" w:rsidRDefault="001906A1" w:rsidP="001906A1">
            <w:pPr>
              <w:rPr>
                <w:rFonts w:ascii="Times New Roman" w:hAnsi="Times New Roman" w:cs="Times New Roman"/>
              </w:rPr>
            </w:pPr>
            <w:r w:rsidRPr="00CC2548">
              <w:rPr>
                <w:rFonts w:ascii="Times New Roman" w:hAnsi="Times New Roman" w:cs="Times New Roman"/>
              </w:rPr>
              <w:t>Process Injection</w:t>
            </w:r>
          </w:p>
        </w:tc>
        <w:tc>
          <w:tcPr>
            <w:tcW w:w="2338" w:type="dxa"/>
          </w:tcPr>
          <w:p w14:paraId="6D369A4B" w14:textId="4D74225D" w:rsidR="001906A1" w:rsidRPr="00CC2548" w:rsidRDefault="00CC2548" w:rsidP="001906A1">
            <w:pPr>
              <w:rPr>
                <w:rFonts w:ascii="Times New Roman" w:hAnsi="Times New Roman" w:cs="Times New Roman"/>
              </w:rPr>
            </w:pPr>
            <w:r w:rsidRPr="00CC2548">
              <w:rPr>
                <w:rFonts w:ascii="Times New Roman" w:hAnsi="Times New Roman" w:cs="Times New Roman"/>
              </w:rPr>
              <w:t>T1055</w:t>
            </w:r>
          </w:p>
        </w:tc>
        <w:tc>
          <w:tcPr>
            <w:tcW w:w="2338" w:type="dxa"/>
          </w:tcPr>
          <w:p w14:paraId="62CA2EB3" w14:textId="7CC6A658" w:rsidR="001906A1" w:rsidRPr="00CC2548" w:rsidRDefault="00CC2548" w:rsidP="001906A1">
            <w:pPr>
              <w:rPr>
                <w:rFonts w:ascii="Times New Roman" w:hAnsi="Times New Roman" w:cs="Times New Roman"/>
              </w:rPr>
            </w:pPr>
            <w:r w:rsidRPr="00CC2548">
              <w:rPr>
                <w:rFonts w:ascii="Times New Roman" w:hAnsi="Times New Roman" w:cs="Times New Roman"/>
              </w:rPr>
              <w:t>Code injected into a legitimate AE process.</w:t>
            </w:r>
          </w:p>
        </w:tc>
      </w:tr>
      <w:tr w:rsidR="001906A1" w:rsidRPr="00CC2548" w14:paraId="783B3DBB" w14:textId="77777777" w:rsidTr="00E63A29">
        <w:tc>
          <w:tcPr>
            <w:tcW w:w="2337" w:type="dxa"/>
          </w:tcPr>
          <w:p w14:paraId="02AB7223" w14:textId="27BA4C41" w:rsidR="001906A1" w:rsidRPr="00CC2548" w:rsidRDefault="001906A1" w:rsidP="001906A1">
            <w:pPr>
              <w:rPr>
                <w:rFonts w:ascii="Times New Roman" w:hAnsi="Times New Roman" w:cs="Times New Roman"/>
              </w:rPr>
            </w:pPr>
            <w:r w:rsidRPr="00CC2548">
              <w:rPr>
                <w:rFonts w:ascii="Times New Roman" w:hAnsi="Times New Roman" w:cs="Times New Roman"/>
              </w:rPr>
              <w:t>Initial Access</w:t>
            </w:r>
          </w:p>
        </w:tc>
        <w:tc>
          <w:tcPr>
            <w:tcW w:w="2337" w:type="dxa"/>
          </w:tcPr>
          <w:p w14:paraId="064648B7" w14:textId="5E5C8078" w:rsidR="001906A1" w:rsidRPr="00CC2548" w:rsidRDefault="001906A1" w:rsidP="001906A1">
            <w:pPr>
              <w:rPr>
                <w:rFonts w:ascii="Times New Roman" w:hAnsi="Times New Roman" w:cs="Times New Roman"/>
              </w:rPr>
            </w:pPr>
            <w:r w:rsidRPr="00CC2548">
              <w:rPr>
                <w:rFonts w:ascii="Times New Roman" w:hAnsi="Times New Roman" w:cs="Times New Roman"/>
              </w:rPr>
              <w:t>Exploitation for Client Execution</w:t>
            </w:r>
          </w:p>
        </w:tc>
        <w:tc>
          <w:tcPr>
            <w:tcW w:w="2338" w:type="dxa"/>
          </w:tcPr>
          <w:p w14:paraId="51604299" w14:textId="4F1E3FD1" w:rsidR="001906A1" w:rsidRPr="00CC2548" w:rsidRDefault="00CC2548" w:rsidP="001906A1">
            <w:pPr>
              <w:rPr>
                <w:rFonts w:ascii="Times New Roman" w:hAnsi="Times New Roman" w:cs="Times New Roman"/>
              </w:rPr>
            </w:pPr>
            <w:r w:rsidRPr="00CC2548">
              <w:rPr>
                <w:rFonts w:ascii="Times New Roman" w:hAnsi="Times New Roman" w:cs="Times New Roman"/>
              </w:rPr>
              <w:t>T1203</w:t>
            </w:r>
          </w:p>
        </w:tc>
        <w:tc>
          <w:tcPr>
            <w:tcW w:w="2338" w:type="dxa"/>
          </w:tcPr>
          <w:p w14:paraId="74E7B5ED" w14:textId="04A7D7AC" w:rsidR="001906A1" w:rsidRPr="00CC2548" w:rsidRDefault="00CC2548" w:rsidP="001906A1">
            <w:pPr>
              <w:rPr>
                <w:rFonts w:ascii="Times New Roman" w:hAnsi="Times New Roman" w:cs="Times New Roman"/>
              </w:rPr>
            </w:pPr>
            <w:r w:rsidRPr="00CC2548">
              <w:rPr>
                <w:rFonts w:ascii="Times New Roman" w:hAnsi="Times New Roman" w:cs="Times New Roman"/>
              </w:rPr>
              <w:t>Malicious input like SQL injection.</w:t>
            </w:r>
          </w:p>
        </w:tc>
      </w:tr>
      <w:tr w:rsidR="001906A1" w:rsidRPr="00CC2548" w14:paraId="5AAB42AE" w14:textId="77777777" w:rsidTr="00E63A29">
        <w:tc>
          <w:tcPr>
            <w:tcW w:w="2337" w:type="dxa"/>
          </w:tcPr>
          <w:p w14:paraId="13BC19DC" w14:textId="1371B828" w:rsidR="001906A1" w:rsidRPr="00CC2548" w:rsidRDefault="001906A1" w:rsidP="001906A1">
            <w:pPr>
              <w:rPr>
                <w:rFonts w:ascii="Times New Roman" w:hAnsi="Times New Roman" w:cs="Times New Roman"/>
              </w:rPr>
            </w:pPr>
            <w:r w:rsidRPr="00CC2548">
              <w:rPr>
                <w:rFonts w:ascii="Times New Roman" w:hAnsi="Times New Roman" w:cs="Times New Roman"/>
              </w:rPr>
              <w:t>Defense Evasion</w:t>
            </w:r>
          </w:p>
        </w:tc>
        <w:tc>
          <w:tcPr>
            <w:tcW w:w="2337" w:type="dxa"/>
          </w:tcPr>
          <w:p w14:paraId="3238C831" w14:textId="0B7A1FAA" w:rsidR="001906A1" w:rsidRPr="00CC2548" w:rsidRDefault="001906A1" w:rsidP="001906A1">
            <w:pPr>
              <w:rPr>
                <w:rFonts w:ascii="Times New Roman" w:hAnsi="Times New Roman" w:cs="Times New Roman"/>
              </w:rPr>
            </w:pPr>
            <w:r w:rsidRPr="00CC2548">
              <w:rPr>
                <w:rFonts w:ascii="Times New Roman" w:hAnsi="Times New Roman" w:cs="Times New Roman"/>
              </w:rPr>
              <w:t>Input Injection</w:t>
            </w:r>
          </w:p>
        </w:tc>
        <w:tc>
          <w:tcPr>
            <w:tcW w:w="2338" w:type="dxa"/>
          </w:tcPr>
          <w:p w14:paraId="4764CD47" w14:textId="0BB690C6" w:rsidR="001906A1" w:rsidRPr="00CC2548" w:rsidRDefault="00CC2548" w:rsidP="001906A1">
            <w:pPr>
              <w:rPr>
                <w:rFonts w:ascii="Times New Roman" w:hAnsi="Times New Roman" w:cs="Times New Roman"/>
              </w:rPr>
            </w:pPr>
            <w:r w:rsidRPr="00CC2548">
              <w:rPr>
                <w:rFonts w:ascii="Times New Roman" w:hAnsi="Times New Roman" w:cs="Times New Roman"/>
              </w:rPr>
              <w:t>T1190</w:t>
            </w:r>
          </w:p>
        </w:tc>
        <w:tc>
          <w:tcPr>
            <w:tcW w:w="2338" w:type="dxa"/>
          </w:tcPr>
          <w:p w14:paraId="0123EF98" w14:textId="35272F14" w:rsidR="001906A1" w:rsidRPr="00CC2548" w:rsidRDefault="00CC2548" w:rsidP="001906A1">
            <w:pPr>
              <w:rPr>
                <w:rFonts w:ascii="Times New Roman" w:hAnsi="Times New Roman" w:cs="Times New Roman"/>
              </w:rPr>
            </w:pPr>
            <w:r w:rsidRPr="00CC2548">
              <w:rPr>
                <w:rFonts w:ascii="Times New Roman" w:hAnsi="Times New Roman" w:cs="Times New Roman"/>
              </w:rPr>
              <w:t>Malicious input passed into the application to bypass controls</w:t>
            </w:r>
          </w:p>
        </w:tc>
      </w:tr>
      <w:tr w:rsidR="001906A1" w:rsidRPr="00CC2548" w14:paraId="7027889C" w14:textId="77777777" w:rsidTr="00E63A29">
        <w:tc>
          <w:tcPr>
            <w:tcW w:w="2337" w:type="dxa"/>
          </w:tcPr>
          <w:p w14:paraId="7729EA58" w14:textId="4549DF8A" w:rsidR="001906A1" w:rsidRPr="00CC2548" w:rsidRDefault="001906A1" w:rsidP="001906A1">
            <w:pPr>
              <w:rPr>
                <w:rFonts w:ascii="Times New Roman" w:hAnsi="Times New Roman" w:cs="Times New Roman"/>
              </w:rPr>
            </w:pPr>
            <w:r w:rsidRPr="00CC2548">
              <w:rPr>
                <w:rFonts w:ascii="Times New Roman" w:hAnsi="Times New Roman" w:cs="Times New Roman"/>
              </w:rPr>
              <w:t>Collection</w:t>
            </w:r>
          </w:p>
        </w:tc>
        <w:tc>
          <w:tcPr>
            <w:tcW w:w="2337" w:type="dxa"/>
          </w:tcPr>
          <w:p w14:paraId="1E10352C" w14:textId="22F35540" w:rsidR="001906A1" w:rsidRPr="00CC2548" w:rsidRDefault="00CC2548" w:rsidP="001906A1">
            <w:pPr>
              <w:rPr>
                <w:rFonts w:ascii="Times New Roman" w:hAnsi="Times New Roman" w:cs="Times New Roman"/>
              </w:rPr>
            </w:pPr>
            <w:r w:rsidRPr="00CC2548">
              <w:rPr>
                <w:rFonts w:ascii="Times New Roman" w:hAnsi="Times New Roman" w:cs="Times New Roman"/>
              </w:rPr>
              <w:t>Data from Info Repositories</w:t>
            </w:r>
          </w:p>
        </w:tc>
        <w:tc>
          <w:tcPr>
            <w:tcW w:w="2338" w:type="dxa"/>
          </w:tcPr>
          <w:p w14:paraId="6ED48E8E" w14:textId="5A40B53B" w:rsidR="001906A1" w:rsidRPr="00CC2548" w:rsidRDefault="00CC2548" w:rsidP="001906A1">
            <w:pPr>
              <w:rPr>
                <w:rFonts w:ascii="Times New Roman" w:hAnsi="Times New Roman" w:cs="Times New Roman"/>
              </w:rPr>
            </w:pPr>
            <w:r w:rsidRPr="00CC2548">
              <w:rPr>
                <w:rFonts w:ascii="Times New Roman" w:hAnsi="Times New Roman" w:cs="Times New Roman"/>
              </w:rPr>
              <w:t>T1213</w:t>
            </w:r>
          </w:p>
        </w:tc>
        <w:tc>
          <w:tcPr>
            <w:tcW w:w="2338" w:type="dxa"/>
          </w:tcPr>
          <w:p w14:paraId="6B6DD8EA" w14:textId="10DC42B7" w:rsidR="001906A1" w:rsidRPr="00CC2548" w:rsidRDefault="00CC2548" w:rsidP="001906A1">
            <w:pPr>
              <w:rPr>
                <w:rFonts w:ascii="Times New Roman" w:hAnsi="Times New Roman" w:cs="Times New Roman"/>
              </w:rPr>
            </w:pPr>
            <w:r w:rsidRPr="00CC2548">
              <w:rPr>
                <w:rFonts w:ascii="Times New Roman" w:hAnsi="Times New Roman" w:cs="Times New Roman"/>
              </w:rPr>
              <w:t>Extracts partner data or analytics from AE accelerator</w:t>
            </w:r>
          </w:p>
        </w:tc>
      </w:tr>
      <w:tr w:rsidR="001906A1" w:rsidRPr="00CC2548" w14:paraId="7A28B450" w14:textId="77777777" w:rsidTr="00E63A29">
        <w:tc>
          <w:tcPr>
            <w:tcW w:w="2337" w:type="dxa"/>
          </w:tcPr>
          <w:p w14:paraId="37B0AF66" w14:textId="6B3DD7B7" w:rsidR="001906A1" w:rsidRPr="00CC2548" w:rsidRDefault="001906A1" w:rsidP="001906A1">
            <w:pPr>
              <w:rPr>
                <w:rFonts w:ascii="Times New Roman" w:hAnsi="Times New Roman" w:cs="Times New Roman"/>
              </w:rPr>
            </w:pPr>
            <w:r w:rsidRPr="00CC2548">
              <w:rPr>
                <w:rFonts w:ascii="Times New Roman" w:hAnsi="Times New Roman" w:cs="Times New Roman"/>
              </w:rPr>
              <w:t xml:space="preserve">Exfiltration </w:t>
            </w:r>
          </w:p>
        </w:tc>
        <w:tc>
          <w:tcPr>
            <w:tcW w:w="2337" w:type="dxa"/>
          </w:tcPr>
          <w:p w14:paraId="1045B719" w14:textId="2756F694" w:rsidR="001906A1" w:rsidRPr="00CC2548" w:rsidRDefault="00CC2548" w:rsidP="001906A1">
            <w:pPr>
              <w:rPr>
                <w:rFonts w:ascii="Times New Roman" w:hAnsi="Times New Roman" w:cs="Times New Roman"/>
              </w:rPr>
            </w:pPr>
            <w:r w:rsidRPr="00CC2548">
              <w:rPr>
                <w:rFonts w:ascii="Times New Roman" w:hAnsi="Times New Roman" w:cs="Times New Roman"/>
              </w:rPr>
              <w:t>Exfiltration Over Web Service</w:t>
            </w:r>
          </w:p>
        </w:tc>
        <w:tc>
          <w:tcPr>
            <w:tcW w:w="2338" w:type="dxa"/>
          </w:tcPr>
          <w:p w14:paraId="5D8DE1CB" w14:textId="7716A733" w:rsidR="001906A1" w:rsidRPr="00CC2548" w:rsidRDefault="00CC2548" w:rsidP="001906A1">
            <w:pPr>
              <w:rPr>
                <w:rFonts w:ascii="Times New Roman" w:hAnsi="Times New Roman" w:cs="Times New Roman"/>
              </w:rPr>
            </w:pPr>
            <w:r w:rsidRPr="00CC2548">
              <w:rPr>
                <w:rFonts w:ascii="Times New Roman" w:hAnsi="Times New Roman" w:cs="Times New Roman"/>
              </w:rPr>
              <w:t>T1567.992</w:t>
            </w:r>
          </w:p>
        </w:tc>
        <w:tc>
          <w:tcPr>
            <w:tcW w:w="2338" w:type="dxa"/>
          </w:tcPr>
          <w:p w14:paraId="271C0CED" w14:textId="2727A786" w:rsidR="001906A1" w:rsidRPr="00CC2548" w:rsidRDefault="00CC2548" w:rsidP="001906A1">
            <w:pPr>
              <w:rPr>
                <w:rFonts w:ascii="Times New Roman" w:hAnsi="Times New Roman" w:cs="Times New Roman"/>
              </w:rPr>
            </w:pPr>
            <w:r w:rsidRPr="00CC2548">
              <w:rPr>
                <w:rFonts w:ascii="Times New Roman" w:hAnsi="Times New Roman" w:cs="Times New Roman"/>
              </w:rPr>
              <w:t>Stolen data transmitted through AE app.</w:t>
            </w:r>
          </w:p>
        </w:tc>
      </w:tr>
    </w:tbl>
    <w:p w14:paraId="2CFD55BF" w14:textId="77777777" w:rsidR="001906A1" w:rsidRPr="00571763" w:rsidRDefault="001906A1" w:rsidP="001906A1">
      <w:pPr>
        <w:rPr>
          <w:rFonts w:ascii="Times New Roman" w:hAnsi="Times New Roman" w:cs="Times New Roman"/>
          <w:sz w:val="28"/>
          <w:szCs w:val="28"/>
        </w:rPr>
      </w:pPr>
    </w:p>
    <w:p w14:paraId="328D814B" w14:textId="77777777" w:rsidR="00155861" w:rsidRPr="00571763" w:rsidRDefault="00155861" w:rsidP="00CC2548">
      <w:pPr>
        <w:pStyle w:val="Heading2"/>
        <w:rPr>
          <w:rFonts w:ascii="Times New Roman" w:hAnsi="Times New Roman" w:cs="Times New Roman"/>
          <w:sz w:val="28"/>
          <w:szCs w:val="28"/>
        </w:rPr>
      </w:pPr>
      <w:bookmarkStart w:id="32" w:name="_Toc198325463"/>
      <w:r w:rsidRPr="00571763">
        <w:rPr>
          <w:rFonts w:ascii="Times New Roman" w:hAnsi="Times New Roman" w:cs="Times New Roman"/>
          <w:sz w:val="28"/>
          <w:szCs w:val="28"/>
        </w:rPr>
        <w:t>Scenario 3 – Phishing Attack on CFO</w:t>
      </w:r>
      <w:bookmarkEnd w:id="32"/>
    </w:p>
    <w:tbl>
      <w:tblPr>
        <w:tblStyle w:val="TableGrid"/>
        <w:tblW w:w="0" w:type="auto"/>
        <w:tblLook w:val="04A0" w:firstRow="1" w:lastRow="0" w:firstColumn="1" w:lastColumn="0" w:noHBand="0" w:noVBand="1"/>
      </w:tblPr>
      <w:tblGrid>
        <w:gridCol w:w="2337"/>
        <w:gridCol w:w="2337"/>
        <w:gridCol w:w="2338"/>
        <w:gridCol w:w="2338"/>
      </w:tblGrid>
      <w:tr w:rsidR="001906A1" w:rsidRPr="00CC2548" w14:paraId="7C18CE26" w14:textId="77777777" w:rsidTr="00E63A29">
        <w:tc>
          <w:tcPr>
            <w:tcW w:w="2337" w:type="dxa"/>
            <w:shd w:val="clear" w:color="auto" w:fill="E8E8E8" w:themeFill="background2"/>
          </w:tcPr>
          <w:p w14:paraId="069A6790" w14:textId="77777777" w:rsidR="001906A1" w:rsidRPr="00CC2548" w:rsidRDefault="001906A1" w:rsidP="001906A1">
            <w:pPr>
              <w:rPr>
                <w:rFonts w:ascii="Times New Roman" w:hAnsi="Times New Roman" w:cs="Times New Roman"/>
              </w:rPr>
            </w:pPr>
            <w:r w:rsidRPr="00CC2548">
              <w:rPr>
                <w:rFonts w:ascii="Times New Roman" w:hAnsi="Times New Roman" w:cs="Times New Roman"/>
              </w:rPr>
              <w:t>Tactic</w:t>
            </w:r>
          </w:p>
        </w:tc>
        <w:tc>
          <w:tcPr>
            <w:tcW w:w="2337" w:type="dxa"/>
            <w:shd w:val="clear" w:color="auto" w:fill="E8E8E8" w:themeFill="background2"/>
          </w:tcPr>
          <w:p w14:paraId="6C83B496" w14:textId="77777777" w:rsidR="001906A1" w:rsidRPr="00CC2548" w:rsidRDefault="001906A1" w:rsidP="001906A1">
            <w:pPr>
              <w:rPr>
                <w:rFonts w:ascii="Times New Roman" w:hAnsi="Times New Roman" w:cs="Times New Roman"/>
              </w:rPr>
            </w:pPr>
            <w:r w:rsidRPr="00CC2548">
              <w:rPr>
                <w:rFonts w:ascii="Times New Roman" w:hAnsi="Times New Roman" w:cs="Times New Roman"/>
              </w:rPr>
              <w:t>Technique</w:t>
            </w:r>
          </w:p>
        </w:tc>
        <w:tc>
          <w:tcPr>
            <w:tcW w:w="2338" w:type="dxa"/>
            <w:shd w:val="clear" w:color="auto" w:fill="E8E8E8" w:themeFill="background2"/>
          </w:tcPr>
          <w:p w14:paraId="13B3BDF4" w14:textId="77777777" w:rsidR="001906A1" w:rsidRPr="00CC2548" w:rsidRDefault="001906A1" w:rsidP="001906A1">
            <w:pPr>
              <w:rPr>
                <w:rFonts w:ascii="Times New Roman" w:hAnsi="Times New Roman" w:cs="Times New Roman"/>
              </w:rPr>
            </w:pPr>
            <w:r w:rsidRPr="00CC2548">
              <w:rPr>
                <w:rFonts w:ascii="Times New Roman" w:hAnsi="Times New Roman" w:cs="Times New Roman"/>
              </w:rPr>
              <w:t>MITRE ID</w:t>
            </w:r>
          </w:p>
        </w:tc>
        <w:tc>
          <w:tcPr>
            <w:tcW w:w="2338" w:type="dxa"/>
            <w:shd w:val="clear" w:color="auto" w:fill="E8E8E8" w:themeFill="background2"/>
          </w:tcPr>
          <w:p w14:paraId="718AFD00" w14:textId="77777777" w:rsidR="001906A1" w:rsidRPr="00CC2548" w:rsidRDefault="001906A1" w:rsidP="001906A1">
            <w:pPr>
              <w:rPr>
                <w:rFonts w:ascii="Times New Roman" w:hAnsi="Times New Roman" w:cs="Times New Roman"/>
              </w:rPr>
            </w:pPr>
            <w:r w:rsidRPr="00CC2548">
              <w:rPr>
                <w:rFonts w:ascii="Times New Roman" w:hAnsi="Times New Roman" w:cs="Times New Roman"/>
              </w:rPr>
              <w:t>Description</w:t>
            </w:r>
          </w:p>
        </w:tc>
      </w:tr>
      <w:tr w:rsidR="001906A1" w:rsidRPr="00CC2548" w14:paraId="395FAFDD" w14:textId="77777777" w:rsidTr="00E63A29">
        <w:tc>
          <w:tcPr>
            <w:tcW w:w="2337" w:type="dxa"/>
          </w:tcPr>
          <w:p w14:paraId="5EA99066" w14:textId="50A93A1B" w:rsidR="001906A1" w:rsidRPr="00CC2548" w:rsidRDefault="001906A1" w:rsidP="001906A1">
            <w:pPr>
              <w:rPr>
                <w:rFonts w:ascii="Times New Roman" w:hAnsi="Times New Roman" w:cs="Times New Roman"/>
              </w:rPr>
            </w:pPr>
            <w:r w:rsidRPr="00CC2548">
              <w:rPr>
                <w:rFonts w:ascii="Times New Roman" w:hAnsi="Times New Roman" w:cs="Times New Roman"/>
              </w:rPr>
              <w:t>Initial Access</w:t>
            </w:r>
          </w:p>
        </w:tc>
        <w:tc>
          <w:tcPr>
            <w:tcW w:w="2337" w:type="dxa"/>
          </w:tcPr>
          <w:p w14:paraId="2A1577FE" w14:textId="1F27746C" w:rsidR="001906A1" w:rsidRPr="00CC2548" w:rsidRDefault="00CC2548" w:rsidP="001906A1">
            <w:pPr>
              <w:rPr>
                <w:rFonts w:ascii="Times New Roman" w:hAnsi="Times New Roman" w:cs="Times New Roman"/>
              </w:rPr>
            </w:pPr>
            <w:r w:rsidRPr="00CC2548">
              <w:rPr>
                <w:rFonts w:ascii="Times New Roman" w:hAnsi="Times New Roman" w:cs="Times New Roman"/>
              </w:rPr>
              <w:t>Phishing</w:t>
            </w:r>
          </w:p>
        </w:tc>
        <w:tc>
          <w:tcPr>
            <w:tcW w:w="2338" w:type="dxa"/>
          </w:tcPr>
          <w:p w14:paraId="14A90412" w14:textId="48EB9E05" w:rsidR="001906A1" w:rsidRPr="00CC2548" w:rsidRDefault="00CC2548" w:rsidP="001906A1">
            <w:pPr>
              <w:rPr>
                <w:rFonts w:ascii="Times New Roman" w:hAnsi="Times New Roman" w:cs="Times New Roman"/>
              </w:rPr>
            </w:pPr>
            <w:r w:rsidRPr="00CC2548">
              <w:rPr>
                <w:rFonts w:ascii="Times New Roman" w:hAnsi="Times New Roman" w:cs="Times New Roman"/>
              </w:rPr>
              <w:t>T1566</w:t>
            </w:r>
          </w:p>
        </w:tc>
        <w:tc>
          <w:tcPr>
            <w:tcW w:w="2338" w:type="dxa"/>
          </w:tcPr>
          <w:p w14:paraId="330DF43E" w14:textId="501E9E6F" w:rsidR="001906A1" w:rsidRPr="00CC2548" w:rsidRDefault="00CC2548" w:rsidP="001906A1">
            <w:pPr>
              <w:rPr>
                <w:rFonts w:ascii="Times New Roman" w:hAnsi="Times New Roman" w:cs="Times New Roman"/>
              </w:rPr>
            </w:pPr>
            <w:r w:rsidRPr="00CC2548">
              <w:rPr>
                <w:rFonts w:ascii="Times New Roman" w:hAnsi="Times New Roman" w:cs="Times New Roman"/>
              </w:rPr>
              <w:t xml:space="preserve">Target CFO email </w:t>
            </w:r>
          </w:p>
        </w:tc>
      </w:tr>
      <w:tr w:rsidR="001906A1" w:rsidRPr="00CC2548" w14:paraId="23C348B3" w14:textId="77777777" w:rsidTr="00E63A29">
        <w:tc>
          <w:tcPr>
            <w:tcW w:w="2337" w:type="dxa"/>
          </w:tcPr>
          <w:p w14:paraId="26EA73C0" w14:textId="7094164F" w:rsidR="001906A1" w:rsidRPr="00CC2548" w:rsidRDefault="001906A1" w:rsidP="001906A1">
            <w:pPr>
              <w:rPr>
                <w:rFonts w:ascii="Times New Roman" w:hAnsi="Times New Roman" w:cs="Times New Roman"/>
              </w:rPr>
            </w:pPr>
            <w:r w:rsidRPr="00CC2548">
              <w:rPr>
                <w:rFonts w:ascii="Times New Roman" w:hAnsi="Times New Roman" w:cs="Times New Roman"/>
              </w:rPr>
              <w:lastRenderedPageBreak/>
              <w:t>Defense Evasion</w:t>
            </w:r>
          </w:p>
        </w:tc>
        <w:tc>
          <w:tcPr>
            <w:tcW w:w="2337" w:type="dxa"/>
          </w:tcPr>
          <w:p w14:paraId="0B6744A6" w14:textId="5DBB78C9" w:rsidR="001906A1" w:rsidRPr="00CC2548" w:rsidRDefault="00CC2548" w:rsidP="001906A1">
            <w:pPr>
              <w:rPr>
                <w:rFonts w:ascii="Times New Roman" w:hAnsi="Times New Roman" w:cs="Times New Roman"/>
              </w:rPr>
            </w:pPr>
            <w:r w:rsidRPr="00CC2548">
              <w:rPr>
                <w:rFonts w:ascii="Times New Roman" w:hAnsi="Times New Roman" w:cs="Times New Roman"/>
              </w:rPr>
              <w:t>Email Spoofing</w:t>
            </w:r>
          </w:p>
        </w:tc>
        <w:tc>
          <w:tcPr>
            <w:tcW w:w="2338" w:type="dxa"/>
          </w:tcPr>
          <w:p w14:paraId="13C15B1D" w14:textId="33AEEE76" w:rsidR="001906A1" w:rsidRPr="00CC2548" w:rsidRDefault="00CC2548" w:rsidP="001906A1">
            <w:pPr>
              <w:rPr>
                <w:rFonts w:ascii="Times New Roman" w:hAnsi="Times New Roman" w:cs="Times New Roman"/>
              </w:rPr>
            </w:pPr>
            <w:r w:rsidRPr="00CC2548">
              <w:rPr>
                <w:rFonts w:ascii="Times New Roman" w:hAnsi="Times New Roman" w:cs="Times New Roman"/>
              </w:rPr>
              <w:t>T1585</w:t>
            </w:r>
          </w:p>
        </w:tc>
        <w:tc>
          <w:tcPr>
            <w:tcW w:w="2338" w:type="dxa"/>
          </w:tcPr>
          <w:p w14:paraId="7BD133F5" w14:textId="2A535505" w:rsidR="001906A1" w:rsidRPr="00CC2548" w:rsidRDefault="00CC2548" w:rsidP="001906A1">
            <w:pPr>
              <w:rPr>
                <w:rFonts w:ascii="Times New Roman" w:hAnsi="Times New Roman" w:cs="Times New Roman"/>
              </w:rPr>
            </w:pPr>
            <w:r w:rsidRPr="00CC2548">
              <w:rPr>
                <w:rFonts w:ascii="Times New Roman" w:hAnsi="Times New Roman" w:cs="Times New Roman"/>
              </w:rPr>
              <w:t>Fake internal domain email address</w:t>
            </w:r>
          </w:p>
        </w:tc>
      </w:tr>
      <w:tr w:rsidR="001906A1" w:rsidRPr="00CC2548" w14:paraId="365EE658" w14:textId="77777777" w:rsidTr="00E63A29">
        <w:tc>
          <w:tcPr>
            <w:tcW w:w="2337" w:type="dxa"/>
          </w:tcPr>
          <w:p w14:paraId="15C8B6E6" w14:textId="4ECF0A53" w:rsidR="001906A1" w:rsidRPr="00CC2548" w:rsidRDefault="001906A1" w:rsidP="001906A1">
            <w:pPr>
              <w:rPr>
                <w:rFonts w:ascii="Times New Roman" w:hAnsi="Times New Roman" w:cs="Times New Roman"/>
              </w:rPr>
            </w:pPr>
            <w:r w:rsidRPr="00CC2548">
              <w:rPr>
                <w:rFonts w:ascii="Times New Roman" w:hAnsi="Times New Roman" w:cs="Times New Roman"/>
              </w:rPr>
              <w:t>Credential Access</w:t>
            </w:r>
          </w:p>
        </w:tc>
        <w:tc>
          <w:tcPr>
            <w:tcW w:w="2337" w:type="dxa"/>
          </w:tcPr>
          <w:p w14:paraId="501D4E0D" w14:textId="2728C98E" w:rsidR="001906A1" w:rsidRPr="00CC2548" w:rsidRDefault="00CC2548" w:rsidP="001906A1">
            <w:pPr>
              <w:rPr>
                <w:rFonts w:ascii="Times New Roman" w:hAnsi="Times New Roman" w:cs="Times New Roman"/>
              </w:rPr>
            </w:pPr>
            <w:r w:rsidRPr="00CC2548">
              <w:rPr>
                <w:rFonts w:ascii="Times New Roman" w:hAnsi="Times New Roman" w:cs="Times New Roman"/>
              </w:rPr>
              <w:t>Credential Phishing</w:t>
            </w:r>
          </w:p>
        </w:tc>
        <w:tc>
          <w:tcPr>
            <w:tcW w:w="2338" w:type="dxa"/>
          </w:tcPr>
          <w:p w14:paraId="0F4820EB" w14:textId="58FEFAE2" w:rsidR="001906A1" w:rsidRPr="00CC2548" w:rsidRDefault="00CC2548" w:rsidP="001906A1">
            <w:pPr>
              <w:rPr>
                <w:rFonts w:ascii="Times New Roman" w:hAnsi="Times New Roman" w:cs="Times New Roman"/>
              </w:rPr>
            </w:pPr>
            <w:r w:rsidRPr="00CC2548">
              <w:rPr>
                <w:rFonts w:ascii="Times New Roman" w:hAnsi="Times New Roman" w:cs="Times New Roman"/>
              </w:rPr>
              <w:t>T1566</w:t>
            </w:r>
          </w:p>
        </w:tc>
        <w:tc>
          <w:tcPr>
            <w:tcW w:w="2338" w:type="dxa"/>
          </w:tcPr>
          <w:p w14:paraId="5D2382D4" w14:textId="032BDAFD" w:rsidR="001906A1" w:rsidRPr="00CC2548" w:rsidRDefault="00CC2548" w:rsidP="001906A1">
            <w:pPr>
              <w:rPr>
                <w:rFonts w:ascii="Times New Roman" w:hAnsi="Times New Roman" w:cs="Times New Roman"/>
              </w:rPr>
            </w:pPr>
            <w:r w:rsidRPr="00CC2548">
              <w:rPr>
                <w:rFonts w:ascii="Times New Roman" w:hAnsi="Times New Roman" w:cs="Times New Roman"/>
              </w:rPr>
              <w:t>Harvest CFO login credentials through fake website application</w:t>
            </w:r>
          </w:p>
        </w:tc>
      </w:tr>
      <w:tr w:rsidR="001906A1" w:rsidRPr="00CC2548" w14:paraId="307300CD" w14:textId="77777777" w:rsidTr="00E63A29">
        <w:tc>
          <w:tcPr>
            <w:tcW w:w="2337" w:type="dxa"/>
          </w:tcPr>
          <w:p w14:paraId="71B783F3" w14:textId="7FA4ED6D" w:rsidR="001906A1" w:rsidRPr="00CC2548" w:rsidRDefault="001906A1" w:rsidP="001906A1">
            <w:pPr>
              <w:rPr>
                <w:rFonts w:ascii="Times New Roman" w:hAnsi="Times New Roman" w:cs="Times New Roman"/>
              </w:rPr>
            </w:pPr>
            <w:r w:rsidRPr="00CC2548">
              <w:rPr>
                <w:rFonts w:ascii="Times New Roman" w:hAnsi="Times New Roman" w:cs="Times New Roman"/>
              </w:rPr>
              <w:t>Persistence</w:t>
            </w:r>
          </w:p>
        </w:tc>
        <w:tc>
          <w:tcPr>
            <w:tcW w:w="2337" w:type="dxa"/>
          </w:tcPr>
          <w:p w14:paraId="284DF425" w14:textId="16083775" w:rsidR="001906A1" w:rsidRPr="00CC2548" w:rsidRDefault="00CC2548" w:rsidP="001906A1">
            <w:pPr>
              <w:rPr>
                <w:rFonts w:ascii="Times New Roman" w:hAnsi="Times New Roman" w:cs="Times New Roman"/>
              </w:rPr>
            </w:pPr>
            <w:r w:rsidRPr="00CC2548">
              <w:rPr>
                <w:rFonts w:ascii="Times New Roman" w:hAnsi="Times New Roman" w:cs="Times New Roman"/>
              </w:rPr>
              <w:t>Account Manipulation</w:t>
            </w:r>
          </w:p>
        </w:tc>
        <w:tc>
          <w:tcPr>
            <w:tcW w:w="2338" w:type="dxa"/>
          </w:tcPr>
          <w:p w14:paraId="519BF473" w14:textId="5D741E14" w:rsidR="001906A1" w:rsidRPr="00CC2548" w:rsidRDefault="00CC2548" w:rsidP="00CC2548">
            <w:pPr>
              <w:rPr>
                <w:rFonts w:ascii="Times New Roman" w:hAnsi="Times New Roman" w:cs="Times New Roman"/>
              </w:rPr>
            </w:pPr>
            <w:r w:rsidRPr="00CC2548">
              <w:rPr>
                <w:rFonts w:ascii="Times New Roman" w:hAnsi="Times New Roman" w:cs="Times New Roman"/>
              </w:rPr>
              <w:t>T1098</w:t>
            </w:r>
          </w:p>
        </w:tc>
        <w:tc>
          <w:tcPr>
            <w:tcW w:w="2338" w:type="dxa"/>
          </w:tcPr>
          <w:p w14:paraId="66FDC4C7" w14:textId="7D712D68" w:rsidR="001906A1" w:rsidRPr="00CC2548" w:rsidRDefault="00CC2548" w:rsidP="001906A1">
            <w:pPr>
              <w:rPr>
                <w:rFonts w:ascii="Times New Roman" w:hAnsi="Times New Roman" w:cs="Times New Roman"/>
              </w:rPr>
            </w:pPr>
            <w:r w:rsidRPr="00CC2548">
              <w:rPr>
                <w:rFonts w:ascii="Times New Roman" w:hAnsi="Times New Roman" w:cs="Times New Roman"/>
              </w:rPr>
              <w:t>Admin account altered for continually persistence within the system</w:t>
            </w:r>
          </w:p>
        </w:tc>
      </w:tr>
    </w:tbl>
    <w:p w14:paraId="307FD14F" w14:textId="77777777" w:rsidR="00155861" w:rsidRPr="00CC2548" w:rsidRDefault="00155861" w:rsidP="001906A1">
      <w:pPr>
        <w:rPr>
          <w:rFonts w:ascii="Times New Roman" w:hAnsi="Times New Roman" w:cs="Times New Roman"/>
        </w:rPr>
      </w:pPr>
    </w:p>
    <w:p w14:paraId="7CF02C7A" w14:textId="77777777" w:rsidR="00155861" w:rsidRDefault="00155861" w:rsidP="00155861">
      <w:pPr>
        <w:rPr>
          <w:rStyle w:val="Heading3Char"/>
          <w:rFonts w:ascii="Times New Roman" w:hAnsi="Times New Roman" w:cs="Times New Roman"/>
        </w:rPr>
      </w:pPr>
    </w:p>
    <w:p w14:paraId="2B6D52F8" w14:textId="77777777" w:rsidR="00CC2548" w:rsidRDefault="00992257" w:rsidP="00D47AEE">
      <w:pPr>
        <w:pStyle w:val="Heading2"/>
      </w:pPr>
      <w:r>
        <w:br/>
      </w:r>
    </w:p>
    <w:p w14:paraId="616D06B0" w14:textId="77777777" w:rsidR="00CC2548" w:rsidRDefault="00CC2548" w:rsidP="00D47AEE">
      <w:pPr>
        <w:pStyle w:val="Heading2"/>
      </w:pPr>
    </w:p>
    <w:p w14:paraId="45E4558B" w14:textId="77777777" w:rsidR="00CC2548" w:rsidRDefault="00CC2548" w:rsidP="00D47AEE">
      <w:pPr>
        <w:pStyle w:val="Heading2"/>
      </w:pPr>
    </w:p>
    <w:p w14:paraId="55E0D484" w14:textId="77777777" w:rsidR="00CC2548" w:rsidRDefault="00CC2548" w:rsidP="00D47AEE">
      <w:pPr>
        <w:pStyle w:val="Heading2"/>
      </w:pPr>
    </w:p>
    <w:p w14:paraId="633E36B1" w14:textId="77777777" w:rsidR="00CC2548" w:rsidRDefault="00CC2548" w:rsidP="00D47AEE">
      <w:pPr>
        <w:pStyle w:val="Heading2"/>
      </w:pPr>
    </w:p>
    <w:p w14:paraId="794D0396" w14:textId="77777777" w:rsidR="00CC2548" w:rsidRDefault="00CC2548" w:rsidP="00D47AEE">
      <w:pPr>
        <w:pStyle w:val="Heading2"/>
      </w:pPr>
    </w:p>
    <w:p w14:paraId="0E00CC01" w14:textId="77777777" w:rsidR="00CC2548" w:rsidRDefault="00CC2548" w:rsidP="00D47AEE">
      <w:pPr>
        <w:pStyle w:val="Heading2"/>
      </w:pPr>
    </w:p>
    <w:p w14:paraId="21AB9ADF" w14:textId="77777777" w:rsidR="00CC2548" w:rsidRDefault="00CC2548" w:rsidP="00D47AEE">
      <w:pPr>
        <w:pStyle w:val="Heading2"/>
      </w:pPr>
    </w:p>
    <w:p w14:paraId="5E3789BD" w14:textId="77777777" w:rsidR="00CC2548" w:rsidRDefault="00CC2548" w:rsidP="00D47AEE">
      <w:pPr>
        <w:pStyle w:val="Heading2"/>
      </w:pPr>
    </w:p>
    <w:p w14:paraId="4853968A" w14:textId="77777777" w:rsidR="00CC2548" w:rsidRDefault="00CC2548" w:rsidP="00D47AEE">
      <w:pPr>
        <w:pStyle w:val="Heading2"/>
      </w:pPr>
    </w:p>
    <w:p w14:paraId="77DF386D" w14:textId="77777777" w:rsidR="00CC2548" w:rsidRDefault="00CC2548" w:rsidP="00D47AEE">
      <w:pPr>
        <w:pStyle w:val="Heading2"/>
      </w:pPr>
    </w:p>
    <w:p w14:paraId="0006FA81" w14:textId="77777777" w:rsidR="00CC2548" w:rsidRDefault="00CC2548" w:rsidP="00CC2548"/>
    <w:p w14:paraId="6621CDFF" w14:textId="77777777" w:rsidR="00CC2548" w:rsidRPr="00CC2548" w:rsidRDefault="00CC2548" w:rsidP="00CC2548"/>
    <w:p w14:paraId="5D3885F1" w14:textId="5EF3C682" w:rsidR="00992257" w:rsidRPr="00C86BEA" w:rsidRDefault="00992257" w:rsidP="00D47AEE">
      <w:pPr>
        <w:pStyle w:val="Heading2"/>
        <w:rPr>
          <w:rFonts w:ascii="Times New Roman" w:hAnsi="Times New Roman" w:cs="Times New Roman"/>
        </w:rPr>
      </w:pPr>
      <w:bookmarkStart w:id="33" w:name="_Toc198325464"/>
      <w:r w:rsidRPr="00C86BEA">
        <w:rPr>
          <w:rFonts w:ascii="Times New Roman" w:hAnsi="Times New Roman" w:cs="Times New Roman"/>
        </w:rPr>
        <w:lastRenderedPageBreak/>
        <w:t>Appendix B</w:t>
      </w:r>
      <w:r w:rsidR="00CC2548" w:rsidRPr="00C86BEA">
        <w:rPr>
          <w:rFonts w:ascii="Times New Roman" w:hAnsi="Times New Roman" w:cs="Times New Roman"/>
        </w:rPr>
        <w:t xml:space="preserve"> - Citations</w:t>
      </w:r>
      <w:bookmarkEnd w:id="33"/>
    </w:p>
    <w:p w14:paraId="3835E1A2" w14:textId="77777777" w:rsidR="00C86BEA" w:rsidRDefault="00C86BEA" w:rsidP="00C86BEA">
      <w:pPr>
        <w:pStyle w:val="NormalWeb"/>
        <w:ind w:left="567" w:hanging="567"/>
      </w:pPr>
      <w:r>
        <w:t xml:space="preserve">Accel Entertainment . (2022, December 31). </w:t>
      </w:r>
      <w:r>
        <w:rPr>
          <w:i/>
          <w:iCs/>
        </w:rPr>
        <w:t>Accel Entertainment, Inc.</w:t>
      </w:r>
      <w:r>
        <w:t xml:space="preserve"> Acel-20221231. https://www.sec.gov/Archives/edgar/data/1698991/000169899123000010/acel-20221231.htm </w:t>
      </w:r>
    </w:p>
    <w:p w14:paraId="061DDC7F" w14:textId="77777777" w:rsidR="00C86BEA" w:rsidRDefault="00C86BEA" w:rsidP="00C86BEA">
      <w:pPr>
        <w:pStyle w:val="NormalWeb"/>
        <w:ind w:left="567" w:hanging="567"/>
      </w:pPr>
      <w:proofErr w:type="spellStart"/>
      <w:r>
        <w:t>Bonach</w:t>
      </w:r>
      <w:proofErr w:type="spellEnd"/>
      <w:r>
        <w:t xml:space="preserve">, E. (2025, May 5). </w:t>
      </w:r>
      <w:r>
        <w:rPr>
          <w:i/>
          <w:iCs/>
        </w:rPr>
        <w:t>Accel Entertainment Reports Record First Quarter Revenue and Strong Operating Results</w:t>
      </w:r>
      <w:r>
        <w:t xml:space="preserve">. Accel Entertainment. https://ir.accelentertainment.com/news/news-details/2025/Accel-Entertainment-Reports-Record-First-Quarter-Revenue-and-Strong-Operating-Results/default.aspx </w:t>
      </w:r>
    </w:p>
    <w:p w14:paraId="42A0A30B" w14:textId="77777777" w:rsidR="00C86BEA" w:rsidRDefault="00C86BEA" w:rsidP="00C86BEA">
      <w:pPr>
        <w:pStyle w:val="NormalWeb"/>
        <w:ind w:left="567" w:hanging="567"/>
      </w:pPr>
      <w:r>
        <w:t xml:space="preserve">Buchan, J. (2024, December 2). </w:t>
      </w:r>
      <w:r>
        <w:rPr>
          <w:i/>
          <w:iCs/>
        </w:rPr>
        <w:t xml:space="preserve">How often should you update your </w:t>
      </w:r>
      <w:proofErr w:type="gramStart"/>
      <w:r>
        <w:rPr>
          <w:i/>
          <w:iCs/>
        </w:rPr>
        <w:t>app?</w:t>
      </w:r>
      <w:r>
        <w:t>.</w:t>
      </w:r>
      <w:proofErr w:type="gramEnd"/>
      <w:r>
        <w:t xml:space="preserve"> </w:t>
      </w:r>
      <w:proofErr w:type="spellStart"/>
      <w:r>
        <w:t>Zudu</w:t>
      </w:r>
      <w:proofErr w:type="spellEnd"/>
      <w:r>
        <w:t xml:space="preserve">. https://zudu.co.uk/blog/how-often-should-you-update-your-app/#:~:text=While%20there’s%20no%20one%2Dsize,and%20small%20UI%2FUX%20improvements. </w:t>
      </w:r>
    </w:p>
    <w:p w14:paraId="279BAB99" w14:textId="77777777" w:rsidR="00C86BEA" w:rsidRDefault="00C86BEA" w:rsidP="00C86BEA">
      <w:pPr>
        <w:pStyle w:val="NormalWeb"/>
        <w:ind w:left="567" w:hanging="567"/>
      </w:pPr>
      <w:r>
        <w:t xml:space="preserve">DCFMODELING. (n.d.). </w:t>
      </w:r>
      <w:r>
        <w:rPr>
          <w:i/>
          <w:iCs/>
        </w:rPr>
        <w:t>Accel Entertainment, Inc. (ACEL): History, ownership, Mission, How It Works &amp; Makes Money</w:t>
      </w:r>
      <w:r>
        <w:t xml:space="preserve">. DCF, SWOT, CANVAS, PESTEL, BCG Editable Templates. https://dcfmodeling.com/blogs/history/acel-history-mission-ownership#:~:text=Year%20established,(VGT)%20market%20in%20Illinois. </w:t>
      </w:r>
    </w:p>
    <w:p w14:paraId="1A12D4D1" w14:textId="77777777" w:rsidR="00C86BEA" w:rsidRDefault="00C86BEA" w:rsidP="00C86BEA">
      <w:pPr>
        <w:pStyle w:val="NormalWeb"/>
        <w:ind w:left="567" w:hanging="567"/>
      </w:pPr>
      <w:proofErr w:type="spellStart"/>
      <w:r>
        <w:t>Enzoic</w:t>
      </w:r>
      <w:proofErr w:type="spellEnd"/>
      <w:r>
        <w:t xml:space="preserve">. (2024, August 28). </w:t>
      </w:r>
      <w:r>
        <w:rPr>
          <w:i/>
          <w:iCs/>
        </w:rPr>
        <w:t>Insights from IBM’s 2024 cost of a data breach report</w:t>
      </w:r>
      <w:r>
        <w:t xml:space="preserve">. </w:t>
      </w:r>
      <w:proofErr w:type="spellStart"/>
      <w:r>
        <w:t>Enzoic</w:t>
      </w:r>
      <w:proofErr w:type="spellEnd"/>
      <w:r>
        <w:t xml:space="preserve">. https://www.enzoic.com/blog/ibms-2024-cost-of-a-data-breach/#:~:text=The%20cost%20of%20a%20data,during%20and%20after%20a%20breach. </w:t>
      </w:r>
    </w:p>
    <w:p w14:paraId="5F7B0D4C" w14:textId="77777777" w:rsidR="00C86BEA" w:rsidRDefault="00C86BEA" w:rsidP="00C86BEA">
      <w:pPr>
        <w:pStyle w:val="NormalWeb"/>
        <w:ind w:left="567" w:hanging="567"/>
      </w:pPr>
      <w:proofErr w:type="spellStart"/>
      <w:r>
        <w:t>Kenwith</w:t>
      </w:r>
      <w:proofErr w:type="spellEnd"/>
      <w:r>
        <w:t xml:space="preserve">. (2025, March 12). </w:t>
      </w:r>
      <w:r>
        <w:rPr>
          <w:i/>
          <w:iCs/>
        </w:rPr>
        <w:t>Secure applications with Zero trust</w:t>
      </w:r>
      <w:r>
        <w:t xml:space="preserve">. Microsoft Learn. https://learn.microsoft.com/en-us/security/zero-trust/deploy/applications </w:t>
      </w:r>
    </w:p>
    <w:p w14:paraId="0EB9FF5E" w14:textId="77777777" w:rsidR="00C86BEA" w:rsidRDefault="00C86BEA" w:rsidP="00C86BEA">
      <w:pPr>
        <w:pStyle w:val="NormalWeb"/>
        <w:ind w:left="567" w:hanging="567"/>
      </w:pPr>
      <w:r>
        <w:t xml:space="preserve">Macrotrends. (n.d.). </w:t>
      </w:r>
      <w:r>
        <w:rPr>
          <w:i/>
          <w:iCs/>
        </w:rPr>
        <w:t>Accel entertainment number of employees 2018-2024: Acel</w:t>
      </w:r>
      <w:r>
        <w:t xml:space="preserve">. Macrotrends. https://www.macrotrends.net/stocks/charts/ACEL/accel-entertainment/number-of-employees </w:t>
      </w:r>
    </w:p>
    <w:p w14:paraId="10867C10" w14:textId="77777777" w:rsidR="00C86BEA" w:rsidRDefault="00C86BEA" w:rsidP="00C86BEA">
      <w:pPr>
        <w:pStyle w:val="NormalWeb"/>
        <w:ind w:left="567" w:hanging="567"/>
      </w:pPr>
      <w:r>
        <w:t xml:space="preserve">Nelson, N. (2025, April 29). </w:t>
      </w:r>
      <w:r>
        <w:rPr>
          <w:i/>
          <w:iCs/>
        </w:rPr>
        <w:t>Vulnerability exploitation is shifting in 2024-25</w:t>
      </w:r>
      <w:r>
        <w:t xml:space="preserve">. Dark Reading. https://www.darkreading.com/vulnerabilities-threats/vulnerability-exploitation-shifting-2024-25 </w:t>
      </w:r>
    </w:p>
    <w:p w14:paraId="12522D29" w14:textId="77777777" w:rsidR="00C86BEA" w:rsidRDefault="00C86BEA" w:rsidP="00C86BEA">
      <w:pPr>
        <w:pStyle w:val="NormalWeb"/>
        <w:ind w:left="567" w:hanging="567"/>
      </w:pPr>
      <w:r>
        <w:t xml:space="preserve">Shodan. (n.d.). </w:t>
      </w:r>
      <w:r>
        <w:rPr>
          <w:i/>
          <w:iCs/>
        </w:rPr>
        <w:t>52.101.11.15</w:t>
      </w:r>
      <w:r>
        <w:t xml:space="preserve">. Shodan. https://www.shodan.io/host/52.101.11.15 </w:t>
      </w:r>
    </w:p>
    <w:p w14:paraId="759B2BF9" w14:textId="77777777" w:rsidR="00C86BEA" w:rsidRDefault="00C86BEA" w:rsidP="00C86BEA">
      <w:pPr>
        <w:pStyle w:val="NormalWeb"/>
        <w:ind w:left="567" w:hanging="567"/>
      </w:pPr>
      <w:r>
        <w:t xml:space="preserve">Smith, G. (2024, December 10). </w:t>
      </w:r>
      <w:r>
        <w:rPr>
          <w:i/>
          <w:iCs/>
        </w:rPr>
        <w:t>Insider threat statistics: (2025’s most shocking trends)</w:t>
      </w:r>
      <w:r>
        <w:t xml:space="preserve">. </w:t>
      </w:r>
      <w:proofErr w:type="spellStart"/>
      <w:r>
        <w:t>StationX</w:t>
      </w:r>
      <w:proofErr w:type="spellEnd"/>
      <w:r>
        <w:t xml:space="preserve">. https://www.stationx.net/insider-threat-statistics/ </w:t>
      </w:r>
    </w:p>
    <w:p w14:paraId="5CF2E47E" w14:textId="77777777" w:rsidR="00C86BEA" w:rsidRDefault="00C86BEA" w:rsidP="00C86BEA">
      <w:pPr>
        <w:pStyle w:val="NormalWeb"/>
        <w:ind w:left="567" w:hanging="567"/>
      </w:pPr>
      <w:proofErr w:type="spellStart"/>
      <w:r>
        <w:t>Syteca</w:t>
      </w:r>
      <w:proofErr w:type="spellEnd"/>
      <w:r>
        <w:t xml:space="preserve">. (2024, February 19). </w:t>
      </w:r>
      <w:r>
        <w:rPr>
          <w:i/>
          <w:iCs/>
        </w:rPr>
        <w:t>Insider threats exposed: Financial Consequences &amp; Legal Case Studies</w:t>
      </w:r>
      <w:r>
        <w:t xml:space="preserve">. LinkedIn. https://www.linkedin.com/pulse/insider-threats-exposed-financial-consequences-legal-case-vn4gf/ </w:t>
      </w:r>
    </w:p>
    <w:sectPr w:rsidR="00C86BEA" w:rsidSect="00D108BF">
      <w:headerReference w:type="default" r:id="rId2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AA856" w14:textId="77777777" w:rsidR="00B75914" w:rsidRDefault="00B75914" w:rsidP="00EA06C5">
      <w:pPr>
        <w:spacing w:after="0" w:line="240" w:lineRule="auto"/>
      </w:pPr>
      <w:r>
        <w:separator/>
      </w:r>
    </w:p>
  </w:endnote>
  <w:endnote w:type="continuationSeparator" w:id="0">
    <w:p w14:paraId="44096F5B" w14:textId="77777777" w:rsidR="00B75914" w:rsidRDefault="00B75914" w:rsidP="00EA06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17925" w14:textId="77777777" w:rsidR="00B75914" w:rsidRDefault="00B75914" w:rsidP="00EA06C5">
      <w:pPr>
        <w:spacing w:after="0" w:line="240" w:lineRule="auto"/>
      </w:pPr>
      <w:r>
        <w:separator/>
      </w:r>
    </w:p>
  </w:footnote>
  <w:footnote w:type="continuationSeparator" w:id="0">
    <w:p w14:paraId="564587E1" w14:textId="77777777" w:rsidR="00B75914" w:rsidRDefault="00B75914" w:rsidP="00EA06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869862"/>
      <w:docPartObj>
        <w:docPartGallery w:val="Page Numbers (Top of Page)"/>
        <w:docPartUnique/>
      </w:docPartObj>
    </w:sdtPr>
    <w:sdtEndPr>
      <w:rPr>
        <w:noProof/>
      </w:rPr>
    </w:sdtEndPr>
    <w:sdtContent>
      <w:p w14:paraId="45651476" w14:textId="75A9AF48" w:rsidR="00EA06C5" w:rsidRDefault="00EA06C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9235A5" w14:textId="77777777" w:rsidR="00EA06C5" w:rsidRDefault="00EA06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35847"/>
    <w:multiLevelType w:val="hybridMultilevel"/>
    <w:tmpl w:val="BD3E7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8819E5"/>
    <w:multiLevelType w:val="hybridMultilevel"/>
    <w:tmpl w:val="4B926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FD528E"/>
    <w:multiLevelType w:val="hybridMultilevel"/>
    <w:tmpl w:val="BD6EBD3E"/>
    <w:lvl w:ilvl="0" w:tplc="DF6003C4">
      <w:start w:val="5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2F0FB6"/>
    <w:multiLevelType w:val="hybridMultilevel"/>
    <w:tmpl w:val="C0424A52"/>
    <w:lvl w:ilvl="0" w:tplc="DF6003C4">
      <w:start w:val="5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2F44DA"/>
    <w:multiLevelType w:val="hybridMultilevel"/>
    <w:tmpl w:val="29367D6A"/>
    <w:lvl w:ilvl="0" w:tplc="DF6003C4">
      <w:start w:val="5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380914"/>
    <w:multiLevelType w:val="hybridMultilevel"/>
    <w:tmpl w:val="D52A5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E2D9E"/>
    <w:multiLevelType w:val="hybridMultilevel"/>
    <w:tmpl w:val="A746C4D8"/>
    <w:lvl w:ilvl="0" w:tplc="DF6003C4">
      <w:start w:val="5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0A2DF7"/>
    <w:multiLevelType w:val="hybridMultilevel"/>
    <w:tmpl w:val="BC7C95D4"/>
    <w:lvl w:ilvl="0" w:tplc="DF6003C4">
      <w:start w:val="5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1F64E1"/>
    <w:multiLevelType w:val="hybridMultilevel"/>
    <w:tmpl w:val="5058B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485729"/>
    <w:multiLevelType w:val="hybridMultilevel"/>
    <w:tmpl w:val="19E84210"/>
    <w:lvl w:ilvl="0" w:tplc="DF6003C4">
      <w:start w:val="5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555B09"/>
    <w:multiLevelType w:val="hybridMultilevel"/>
    <w:tmpl w:val="868AC66C"/>
    <w:lvl w:ilvl="0" w:tplc="DF6003C4">
      <w:start w:val="5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781049"/>
    <w:multiLevelType w:val="hybridMultilevel"/>
    <w:tmpl w:val="EFFAFD68"/>
    <w:lvl w:ilvl="0" w:tplc="DF6003C4">
      <w:start w:val="5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107B0F"/>
    <w:multiLevelType w:val="hybridMultilevel"/>
    <w:tmpl w:val="917CE212"/>
    <w:lvl w:ilvl="0" w:tplc="DF6003C4">
      <w:start w:val="5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C11F80"/>
    <w:multiLevelType w:val="hybridMultilevel"/>
    <w:tmpl w:val="624C7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4727847">
    <w:abstractNumId w:val="13"/>
  </w:num>
  <w:num w:numId="2" w16cid:durableId="4944931">
    <w:abstractNumId w:val="8"/>
  </w:num>
  <w:num w:numId="3" w16cid:durableId="2092578572">
    <w:abstractNumId w:val="0"/>
  </w:num>
  <w:num w:numId="4" w16cid:durableId="441268056">
    <w:abstractNumId w:val="7"/>
  </w:num>
  <w:num w:numId="5" w16cid:durableId="405765154">
    <w:abstractNumId w:val="11"/>
  </w:num>
  <w:num w:numId="6" w16cid:durableId="1730959216">
    <w:abstractNumId w:val="3"/>
  </w:num>
  <w:num w:numId="7" w16cid:durableId="1505121778">
    <w:abstractNumId w:val="12"/>
  </w:num>
  <w:num w:numId="8" w16cid:durableId="665209945">
    <w:abstractNumId w:val="6"/>
  </w:num>
  <w:num w:numId="9" w16cid:durableId="573517698">
    <w:abstractNumId w:val="9"/>
  </w:num>
  <w:num w:numId="10" w16cid:durableId="110634131">
    <w:abstractNumId w:val="10"/>
  </w:num>
  <w:num w:numId="11" w16cid:durableId="1330326024">
    <w:abstractNumId w:val="5"/>
  </w:num>
  <w:num w:numId="12" w16cid:durableId="1613243385">
    <w:abstractNumId w:val="4"/>
  </w:num>
  <w:num w:numId="13" w16cid:durableId="259264859">
    <w:abstractNumId w:val="1"/>
  </w:num>
  <w:num w:numId="14" w16cid:durableId="18978611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8BF"/>
    <w:rsid w:val="0001673A"/>
    <w:rsid w:val="00044410"/>
    <w:rsid w:val="000A5137"/>
    <w:rsid w:val="000F2939"/>
    <w:rsid w:val="00115526"/>
    <w:rsid w:val="00155861"/>
    <w:rsid w:val="001906A1"/>
    <w:rsid w:val="001A14E9"/>
    <w:rsid w:val="001D7542"/>
    <w:rsid w:val="001F5F9C"/>
    <w:rsid w:val="00212A07"/>
    <w:rsid w:val="002172BF"/>
    <w:rsid w:val="00242717"/>
    <w:rsid w:val="002E19FC"/>
    <w:rsid w:val="002E7C95"/>
    <w:rsid w:val="003546E7"/>
    <w:rsid w:val="00365EA2"/>
    <w:rsid w:val="0037667E"/>
    <w:rsid w:val="003C56A5"/>
    <w:rsid w:val="003D414D"/>
    <w:rsid w:val="00431FD2"/>
    <w:rsid w:val="0048783A"/>
    <w:rsid w:val="004E6D27"/>
    <w:rsid w:val="005123CE"/>
    <w:rsid w:val="005249F4"/>
    <w:rsid w:val="00541FE4"/>
    <w:rsid w:val="00566F71"/>
    <w:rsid w:val="00571763"/>
    <w:rsid w:val="00587FDB"/>
    <w:rsid w:val="005A0717"/>
    <w:rsid w:val="005D3CF7"/>
    <w:rsid w:val="006131B8"/>
    <w:rsid w:val="00675F4A"/>
    <w:rsid w:val="00680531"/>
    <w:rsid w:val="00690F66"/>
    <w:rsid w:val="00697135"/>
    <w:rsid w:val="006E7746"/>
    <w:rsid w:val="006F2312"/>
    <w:rsid w:val="00730099"/>
    <w:rsid w:val="007E3D4F"/>
    <w:rsid w:val="008252FE"/>
    <w:rsid w:val="0083576B"/>
    <w:rsid w:val="00846C46"/>
    <w:rsid w:val="00883421"/>
    <w:rsid w:val="00893C21"/>
    <w:rsid w:val="008B1163"/>
    <w:rsid w:val="008B427B"/>
    <w:rsid w:val="008B76EA"/>
    <w:rsid w:val="009019E8"/>
    <w:rsid w:val="009170C8"/>
    <w:rsid w:val="00961FA9"/>
    <w:rsid w:val="00992257"/>
    <w:rsid w:val="009C5A3A"/>
    <w:rsid w:val="009D6DF8"/>
    <w:rsid w:val="009E1557"/>
    <w:rsid w:val="009F3D27"/>
    <w:rsid w:val="00A34892"/>
    <w:rsid w:val="00A671C6"/>
    <w:rsid w:val="00A816BB"/>
    <w:rsid w:val="00A827D8"/>
    <w:rsid w:val="00AF11CB"/>
    <w:rsid w:val="00B75914"/>
    <w:rsid w:val="00B86C40"/>
    <w:rsid w:val="00B930EE"/>
    <w:rsid w:val="00BD2697"/>
    <w:rsid w:val="00C0131C"/>
    <w:rsid w:val="00C63D38"/>
    <w:rsid w:val="00C65BFD"/>
    <w:rsid w:val="00C86BEA"/>
    <w:rsid w:val="00CA5D42"/>
    <w:rsid w:val="00CC0B78"/>
    <w:rsid w:val="00CC2548"/>
    <w:rsid w:val="00CD3B31"/>
    <w:rsid w:val="00CD6B6F"/>
    <w:rsid w:val="00D108BF"/>
    <w:rsid w:val="00D113F3"/>
    <w:rsid w:val="00D47AEE"/>
    <w:rsid w:val="00D54832"/>
    <w:rsid w:val="00D866CA"/>
    <w:rsid w:val="00DB07E5"/>
    <w:rsid w:val="00DC061F"/>
    <w:rsid w:val="00DF0E91"/>
    <w:rsid w:val="00DF246C"/>
    <w:rsid w:val="00E86DC9"/>
    <w:rsid w:val="00E957BF"/>
    <w:rsid w:val="00EA06C5"/>
    <w:rsid w:val="00ED45D1"/>
    <w:rsid w:val="00F3146A"/>
    <w:rsid w:val="00F33361"/>
    <w:rsid w:val="00F40FD6"/>
    <w:rsid w:val="00F46EAC"/>
    <w:rsid w:val="00F60182"/>
    <w:rsid w:val="00F64EAC"/>
    <w:rsid w:val="00FB5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F6BFF"/>
  <w15:chartTrackingRefBased/>
  <w15:docId w15:val="{F5463025-34CC-40E6-B5A4-AF8281321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8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08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08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8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8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8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08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08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8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8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8BF"/>
    <w:rPr>
      <w:rFonts w:eastAsiaTheme="majorEastAsia" w:cstheme="majorBidi"/>
      <w:color w:val="272727" w:themeColor="text1" w:themeTint="D8"/>
    </w:rPr>
  </w:style>
  <w:style w:type="paragraph" w:styleId="Title">
    <w:name w:val="Title"/>
    <w:basedOn w:val="Normal"/>
    <w:next w:val="Normal"/>
    <w:link w:val="TitleChar"/>
    <w:uiPriority w:val="10"/>
    <w:qFormat/>
    <w:rsid w:val="00D10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8BF"/>
    <w:pPr>
      <w:spacing w:before="160"/>
      <w:jc w:val="center"/>
    </w:pPr>
    <w:rPr>
      <w:i/>
      <w:iCs/>
      <w:color w:val="404040" w:themeColor="text1" w:themeTint="BF"/>
    </w:rPr>
  </w:style>
  <w:style w:type="character" w:customStyle="1" w:styleId="QuoteChar">
    <w:name w:val="Quote Char"/>
    <w:basedOn w:val="DefaultParagraphFont"/>
    <w:link w:val="Quote"/>
    <w:uiPriority w:val="29"/>
    <w:rsid w:val="00D108BF"/>
    <w:rPr>
      <w:i/>
      <w:iCs/>
      <w:color w:val="404040" w:themeColor="text1" w:themeTint="BF"/>
    </w:rPr>
  </w:style>
  <w:style w:type="paragraph" w:styleId="ListParagraph">
    <w:name w:val="List Paragraph"/>
    <w:basedOn w:val="Normal"/>
    <w:uiPriority w:val="34"/>
    <w:qFormat/>
    <w:rsid w:val="00D108BF"/>
    <w:pPr>
      <w:ind w:left="720"/>
      <w:contextualSpacing/>
    </w:pPr>
  </w:style>
  <w:style w:type="character" w:styleId="IntenseEmphasis">
    <w:name w:val="Intense Emphasis"/>
    <w:basedOn w:val="DefaultParagraphFont"/>
    <w:uiPriority w:val="21"/>
    <w:qFormat/>
    <w:rsid w:val="00D108BF"/>
    <w:rPr>
      <w:i/>
      <w:iCs/>
      <w:color w:val="0F4761" w:themeColor="accent1" w:themeShade="BF"/>
    </w:rPr>
  </w:style>
  <w:style w:type="paragraph" w:styleId="IntenseQuote">
    <w:name w:val="Intense Quote"/>
    <w:basedOn w:val="Normal"/>
    <w:next w:val="Normal"/>
    <w:link w:val="IntenseQuoteChar"/>
    <w:uiPriority w:val="30"/>
    <w:qFormat/>
    <w:rsid w:val="00D108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8BF"/>
    <w:rPr>
      <w:i/>
      <w:iCs/>
      <w:color w:val="0F4761" w:themeColor="accent1" w:themeShade="BF"/>
    </w:rPr>
  </w:style>
  <w:style w:type="character" w:styleId="IntenseReference">
    <w:name w:val="Intense Reference"/>
    <w:basedOn w:val="DefaultParagraphFont"/>
    <w:uiPriority w:val="32"/>
    <w:qFormat/>
    <w:rsid w:val="00D108BF"/>
    <w:rPr>
      <w:b/>
      <w:bCs/>
      <w:smallCaps/>
      <w:color w:val="0F4761" w:themeColor="accent1" w:themeShade="BF"/>
      <w:spacing w:val="5"/>
    </w:rPr>
  </w:style>
  <w:style w:type="paragraph" w:styleId="NoSpacing">
    <w:name w:val="No Spacing"/>
    <w:link w:val="NoSpacingChar"/>
    <w:uiPriority w:val="1"/>
    <w:qFormat/>
    <w:rsid w:val="00D108B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108BF"/>
    <w:rPr>
      <w:rFonts w:eastAsiaTheme="minorEastAsia"/>
      <w:kern w:val="0"/>
      <w:sz w:val="22"/>
      <w:szCs w:val="22"/>
      <w14:ligatures w14:val="none"/>
    </w:rPr>
  </w:style>
  <w:style w:type="character" w:styleId="Hyperlink">
    <w:name w:val="Hyperlink"/>
    <w:basedOn w:val="DefaultParagraphFont"/>
    <w:uiPriority w:val="99"/>
    <w:unhideWhenUsed/>
    <w:rsid w:val="00F40FD6"/>
    <w:rPr>
      <w:color w:val="467886" w:themeColor="hyperlink"/>
      <w:u w:val="single"/>
    </w:rPr>
  </w:style>
  <w:style w:type="character" w:styleId="UnresolvedMention">
    <w:name w:val="Unresolved Mention"/>
    <w:basedOn w:val="DefaultParagraphFont"/>
    <w:uiPriority w:val="99"/>
    <w:semiHidden/>
    <w:unhideWhenUsed/>
    <w:rsid w:val="00F40FD6"/>
    <w:rPr>
      <w:color w:val="605E5C"/>
      <w:shd w:val="clear" w:color="auto" w:fill="E1DFDD"/>
    </w:rPr>
  </w:style>
  <w:style w:type="paragraph" w:styleId="Caption">
    <w:name w:val="caption"/>
    <w:basedOn w:val="Normal"/>
    <w:next w:val="Normal"/>
    <w:uiPriority w:val="35"/>
    <w:unhideWhenUsed/>
    <w:qFormat/>
    <w:rsid w:val="0048783A"/>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B07E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B07E5"/>
    <w:pPr>
      <w:spacing w:after="100"/>
    </w:pPr>
  </w:style>
  <w:style w:type="paragraph" w:styleId="TOC2">
    <w:name w:val="toc 2"/>
    <w:basedOn w:val="Normal"/>
    <w:next w:val="Normal"/>
    <w:autoRedefine/>
    <w:uiPriority w:val="39"/>
    <w:unhideWhenUsed/>
    <w:rsid w:val="00DB07E5"/>
    <w:pPr>
      <w:spacing w:after="100"/>
      <w:ind w:left="240"/>
    </w:pPr>
  </w:style>
  <w:style w:type="paragraph" w:styleId="Header">
    <w:name w:val="header"/>
    <w:basedOn w:val="Normal"/>
    <w:link w:val="HeaderChar"/>
    <w:uiPriority w:val="99"/>
    <w:unhideWhenUsed/>
    <w:rsid w:val="00EA06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06C5"/>
  </w:style>
  <w:style w:type="paragraph" w:styleId="Footer">
    <w:name w:val="footer"/>
    <w:basedOn w:val="Normal"/>
    <w:link w:val="FooterChar"/>
    <w:uiPriority w:val="99"/>
    <w:unhideWhenUsed/>
    <w:rsid w:val="00EA06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6C5"/>
  </w:style>
  <w:style w:type="table" w:styleId="TableGrid">
    <w:name w:val="Table Grid"/>
    <w:basedOn w:val="TableNormal"/>
    <w:uiPriority w:val="39"/>
    <w:rsid w:val="006805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866CA"/>
    <w:rPr>
      <w:color w:val="96607D" w:themeColor="followedHyperlink"/>
      <w:u w:val="single"/>
    </w:rPr>
  </w:style>
  <w:style w:type="character" w:styleId="Strong">
    <w:name w:val="Strong"/>
    <w:basedOn w:val="DefaultParagraphFont"/>
    <w:uiPriority w:val="22"/>
    <w:qFormat/>
    <w:rsid w:val="00A671C6"/>
    <w:rPr>
      <w:b/>
      <w:bCs/>
    </w:rPr>
  </w:style>
  <w:style w:type="paragraph" w:styleId="NormalWeb">
    <w:name w:val="Normal (Web)"/>
    <w:basedOn w:val="Normal"/>
    <w:uiPriority w:val="99"/>
    <w:semiHidden/>
    <w:unhideWhenUsed/>
    <w:rsid w:val="00C86BE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3">
    <w:name w:val="toc 3"/>
    <w:basedOn w:val="Normal"/>
    <w:next w:val="Normal"/>
    <w:autoRedefine/>
    <w:uiPriority w:val="39"/>
    <w:unhideWhenUsed/>
    <w:rsid w:val="00C86BE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34560">
      <w:bodyDiv w:val="1"/>
      <w:marLeft w:val="0"/>
      <w:marRight w:val="0"/>
      <w:marTop w:val="0"/>
      <w:marBottom w:val="0"/>
      <w:divBdr>
        <w:top w:val="none" w:sz="0" w:space="0" w:color="auto"/>
        <w:left w:val="none" w:sz="0" w:space="0" w:color="auto"/>
        <w:bottom w:val="none" w:sz="0" w:space="0" w:color="auto"/>
        <w:right w:val="none" w:sz="0" w:space="0" w:color="auto"/>
      </w:divBdr>
    </w:div>
    <w:div w:id="226261516">
      <w:bodyDiv w:val="1"/>
      <w:marLeft w:val="0"/>
      <w:marRight w:val="0"/>
      <w:marTop w:val="0"/>
      <w:marBottom w:val="0"/>
      <w:divBdr>
        <w:top w:val="none" w:sz="0" w:space="0" w:color="auto"/>
        <w:left w:val="none" w:sz="0" w:space="0" w:color="auto"/>
        <w:bottom w:val="none" w:sz="0" w:space="0" w:color="auto"/>
        <w:right w:val="none" w:sz="0" w:space="0" w:color="auto"/>
      </w:divBdr>
    </w:div>
    <w:div w:id="346172826">
      <w:bodyDiv w:val="1"/>
      <w:marLeft w:val="0"/>
      <w:marRight w:val="0"/>
      <w:marTop w:val="0"/>
      <w:marBottom w:val="0"/>
      <w:divBdr>
        <w:top w:val="none" w:sz="0" w:space="0" w:color="auto"/>
        <w:left w:val="none" w:sz="0" w:space="0" w:color="auto"/>
        <w:bottom w:val="none" w:sz="0" w:space="0" w:color="auto"/>
        <w:right w:val="none" w:sz="0" w:space="0" w:color="auto"/>
      </w:divBdr>
    </w:div>
    <w:div w:id="563612553">
      <w:bodyDiv w:val="1"/>
      <w:marLeft w:val="0"/>
      <w:marRight w:val="0"/>
      <w:marTop w:val="0"/>
      <w:marBottom w:val="0"/>
      <w:divBdr>
        <w:top w:val="none" w:sz="0" w:space="0" w:color="auto"/>
        <w:left w:val="none" w:sz="0" w:space="0" w:color="auto"/>
        <w:bottom w:val="none" w:sz="0" w:space="0" w:color="auto"/>
        <w:right w:val="none" w:sz="0" w:space="0" w:color="auto"/>
      </w:divBdr>
      <w:divsChild>
        <w:div w:id="115032166">
          <w:marLeft w:val="0"/>
          <w:marRight w:val="0"/>
          <w:marTop w:val="0"/>
          <w:marBottom w:val="0"/>
          <w:divBdr>
            <w:top w:val="none" w:sz="0" w:space="0" w:color="auto"/>
            <w:left w:val="none" w:sz="0" w:space="0" w:color="auto"/>
            <w:bottom w:val="none" w:sz="0" w:space="0" w:color="auto"/>
            <w:right w:val="none" w:sz="0" w:space="0" w:color="auto"/>
          </w:divBdr>
        </w:div>
        <w:div w:id="480778073">
          <w:marLeft w:val="0"/>
          <w:marRight w:val="0"/>
          <w:marTop w:val="0"/>
          <w:marBottom w:val="0"/>
          <w:divBdr>
            <w:top w:val="none" w:sz="0" w:space="0" w:color="auto"/>
            <w:left w:val="none" w:sz="0" w:space="0" w:color="auto"/>
            <w:bottom w:val="none" w:sz="0" w:space="0" w:color="auto"/>
            <w:right w:val="none" w:sz="0" w:space="0" w:color="auto"/>
          </w:divBdr>
        </w:div>
      </w:divsChild>
    </w:div>
    <w:div w:id="610817187">
      <w:bodyDiv w:val="1"/>
      <w:marLeft w:val="0"/>
      <w:marRight w:val="0"/>
      <w:marTop w:val="0"/>
      <w:marBottom w:val="0"/>
      <w:divBdr>
        <w:top w:val="none" w:sz="0" w:space="0" w:color="auto"/>
        <w:left w:val="none" w:sz="0" w:space="0" w:color="auto"/>
        <w:bottom w:val="none" w:sz="0" w:space="0" w:color="auto"/>
        <w:right w:val="none" w:sz="0" w:space="0" w:color="auto"/>
      </w:divBdr>
    </w:div>
    <w:div w:id="687754684">
      <w:bodyDiv w:val="1"/>
      <w:marLeft w:val="0"/>
      <w:marRight w:val="0"/>
      <w:marTop w:val="0"/>
      <w:marBottom w:val="0"/>
      <w:divBdr>
        <w:top w:val="none" w:sz="0" w:space="0" w:color="auto"/>
        <w:left w:val="none" w:sz="0" w:space="0" w:color="auto"/>
        <w:bottom w:val="none" w:sz="0" w:space="0" w:color="auto"/>
        <w:right w:val="none" w:sz="0" w:space="0" w:color="auto"/>
      </w:divBdr>
    </w:div>
    <w:div w:id="766537302">
      <w:bodyDiv w:val="1"/>
      <w:marLeft w:val="0"/>
      <w:marRight w:val="0"/>
      <w:marTop w:val="0"/>
      <w:marBottom w:val="0"/>
      <w:divBdr>
        <w:top w:val="none" w:sz="0" w:space="0" w:color="auto"/>
        <w:left w:val="none" w:sz="0" w:space="0" w:color="auto"/>
        <w:bottom w:val="none" w:sz="0" w:space="0" w:color="auto"/>
        <w:right w:val="none" w:sz="0" w:space="0" w:color="auto"/>
      </w:divBdr>
    </w:div>
    <w:div w:id="883295151">
      <w:bodyDiv w:val="1"/>
      <w:marLeft w:val="0"/>
      <w:marRight w:val="0"/>
      <w:marTop w:val="0"/>
      <w:marBottom w:val="0"/>
      <w:divBdr>
        <w:top w:val="none" w:sz="0" w:space="0" w:color="auto"/>
        <w:left w:val="none" w:sz="0" w:space="0" w:color="auto"/>
        <w:bottom w:val="none" w:sz="0" w:space="0" w:color="auto"/>
        <w:right w:val="none" w:sz="0" w:space="0" w:color="auto"/>
      </w:divBdr>
    </w:div>
    <w:div w:id="885675443">
      <w:bodyDiv w:val="1"/>
      <w:marLeft w:val="0"/>
      <w:marRight w:val="0"/>
      <w:marTop w:val="0"/>
      <w:marBottom w:val="0"/>
      <w:divBdr>
        <w:top w:val="none" w:sz="0" w:space="0" w:color="auto"/>
        <w:left w:val="none" w:sz="0" w:space="0" w:color="auto"/>
        <w:bottom w:val="none" w:sz="0" w:space="0" w:color="auto"/>
        <w:right w:val="none" w:sz="0" w:space="0" w:color="auto"/>
      </w:divBdr>
    </w:div>
    <w:div w:id="935407043">
      <w:bodyDiv w:val="1"/>
      <w:marLeft w:val="0"/>
      <w:marRight w:val="0"/>
      <w:marTop w:val="0"/>
      <w:marBottom w:val="0"/>
      <w:divBdr>
        <w:top w:val="none" w:sz="0" w:space="0" w:color="auto"/>
        <w:left w:val="none" w:sz="0" w:space="0" w:color="auto"/>
        <w:bottom w:val="none" w:sz="0" w:space="0" w:color="auto"/>
        <w:right w:val="none" w:sz="0" w:space="0" w:color="auto"/>
      </w:divBdr>
    </w:div>
    <w:div w:id="1093822305">
      <w:bodyDiv w:val="1"/>
      <w:marLeft w:val="0"/>
      <w:marRight w:val="0"/>
      <w:marTop w:val="0"/>
      <w:marBottom w:val="0"/>
      <w:divBdr>
        <w:top w:val="none" w:sz="0" w:space="0" w:color="auto"/>
        <w:left w:val="none" w:sz="0" w:space="0" w:color="auto"/>
        <w:bottom w:val="none" w:sz="0" w:space="0" w:color="auto"/>
        <w:right w:val="none" w:sz="0" w:space="0" w:color="auto"/>
      </w:divBdr>
    </w:div>
    <w:div w:id="1414401706">
      <w:bodyDiv w:val="1"/>
      <w:marLeft w:val="0"/>
      <w:marRight w:val="0"/>
      <w:marTop w:val="0"/>
      <w:marBottom w:val="0"/>
      <w:divBdr>
        <w:top w:val="none" w:sz="0" w:space="0" w:color="auto"/>
        <w:left w:val="none" w:sz="0" w:space="0" w:color="auto"/>
        <w:bottom w:val="none" w:sz="0" w:space="0" w:color="auto"/>
        <w:right w:val="none" w:sz="0" w:space="0" w:color="auto"/>
      </w:divBdr>
      <w:divsChild>
        <w:div w:id="382172653">
          <w:marLeft w:val="0"/>
          <w:marRight w:val="0"/>
          <w:marTop w:val="0"/>
          <w:marBottom w:val="0"/>
          <w:divBdr>
            <w:top w:val="none" w:sz="0" w:space="0" w:color="auto"/>
            <w:left w:val="none" w:sz="0" w:space="0" w:color="auto"/>
            <w:bottom w:val="none" w:sz="0" w:space="0" w:color="auto"/>
            <w:right w:val="none" w:sz="0" w:space="0" w:color="auto"/>
          </w:divBdr>
        </w:div>
        <w:div w:id="342904347">
          <w:marLeft w:val="0"/>
          <w:marRight w:val="0"/>
          <w:marTop w:val="0"/>
          <w:marBottom w:val="0"/>
          <w:divBdr>
            <w:top w:val="none" w:sz="0" w:space="0" w:color="auto"/>
            <w:left w:val="none" w:sz="0" w:space="0" w:color="auto"/>
            <w:bottom w:val="none" w:sz="0" w:space="0" w:color="auto"/>
            <w:right w:val="none" w:sz="0" w:space="0" w:color="auto"/>
          </w:divBdr>
        </w:div>
      </w:divsChild>
    </w:div>
    <w:div w:id="1518471482">
      <w:bodyDiv w:val="1"/>
      <w:marLeft w:val="0"/>
      <w:marRight w:val="0"/>
      <w:marTop w:val="0"/>
      <w:marBottom w:val="0"/>
      <w:divBdr>
        <w:top w:val="none" w:sz="0" w:space="0" w:color="auto"/>
        <w:left w:val="none" w:sz="0" w:space="0" w:color="auto"/>
        <w:bottom w:val="none" w:sz="0" w:space="0" w:color="auto"/>
        <w:right w:val="none" w:sz="0" w:space="0" w:color="auto"/>
      </w:divBdr>
    </w:div>
    <w:div w:id="1770273079">
      <w:bodyDiv w:val="1"/>
      <w:marLeft w:val="0"/>
      <w:marRight w:val="0"/>
      <w:marTop w:val="0"/>
      <w:marBottom w:val="0"/>
      <w:divBdr>
        <w:top w:val="none" w:sz="0" w:space="0" w:color="auto"/>
        <w:left w:val="none" w:sz="0" w:space="0" w:color="auto"/>
        <w:bottom w:val="none" w:sz="0" w:space="0" w:color="auto"/>
        <w:right w:val="none" w:sz="0" w:space="0" w:color="auto"/>
      </w:divBdr>
    </w:div>
    <w:div w:id="1827285010">
      <w:bodyDiv w:val="1"/>
      <w:marLeft w:val="0"/>
      <w:marRight w:val="0"/>
      <w:marTop w:val="0"/>
      <w:marBottom w:val="0"/>
      <w:divBdr>
        <w:top w:val="none" w:sz="0" w:space="0" w:color="auto"/>
        <w:left w:val="none" w:sz="0" w:space="0" w:color="auto"/>
        <w:bottom w:val="none" w:sz="0" w:space="0" w:color="auto"/>
        <w:right w:val="none" w:sz="0" w:space="0" w:color="auto"/>
      </w:divBdr>
    </w:div>
    <w:div w:id="2071221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The world of cyberspace is ever evolving. Companies who prepare for the worst are ones that find themselves ahead in the future. Within this document is a quantitative and qualitative analysis of the potential threats that Accel Entertainment may face.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0B6D2C-8A16-45D7-B584-169BABEA9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1624</TotalTime>
  <Pages>27</Pages>
  <Words>6235</Words>
  <Characters>35540</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Accel Entertainment</vt:lpstr>
    </vt:vector>
  </TitlesOfParts>
  <Company/>
  <LinksUpToDate>false</LinksUpToDate>
  <CharactersWithSpaces>41692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Accel Entertainment</dc:title>
  <dc:subject>Risk Assessment and FAIR Model</dc:subject>
  <dc:creator>Henry</dc:creator>
  <cp:keywords/>
  <dc:description/>
  <cp:lastModifiedBy>Henry Pham Nguyen</cp:lastModifiedBy>
  <cp:revision>14</cp:revision>
  <dcterms:created xsi:type="dcterms:W3CDTF">2025-05-16T00:24:00Z</dcterms:created>
  <dcterms:modified xsi:type="dcterms:W3CDTF">2026-05-07T03:45:00Z</dcterms:modified>
  <cp:category>Final Report</cp:category>
</cp:coreProperties>
</file>