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EE6B5" w14:textId="26674058" w:rsidR="002B2B2E" w:rsidRPr="002B2B2E" w:rsidRDefault="002B2B2E" w:rsidP="002B2B2E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bCs/>
          <w:noProof/>
          <w:color w:val="000000"/>
        </w:rPr>
      </w:pPr>
      <w:r w:rsidRPr="002B2B2E">
        <w:rPr>
          <w:rFonts w:ascii="Arial" w:hAnsi="Arial" w:cs="Arial"/>
          <w:bCs/>
          <w:noProof/>
          <w:color w:val="000000"/>
        </w:rPr>
        <w:t>Henry Warren</w:t>
      </w:r>
    </w:p>
    <w:p w14:paraId="2575771C" w14:textId="701AB4F5" w:rsidR="002B2B2E" w:rsidRPr="002B2B2E" w:rsidRDefault="002B2B2E" w:rsidP="002B2B2E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bCs/>
          <w:noProof/>
          <w:color w:val="000000"/>
        </w:rPr>
      </w:pPr>
      <w:r w:rsidRPr="002B2B2E">
        <w:rPr>
          <w:rFonts w:ascii="Arial" w:hAnsi="Arial" w:cs="Arial"/>
          <w:bCs/>
          <w:noProof/>
          <w:color w:val="000000"/>
        </w:rPr>
        <w:t>CSE 5337</w:t>
      </w:r>
    </w:p>
    <w:p w14:paraId="621C3B45" w14:textId="4B9D149D" w:rsidR="002B2B2E" w:rsidRPr="002B2B2E" w:rsidRDefault="002B2B2E" w:rsidP="002B2B2E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bCs/>
          <w:noProof/>
          <w:color w:val="000000"/>
        </w:rPr>
      </w:pPr>
      <w:r w:rsidRPr="002B2B2E">
        <w:rPr>
          <w:rFonts w:ascii="Arial" w:hAnsi="Arial" w:cs="Arial"/>
          <w:bCs/>
          <w:noProof/>
          <w:color w:val="000000"/>
        </w:rPr>
        <w:t>3/18/18</w:t>
      </w:r>
    </w:p>
    <w:p w14:paraId="7B53D6A7" w14:textId="6C6C9CF9" w:rsidR="002B2B2E" w:rsidRPr="002B2B2E" w:rsidRDefault="002B2B2E" w:rsidP="002B2B2E">
      <w:pPr>
        <w:pStyle w:val="NormalWeb"/>
        <w:spacing w:before="0" w:beforeAutospacing="0" w:after="120" w:afterAutospacing="0"/>
        <w:jc w:val="center"/>
        <w:textAlignment w:val="baseline"/>
        <w:rPr>
          <w:rFonts w:ascii="Arial" w:hAnsi="Arial" w:cs="Arial"/>
          <w:bCs/>
          <w:noProof/>
          <w:color w:val="000000"/>
        </w:rPr>
      </w:pPr>
      <w:r w:rsidRPr="002B2B2E">
        <w:rPr>
          <w:rFonts w:ascii="Arial" w:hAnsi="Arial" w:cs="Arial"/>
          <w:bCs/>
          <w:noProof/>
          <w:color w:val="000000"/>
        </w:rPr>
        <w:t>Project 1 – Web Crawler (Extended Write-Up)</w:t>
      </w:r>
    </w:p>
    <w:p w14:paraId="5A5EBECD" w14:textId="77777777" w:rsidR="002B2B2E" w:rsidRPr="002B2B2E" w:rsidRDefault="002B2B2E" w:rsidP="002B2B2E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bCs/>
          <w:noProof/>
          <w:color w:val="000000"/>
        </w:rPr>
      </w:pPr>
      <w:bookmarkStart w:id="0" w:name="_GoBack"/>
      <w:bookmarkEnd w:id="0"/>
    </w:p>
    <w:p w14:paraId="49D05BBC" w14:textId="77777777" w:rsidR="002B2B2E" w:rsidRPr="002B2B2E" w:rsidRDefault="002B2B2E" w:rsidP="002B2B2E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bCs/>
          <w:color w:val="000000"/>
        </w:rPr>
      </w:pPr>
      <w:r w:rsidRPr="002B2B2E">
        <w:rPr>
          <w:rFonts w:ascii="Arial" w:hAnsi="Arial" w:cs="Arial"/>
          <w:bCs/>
          <w:noProof/>
          <w:color w:val="000000"/>
        </w:rPr>
        <w:t>The program behavior of my project by file in detail:</w:t>
      </w:r>
    </w:p>
    <w:p w14:paraId="595C0CD1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master.py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3B649FBE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Entry point and manager of the program. </w:t>
      </w:r>
    </w:p>
    <w:p w14:paraId="1E51127E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Contains a “master” class that instantiates instances of the other classes and controls the overarching data flow in the program. </w:t>
      </w:r>
    </w:p>
    <w:p w14:paraId="273F36C7" w14:textId="77777777" w:rsidR="002B2B2E" w:rsidRPr="00E72050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Master object contains a “run” method that is a program loop that continues indefinitely until the page visit limit parameter N is met or the URL frontier runs out of URLs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.</w:t>
      </w:r>
    </w:p>
    <w:p w14:paraId="3F254350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spider.py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139437CC" w14:textId="77777777" w:rsidR="002B2B2E" w:rsidRPr="00E72050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Contains a class that simply fetches the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url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delegated to it by master, gets the html page source, and passes it to the parser for parsing.</w:t>
      </w:r>
    </w:p>
    <w:p w14:paraId="382D3785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parser.py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39B7BBD0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Contains a class that serves a couple fun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ctions: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</w:t>
      </w:r>
    </w:p>
    <w:p w14:paraId="58ACF3E0" w14:textId="77777777" w:rsidR="002B2B2E" w:rsidRPr="002B2B2E" w:rsidRDefault="002B2B2E" w:rsidP="002B2B2E">
      <w:pPr>
        <w:numPr>
          <w:ilvl w:val="3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First, the parser extracts all values of ‘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href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’ attributes found in ‘a’ tags in html source, and passes these to the URL filter. </w:t>
      </w:r>
    </w:p>
    <w:p w14:paraId="7E14C5FE" w14:textId="77777777" w:rsidR="002B2B2E" w:rsidRPr="00E72050" w:rsidRDefault="002B2B2E" w:rsidP="002B2B2E">
      <w:pPr>
        <w:numPr>
          <w:ilvl w:val="3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Second, if the html source is from a page with a desired file type for text parsing (.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htm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, .txt, .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php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etc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) it will grab all plain text from the html source and pass it to the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tokenizer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for text processing.</w:t>
      </w:r>
    </w:p>
    <w:p w14:paraId="7DFC9782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tokenizer.py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5E4D4857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The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tokenizer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serv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es a couple important functions: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</w:t>
      </w:r>
    </w:p>
    <w:p w14:paraId="55DD2405" w14:textId="77777777" w:rsidR="002B2B2E" w:rsidRPr="002B2B2E" w:rsidRDefault="002B2B2E" w:rsidP="002B2B2E">
      <w:pPr>
        <w:numPr>
          <w:ilvl w:val="3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First, t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tokenizer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identifies words in text via the regular expression “</w:t>
      </w: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[A-z][^.?!\s]*[A-z\d]\b”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. (this regex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implements the precise definition of a “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word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”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provided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in the project requirements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). </w:t>
      </w:r>
    </w:p>
    <w:p w14:paraId="1FBBBBAB" w14:textId="77777777" w:rsidR="002B2B2E" w:rsidRPr="002B2B2E" w:rsidRDefault="002B2B2E" w:rsidP="002B2B2E">
      <w:pPr>
        <w:numPr>
          <w:ilvl w:val="3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Once we have a list of all words in the page source, the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tokenizer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“tokenizes” them by casting them to lower case and elim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inating </w:t>
      </w:r>
      <w:proofErr w:type="spellStart"/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stopwords</w:t>
      </w:r>
      <w:proofErr w:type="spellEnd"/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from the set.</w:t>
      </w:r>
    </w:p>
    <w:p w14:paraId="001B5F86" w14:textId="77777777" w:rsidR="002B2B2E" w:rsidRPr="00E72050" w:rsidRDefault="002B2B2E" w:rsidP="002B2B2E">
      <w:pPr>
        <w:numPr>
          <w:ilvl w:val="3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Remaining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tokens are returned to the parser.</w:t>
      </w:r>
    </w:p>
    <w:p w14:paraId="352C4756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indexer.py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7EB975CC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Contains a class that, given a list of tokens, indexes these tokens in a nested dictionary in the form </w:t>
      </w: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{</w:t>
      </w:r>
      <w:proofErr w:type="spellStart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docID</w:t>
      </w:r>
      <w:proofErr w:type="spellEnd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 xml:space="preserve"> : {token : </w:t>
      </w:r>
      <w:proofErr w:type="spellStart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tf</w:t>
      </w:r>
      <w:proofErr w:type="spellEnd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}}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.</w:t>
      </w:r>
    </w:p>
    <w:p w14:paraId="2BE90D3E" w14:textId="77777777" w:rsidR="002B2B2E" w:rsidRPr="00E72050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The indexer also contains a function for returning the N most frequent terms by either term frequency or 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lastRenderedPageBreak/>
        <w:t>document frequency (default mode is document frequency).</w:t>
      </w:r>
    </w:p>
    <w:p w14:paraId="26ADE05D" w14:textId="77777777" w:rsidR="002B2B2E" w:rsidRPr="002B2B2E" w:rsidRDefault="002B2B2E" w:rsidP="002B2B2E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pagearchive.py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77850548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Contains a class that archives page contents for the purpose of duplicate detection. </w:t>
      </w:r>
    </w:p>
    <w:p w14:paraId="45288F85" w14:textId="77777777" w:rsidR="002B2B2E" w:rsidRPr="002B2B2E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A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ccomplishes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dup-detection 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by taking the md5 hash of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a page source 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and storing this hash in a dictionary with this md5 has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h as the key, and the page’s URL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as the value; </w:t>
      </w: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{</w:t>
      </w:r>
      <w:proofErr w:type="spellStart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hash_of_page_source</w:t>
      </w:r>
      <w:proofErr w:type="spellEnd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 xml:space="preserve"> : </w:t>
      </w:r>
      <w:proofErr w:type="spellStart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url</w:t>
      </w:r>
      <w:proofErr w:type="spellEnd"/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}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. </w:t>
      </w:r>
    </w:p>
    <w:p w14:paraId="4016BE9A" w14:textId="77777777" w:rsidR="002B2B2E" w:rsidRPr="00E72050" w:rsidRDefault="002B2B2E" w:rsidP="002B2B2E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This class contains a function to detect exact duplicates by simply hashing a page’s contents and comparing it to the archive keys. If the hash is not currently a key in the archive, the hash is added and the page is considered unique. Otherwise, a flag is raised for a duplicate.</w:t>
      </w:r>
    </w:p>
    <w:p w14:paraId="439AF941" w14:textId="77777777" w:rsidR="002B2B2E" w:rsidRPr="002B2B2E" w:rsidRDefault="002B2B2E" w:rsidP="002B2B2E">
      <w:pPr>
        <w:numPr>
          <w:ilvl w:val="1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i/>
          <w:iCs/>
          <w:color w:val="000000"/>
          <w:sz w:val="24"/>
          <w:szCs w:val="24"/>
          <w:lang w:eastAsia="zh-CN"/>
        </w:rPr>
        <w:t>urlfilter.py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2B590E41" w14:textId="77777777" w:rsidR="002B2B2E" w:rsidRPr="002B2B2E" w:rsidRDefault="002B2B2E" w:rsidP="002B2B2E">
      <w:pPr>
        <w:numPr>
          <w:ilvl w:val="2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Contains a class that vets found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urls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bas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ed on multiple factors: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</w:t>
      </w:r>
    </w:p>
    <w:p w14:paraId="12848CB6" w14:textId="77777777" w:rsidR="002B2B2E" w:rsidRPr="002B2B2E" w:rsidRDefault="002B2B2E" w:rsidP="002B2B2E">
      <w:pPr>
        <w:numPr>
          <w:ilvl w:val="3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W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hether or not a link has already been visited (and if it has, how long has it been since it was visited. If it’s been visited recently and therefore i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s not “fresh”, don’t visit it).</w:t>
      </w:r>
    </w:p>
    <w:p w14:paraId="0216E555" w14:textId="77777777" w:rsidR="002B2B2E" w:rsidRPr="002B2B2E" w:rsidRDefault="002B2B2E" w:rsidP="002B2B2E">
      <w:pPr>
        <w:numPr>
          <w:ilvl w:val="3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I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f it is an outgoing link (since we nee</w:t>
      </w: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d to stay on your website).</w:t>
      </w:r>
    </w:p>
    <w:p w14:paraId="43689EBB" w14:textId="77777777" w:rsidR="002B2B2E" w:rsidRPr="002B2B2E" w:rsidRDefault="002B2B2E" w:rsidP="002B2B2E">
      <w:pPr>
        <w:numPr>
          <w:ilvl w:val="3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If it is a bad link (404).</w:t>
      </w:r>
    </w:p>
    <w:p w14:paraId="1F9E5643" w14:textId="77777777" w:rsidR="002B2B2E" w:rsidRPr="002B2B2E" w:rsidRDefault="002B2B2E" w:rsidP="002B2B2E">
      <w:pPr>
        <w:numPr>
          <w:ilvl w:val="3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2B2B2E">
        <w:rPr>
          <w:rFonts w:ascii="Arial" w:hAnsi="Arial" w:cs="Arial"/>
          <w:bCs/>
          <w:color w:val="000000"/>
          <w:sz w:val="24"/>
          <w:szCs w:val="24"/>
          <w:lang w:eastAsia="zh-CN"/>
        </w:rPr>
        <w:t>If it is an</w:t>
      </w: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image file. </w:t>
      </w:r>
    </w:p>
    <w:p w14:paraId="18600928" w14:textId="77777777" w:rsidR="002B2B2E" w:rsidRPr="002B2B2E" w:rsidRDefault="002B2B2E" w:rsidP="002B2B2E">
      <w:pPr>
        <w:numPr>
          <w:ilvl w:val="2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All of these cases are logged and passed back to master. If a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url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passes this vetting, it is added to the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url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frontier. </w:t>
      </w:r>
    </w:p>
    <w:p w14:paraId="374BFB94" w14:textId="77777777" w:rsidR="002B2B2E" w:rsidRPr="002B2B2E" w:rsidRDefault="002B2B2E" w:rsidP="002B2B2E">
      <w:pPr>
        <w:numPr>
          <w:ilvl w:val="2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The URL filter also casts relative page links to absolute </w:t>
      </w:r>
      <w:proofErr w:type="spellStart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>url</w:t>
      </w:r>
      <w:proofErr w:type="spellEnd"/>
      <w:r w:rsidRPr="00E72050">
        <w:rPr>
          <w:rFonts w:ascii="Arial" w:hAnsi="Arial" w:cs="Arial"/>
          <w:bCs/>
          <w:color w:val="000000"/>
          <w:sz w:val="24"/>
          <w:szCs w:val="24"/>
          <w:lang w:eastAsia="zh-CN"/>
        </w:rPr>
        <w:t xml:space="preserve"> paths before passing them on to the frontier.</w:t>
      </w:r>
    </w:p>
    <w:p w14:paraId="78FF3182" w14:textId="77777777" w:rsidR="002B2B2E" w:rsidRPr="002B2B2E" w:rsidRDefault="002B2B2E" w:rsidP="002B2B2E">
      <w:pPr>
        <w:numPr>
          <w:ilvl w:val="1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eastAsia="zh-CN"/>
        </w:rPr>
        <w:t>urlfrontier.py</w:t>
      </w:r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 xml:space="preserve">: </w:t>
      </w:r>
    </w:p>
    <w:p w14:paraId="711B32C6" w14:textId="77777777" w:rsidR="002B2B2E" w:rsidRPr="002B2B2E" w:rsidRDefault="002B2B2E" w:rsidP="002B2B2E">
      <w:pPr>
        <w:numPr>
          <w:ilvl w:val="2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 xml:space="preserve">Class containing a queue that found </w:t>
      </w:r>
      <w:proofErr w:type="spellStart"/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>urls</w:t>
      </w:r>
      <w:proofErr w:type="spellEnd"/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 xml:space="preserve"> are added to (after being passed through the </w:t>
      </w:r>
      <w:proofErr w:type="spellStart"/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>urlfilter</w:t>
      </w:r>
      <w:proofErr w:type="spellEnd"/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 xml:space="preserve">). </w:t>
      </w:r>
    </w:p>
    <w:p w14:paraId="3B77BB29" w14:textId="77777777" w:rsidR="002B2B2E" w:rsidRPr="00E72050" w:rsidRDefault="002B2B2E" w:rsidP="002B2B2E">
      <w:pPr>
        <w:numPr>
          <w:ilvl w:val="2"/>
          <w:numId w:val="1"/>
        </w:numPr>
        <w:spacing w:after="120" w:line="240" w:lineRule="auto"/>
        <w:textAlignment w:val="baseline"/>
        <w:rPr>
          <w:rFonts w:ascii="Arial" w:hAnsi="Arial" w:cs="Arial"/>
          <w:bCs/>
          <w:color w:val="000000"/>
          <w:sz w:val="24"/>
          <w:szCs w:val="24"/>
          <w:lang w:eastAsia="zh-CN"/>
        </w:rPr>
      </w:pPr>
      <w:r w:rsidRPr="00E72050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>If the queue runs empty, the program prints its findings and exits.</w:t>
      </w:r>
    </w:p>
    <w:p w14:paraId="1E8BD086" w14:textId="77777777" w:rsidR="00310FE8" w:rsidRPr="002B2B2E" w:rsidRDefault="00310FE8" w:rsidP="002B2B2E">
      <w:pPr>
        <w:spacing w:line="240" w:lineRule="auto"/>
      </w:pPr>
    </w:p>
    <w:sectPr w:rsidR="00310FE8" w:rsidRPr="002B2B2E" w:rsidSect="00A30D5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E7A9E"/>
    <w:multiLevelType w:val="hybridMultilevel"/>
    <w:tmpl w:val="8ABA73E0"/>
    <w:lvl w:ilvl="0" w:tplc="7110D8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A1"/>
    <w:rsid w:val="002B2B2E"/>
    <w:rsid w:val="00310FE8"/>
    <w:rsid w:val="006557FC"/>
    <w:rsid w:val="00A30D51"/>
    <w:rsid w:val="00BB31A1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0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2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Heading">
    <w:name w:val="contentHeading"/>
    <w:basedOn w:val="Normal"/>
    <w:qFormat/>
    <w:rsid w:val="006557F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b/>
      <w:bCs/>
      <w:color w:val="000000"/>
      <w:sz w:val="40"/>
      <w:szCs w:val="20"/>
      <w:bdr w:val="nil"/>
    </w:rPr>
  </w:style>
  <w:style w:type="paragraph" w:styleId="NormalWeb">
    <w:name w:val="Normal (Web)"/>
    <w:basedOn w:val="Normal"/>
    <w:uiPriority w:val="99"/>
    <w:unhideWhenUsed/>
    <w:rsid w:val="002B2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Macintosh Word</Application>
  <DocSecurity>0</DocSecurity>
  <Lines>22</Lines>
  <Paragraphs>6</Paragraphs>
  <ScaleCrop>false</ScaleCrop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warren</dc:creator>
  <cp:keywords/>
  <dc:description/>
  <cp:lastModifiedBy>henry warren</cp:lastModifiedBy>
  <cp:revision>2</cp:revision>
  <dcterms:created xsi:type="dcterms:W3CDTF">2018-03-19T16:54:00Z</dcterms:created>
  <dcterms:modified xsi:type="dcterms:W3CDTF">2018-03-19T16:55:00Z</dcterms:modified>
</cp:coreProperties>
</file>