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DD" w:rsidRDefault="001352A7">
      <w:r>
        <w:t>Evaluating model performance</w:t>
      </w:r>
    </w:p>
    <w:p w:rsidR="001352A7" w:rsidRDefault="001352A7">
      <w:r>
        <w:t>What is the desired result from data mining results?</w:t>
      </w:r>
      <w:r>
        <w:br/>
        <w:t>How would you measure that your model is any good?</w:t>
      </w:r>
      <w:r>
        <w:br/>
        <w:t xml:space="preserve"> </w:t>
      </w:r>
      <w:r>
        <w:tab/>
        <w:t>How to measure performance in a meaningful way?</w:t>
      </w:r>
    </w:p>
    <w:p w:rsidR="001352A7" w:rsidRDefault="001352A7">
      <w:r>
        <w:t>Model evaluation is application-specific.</w:t>
      </w:r>
      <w:r>
        <w:br/>
        <w:t xml:space="preserve"> </w:t>
      </w:r>
      <w:r>
        <w:tab/>
        <w:t>We look at common issues and themes in evaluation</w:t>
      </w:r>
    </w:p>
    <w:p w:rsidR="001352A7" w:rsidRDefault="001352A7">
      <w:r>
        <w:t>Frameworks and metrics for classification and instance scoring</w:t>
      </w:r>
    </w:p>
    <w:p w:rsidR="001352A7" w:rsidRDefault="001352A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b/>
        </w:rPr>
        <w:t xml:space="preserve">Bad positives and harmless negatives </w:t>
      </w:r>
    </w:p>
    <w:p w:rsidR="001352A7" w:rsidRDefault="001352A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Classification terminology</w:t>
      </w:r>
    </w:p>
    <w:p w:rsidR="001352A7" w:rsidRDefault="001352A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Bad Outcome – something needs to be done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Good outcome, no cause for concern</w:t>
      </w:r>
    </w:p>
    <w:p w:rsidR="001352A7" w:rsidRDefault="001352A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Measuring Accuracy</w:t>
      </w:r>
    </w:p>
    <w:p w:rsidR="001352A7" w:rsidRDefault="001352A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Most basic: dividing number of correct decisions / total number of decisions made</w:t>
      </w:r>
    </w:p>
    <w:p w:rsidR="001352A7" w:rsidRDefault="002C586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Sometimes too simplistic for applications of data mining to real business problems</w:t>
      </w:r>
    </w:p>
    <w:p w:rsidR="002C5865" w:rsidRDefault="002C5865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The Confusion Matrix</w:t>
      </w:r>
    </w:p>
    <w:p w:rsidR="002C5865" w:rsidRDefault="002C586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 n x n matrix with the columns labeled with actual classes and the rows labels with predicted classes</w:t>
      </w:r>
    </w:p>
    <w:p w:rsidR="002C5865" w:rsidRDefault="002C586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C5865">
        <w:rPr>
          <w:rFonts w:ascii="Verdana" w:hAnsi="Verdana"/>
          <w:color w:val="000000"/>
          <w:sz w:val="18"/>
          <w:szCs w:val="18"/>
          <w:shd w:val="clear" w:color="auto" w:fill="FFFFFF"/>
        </w:rPr>
        <w:drawing>
          <wp:inline distT="0" distB="0" distL="0" distR="0" wp14:anchorId="24D5CB99" wp14:editId="38F0805A">
            <wp:extent cx="5943600" cy="1160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65" w:rsidRDefault="002C586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Actual class label and the class predicted by the classifier.</w:t>
      </w:r>
    </w:p>
    <w:p w:rsidR="00EB79C4" w:rsidRDefault="00EB79C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Confusion matrix separates the decisions made by the classifier: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Actual/True Classes: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p(</w:t>
      </w:r>
      <w:proofErr w:type="spellStart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ositive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), n(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egative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predicted class: Y9es), N(o)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The main diagonal contains the count of correct decisions</w:t>
      </w:r>
    </w:p>
    <w:p w:rsidR="00EB79C4" w:rsidRDefault="00EB79C4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EB79C4" w:rsidRDefault="00EB79C4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EB79C4" w:rsidRDefault="00EB79C4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EB79C4" w:rsidRDefault="00EB79C4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EB79C4" w:rsidRDefault="00EB79C4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EB79C4" w:rsidRDefault="00EB79C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lastRenderedPageBreak/>
        <w:t>Unbalanced Classes</w:t>
      </w:r>
    </w:p>
    <w:p w:rsidR="00EB79C4" w:rsidRDefault="00EB79C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 practical classification problems, one class is often rare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Classification is used to dins a relatively small number of unusual ones</w:t>
      </w:r>
    </w:p>
    <w:p w:rsidR="00EB79C4" w:rsidRDefault="00EB79C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Evaluation based on accuracy does not work: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ex – 999:1 ratio – always choose the most prevalent class – 99.9 accuracy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Fraud detection: skews of 10^2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IS a model with 80% accuracy always better than a model with 37% accuracy</w:t>
      </w:r>
    </w:p>
    <w:p w:rsidR="00EB79C4" w:rsidRDefault="00EB79C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EB79C4">
        <w:rPr>
          <w:rFonts w:ascii="Verdana" w:hAnsi="Verdana"/>
          <w:color w:val="000000"/>
          <w:sz w:val="18"/>
          <w:szCs w:val="18"/>
          <w:shd w:val="clear" w:color="auto" w:fill="FFFFFF"/>
        </w:rPr>
        <w:drawing>
          <wp:inline distT="0" distB="0" distL="0" distR="0" wp14:anchorId="41B5CEAE" wp14:editId="07B295AD">
            <wp:extent cx="5943600" cy="2811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C4" w:rsidRDefault="00EB79C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Consider two models A and B for the churn example (1000 customers, 1:9 ratio of churning)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Both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models correctly classify 80% of the balanced population.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Classifier A often falsely predicts that customers will churn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Classifier B makes many opposite errors</w:t>
      </w:r>
    </w:p>
    <w:p w:rsidR="00EB79C4" w:rsidRDefault="00EB79C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EB79C4">
        <w:rPr>
          <w:rFonts w:ascii="Verdana" w:hAnsi="Verdana"/>
          <w:color w:val="000000"/>
          <w:sz w:val="18"/>
          <w:szCs w:val="18"/>
          <w:shd w:val="clear" w:color="auto" w:fill="FFFFFF"/>
        </w:rPr>
        <w:drawing>
          <wp:inline distT="0" distB="0" distL="0" distR="0" wp14:anchorId="35E0AEE5" wp14:editId="0995C262">
            <wp:extent cx="3743325" cy="199844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824" cy="19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C4" w:rsidRDefault="00EB79C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Model A achieves 80% accuracy on the balanced sample.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Unbalanced population: A’s accuracy is 37%, B’s accuracy is 93%</w:t>
      </w:r>
    </w:p>
    <w:p w:rsidR="00EB79C4" w:rsidRDefault="00EB79C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A36EF" w:rsidRDefault="008A36EF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lastRenderedPageBreak/>
        <w:t>Unequal costs and benefits</w:t>
      </w:r>
    </w:p>
    <w:p w:rsidR="008A36EF" w:rsidRDefault="008A36E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How much do we care about the different errors and correct decisions?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Classification accuracy makes no distinction between false positive and false negative errors.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In real-world applications, different kinds of errors lead to different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consquences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8A36EF" w:rsidRDefault="008A36E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Examples for medical diagnosis: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A patient has cancer (although he does not)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False positive error, expensive, but not life threatening.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patient has cancer, but she is told that she has not.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False negative error, more serious.</w:t>
      </w:r>
      <w:proofErr w:type="gramEnd"/>
    </w:p>
    <w:p w:rsidR="008A36EF" w:rsidRDefault="008A36E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Errors should be counted separately, estimate cost or benefit of each decision.</w:t>
      </w:r>
    </w:p>
    <w:p w:rsidR="00B361B9" w:rsidRDefault="00B361B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Another example: how to measure the accuracy / quality of a regression model?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Predict how much a given customer will like a given movie</w:t>
      </w:r>
    </w:p>
    <w:p w:rsidR="00B361B9" w:rsidRDefault="00B361B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Typical accuracy of regression: ream-squared error</w:t>
      </w:r>
    </w:p>
    <w:p w:rsidR="00B361B9" w:rsidRDefault="00B361B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What does the mean-squared error describe?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Value of the target variable, e.g., the number of stars that a user would give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 a rating for the movie</w:t>
      </w:r>
    </w:p>
    <w:p w:rsidR="00B361B9" w:rsidRDefault="00B361B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Is the mean squared error a meaningful metric?</w:t>
      </w:r>
    </w:p>
    <w:p w:rsidR="0012566D" w:rsidRDefault="0012566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Compare the quality of different models with each other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Does the data-driven model perform better than a hand-crafted model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Does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 classification tree work better than a linear discriminant model?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Does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any of the models perform substantially better than a baseline model?</w:t>
      </w:r>
    </w:p>
    <w:p w:rsidR="0012566D" w:rsidRDefault="0012566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 aggregate: How well does each model do – what is its expected value?</w:t>
      </w:r>
    </w:p>
    <w:p w:rsidR="002346B7" w:rsidRDefault="002346B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Cost and Benefits</w:t>
      </w:r>
    </w:p>
    <w:p w:rsidR="002346B7" w:rsidRDefault="002346B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Compute cost-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nenefit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values for each decision pair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cost-benefit matrix specifies for each (predicted, actual) pair the cost or benefit making such a decision</w:t>
      </w:r>
    </w:p>
    <w:p w:rsidR="002346B7" w:rsidRDefault="002346B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Correct classifications correspond to b(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Y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,p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 and b(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N,n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Incorrect classifications (false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positivies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negatives) corresponds to b(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Y,n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 and b(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N,n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), respectively [often negative benefits or costs]</w:t>
      </w:r>
    </w:p>
    <w:p w:rsidR="002346B7" w:rsidRDefault="002346B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Costs and benefits cannot be estimate from data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How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much is it really worth us to retain a customer?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Often use of average estimated costs and benefits</w:t>
      </w:r>
    </w:p>
    <w:p w:rsidR="002346B7" w:rsidRDefault="002346B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Expected Value for use of a classifier</w:t>
      </w:r>
    </w:p>
    <w:p w:rsidR="002346B7" w:rsidRDefault="002346B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Example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Price of product: $200, costs of product: $100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Targeting a consumer: $1, profit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V_r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$99,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V_nr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-$1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 we make a profit? Is the expected value (profit) of targeting greater than zero?</w:t>
      </w:r>
    </w:p>
    <w:p w:rsidR="002346B7" w:rsidRDefault="002346B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346B7" w:rsidRDefault="002346B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41BFB" w:rsidRDefault="00241BFB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Other evaluation metrics</w:t>
      </w:r>
    </w:p>
    <w:p w:rsidR="00241BFB" w:rsidRDefault="00241BF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Based on the entries of the confusion matrix, we can describe various evaluation metrics</w:t>
      </w:r>
    </w:p>
    <w:p w:rsidR="00241BFB" w:rsidRDefault="00241BFB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241BFB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drawing>
          <wp:inline distT="0" distB="0" distL="0" distR="0" wp14:anchorId="123A330B" wp14:editId="632C876A">
            <wp:extent cx="59436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733"/>
                    <a:stretch/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D7D" w:rsidRDefault="00E40D7D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Baseline Performance</w:t>
      </w:r>
    </w:p>
    <w:p w:rsidR="00E40D7D" w:rsidRDefault="00E40D7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Consider what would be a reasonable baseline against which to compare model performance.</w:t>
      </w:r>
    </w:p>
    <w:p w:rsidR="00E40D7D" w:rsidRDefault="00E40D7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Demonstrate stakeholder that data mining has added value or not</w:t>
      </w:r>
    </w:p>
    <w:p w:rsidR="00E40D7D" w:rsidRDefault="00E40D7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What is the appropriate baseline for comparison?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Depends on the actual application</w:t>
      </w:r>
    </w:p>
    <w:p w:rsidR="00E40D7D" w:rsidRDefault="00E40D7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Nate silver in weather forecasting: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There are two basic tests that any weather forecast must pass to demonstrate its merit: (1) it must do better than what meteorologists call persistence: the assumption that the weather will be the same tomorrow and the next day as it was today. (2) It must also beat climatology, the long-term historical average of conditions on a particular date in a particular area.</w:t>
      </w:r>
    </w:p>
    <w:p w:rsidR="00E40D7D" w:rsidRDefault="000F56A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Baseline performance for classification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Compare to a completely random model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implement a simple, but not simplistic alternative model</w:t>
      </w:r>
    </w:p>
    <w:p w:rsidR="000F56AC" w:rsidRDefault="000F56A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Majority Classifier = a naïve classifier that always chooses the majority class of the training data set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may be challenging to outperform: classification accuracy of 94%, but only 6% of the instances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are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positive. Majority classifier also would have accuracy of 94%</w:t>
      </w:r>
    </w:p>
    <w:p w:rsidR="000F56AC" w:rsidRDefault="000F56A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Pitfall: Don’t be surprised that many models simply predict everything to be of the majority class</w:t>
      </w:r>
    </w:p>
    <w:p w:rsidR="000F56AC" w:rsidRDefault="000F56A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Maximizing simple prediction accuracy is usually not an appropriate goal</w:t>
      </w:r>
    </w:p>
    <w:p w:rsidR="000F56AC" w:rsidRDefault="000F56A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F56AC" w:rsidRDefault="000F56A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F56AC" w:rsidRDefault="000F56A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F56AC" w:rsidRDefault="00154A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lastRenderedPageBreak/>
        <w:t>ROC Graph with Classifiers</w:t>
      </w:r>
    </w:p>
    <w:p w:rsidR="00154AA9" w:rsidRDefault="00154A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Receiver Operating Characteristics (ROC) graph is a two-dimensional plot of a classifier with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flase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positive rate on the x axis against true positive rate on the y axis. As such, a ROC graph depicts relative trade-offs that a classifier makes between benefits (true positives) and costs (false positives)</w:t>
      </w:r>
    </w:p>
    <w:p w:rsidR="00154AA9" w:rsidRDefault="00154A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54AA9">
        <w:rPr>
          <w:rFonts w:ascii="Verdana" w:hAnsi="Verdana"/>
          <w:color w:val="000000"/>
          <w:sz w:val="18"/>
          <w:szCs w:val="18"/>
          <w:shd w:val="clear" w:color="auto" w:fill="FFFFFF"/>
        </w:rPr>
        <w:drawing>
          <wp:inline distT="0" distB="0" distL="0" distR="0" wp14:anchorId="09E7CE5D" wp14:editId="76AF3722">
            <wp:extent cx="2905125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289" cy="23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A9" w:rsidRPr="00154AA9" w:rsidRDefault="00154A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F56AC" w:rsidRDefault="00154A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Lift curves</w:t>
      </w:r>
    </w:p>
    <w:p w:rsidR="00154AA9" w:rsidRDefault="00154A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Essentially the same information as the cumulative response curve at a given x point divided by the diagonal line y=x value at that point.</w:t>
      </w:r>
    </w:p>
    <w:p w:rsidR="00711F84" w:rsidRDefault="00711F8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ROC Charts can be difficult to read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vs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Lift Charts</w:t>
      </w:r>
    </w:p>
    <w:p w:rsidR="00711F84" w:rsidRDefault="00711F8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154AA9" w:rsidRPr="00154AA9" w:rsidRDefault="00154A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B79C4" w:rsidRPr="008A36EF" w:rsidRDefault="008A36E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br w:type="page"/>
      </w:r>
    </w:p>
    <w:sectPr w:rsidR="00EB79C4" w:rsidRPr="008A36E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56B" w:rsidRDefault="00BE456B" w:rsidP="001352A7">
      <w:pPr>
        <w:spacing w:after="0" w:line="240" w:lineRule="auto"/>
      </w:pPr>
      <w:r>
        <w:separator/>
      </w:r>
    </w:p>
  </w:endnote>
  <w:endnote w:type="continuationSeparator" w:id="0">
    <w:p w:rsidR="00BE456B" w:rsidRDefault="00BE456B" w:rsidP="0013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56B" w:rsidRDefault="00BE456B" w:rsidP="001352A7">
      <w:pPr>
        <w:spacing w:after="0" w:line="240" w:lineRule="auto"/>
      </w:pPr>
      <w:r>
        <w:separator/>
      </w:r>
    </w:p>
  </w:footnote>
  <w:footnote w:type="continuationSeparator" w:id="0">
    <w:p w:rsidR="00BE456B" w:rsidRDefault="00BE456B" w:rsidP="00135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2A7" w:rsidRDefault="001352A7">
    <w:pPr>
      <w:pStyle w:val="Header"/>
    </w:pPr>
    <w:r>
      <w:t>Week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A7"/>
    <w:rsid w:val="00034FDF"/>
    <w:rsid w:val="000F56AC"/>
    <w:rsid w:val="0012566D"/>
    <w:rsid w:val="001352A7"/>
    <w:rsid w:val="00154AA9"/>
    <w:rsid w:val="002346B7"/>
    <w:rsid w:val="00241BFB"/>
    <w:rsid w:val="002C5865"/>
    <w:rsid w:val="00711F84"/>
    <w:rsid w:val="008A36EF"/>
    <w:rsid w:val="009A2FDD"/>
    <w:rsid w:val="00B361B9"/>
    <w:rsid w:val="00BE456B"/>
    <w:rsid w:val="00E40D7D"/>
    <w:rsid w:val="00E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A7"/>
  </w:style>
  <w:style w:type="paragraph" w:styleId="Footer">
    <w:name w:val="footer"/>
    <w:basedOn w:val="Normal"/>
    <w:link w:val="FooterChar"/>
    <w:uiPriority w:val="99"/>
    <w:unhideWhenUsed/>
    <w:rsid w:val="00135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A7"/>
  </w:style>
  <w:style w:type="paragraph" w:styleId="BalloonText">
    <w:name w:val="Balloon Text"/>
    <w:basedOn w:val="Normal"/>
    <w:link w:val="BalloonTextChar"/>
    <w:uiPriority w:val="99"/>
    <w:semiHidden/>
    <w:unhideWhenUsed/>
    <w:rsid w:val="002C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A7"/>
  </w:style>
  <w:style w:type="paragraph" w:styleId="Footer">
    <w:name w:val="footer"/>
    <w:basedOn w:val="Normal"/>
    <w:link w:val="FooterChar"/>
    <w:uiPriority w:val="99"/>
    <w:unhideWhenUsed/>
    <w:rsid w:val="00135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A7"/>
  </w:style>
  <w:style w:type="paragraph" w:styleId="BalloonText">
    <w:name w:val="Balloon Text"/>
    <w:basedOn w:val="Normal"/>
    <w:link w:val="BalloonTextChar"/>
    <w:uiPriority w:val="99"/>
    <w:semiHidden/>
    <w:unhideWhenUsed/>
    <w:rsid w:val="002C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2019-11-20T00:52:00Z</dcterms:created>
  <dcterms:modified xsi:type="dcterms:W3CDTF">2019-11-20T04:10:00Z</dcterms:modified>
</cp:coreProperties>
</file>