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 Website 2.0 Full Tree Copy Specification</w:t>
      </w:r>
    </w:p>
    <w:p>
      <w:pPr>
        <w:spacing w:after="100"/>
      </w:pPr>
      <w:r>
        <w:rPr>
          <w:b/>
        </w:rPr>
        <w:t>Status:</w:t>
      </w:r>
      <w:r>
        <w:t xml:space="preserve"> candidate implementation handoff</w:t>
      </w:r>
    </w:p>
    <w:p>
      <w:pPr>
        <w:spacing w:after="100"/>
      </w:pPr>
      <w:r>
        <w:rPr>
          <w:b/>
        </w:rPr>
        <w:t>Audience:</w:t>
      </w:r>
      <w:r>
        <w:t xml:space="preserve"> OM web developer and Tyler</w:t>
      </w:r>
    </w:p>
    <w:p>
      <w:pPr>
        <w:spacing w:after="100"/>
      </w:pPr>
      <w:r>
        <w:rPr>
          <w:b/>
        </w:rPr>
        <w:t>Primary goal:</w:t>
      </w:r>
      <w:r>
        <w:t xml:space="preserve"> clarity for founders choosing their next step</w:t>
      </w:r>
    </w:p>
    <w:p>
      <w:pPr>
        <w:spacing w:after="100"/>
      </w:pPr>
      <w:r>
        <w:rPr>
          <w:b/>
        </w:rPr>
        <w:t>Primary action:</w:t>
      </w:r>
      <w:r>
        <w:t xml:space="preserve"> Book a call</w:t>
      </w:r>
    </w:p>
    <w:p>
      <w:pPr>
        <w:spacing w:after="100"/>
      </w:pPr>
      <w:r>
        <w:rPr>
          <w:b/>
        </w:rPr>
        <w:t>Boundary:</w:t>
      </w:r>
      <w:r>
        <w:t xml:space="preserve"> local 2.0 mock and handoff only. The live Wix 1.0 site is unchanged.</w:t>
      </w:r>
    </w:p>
    <w:p>
      <w:pPr>
        <w:spacing w:after="100"/>
      </w:pPr>
      <w:r>
        <w:t>This document is the page-by-page source map. Read it with the navigable HTML handoff. The copy in blockquotes is the literal proposed website copy. “Hold” means do not publish that module until the stated fact, destination, asset, or permission is confirmed.</w:t>
      </w:r>
    </w:p>
    <w:p>
      <w:pPr>
        <w:pStyle w:val="Heading1"/>
      </w:pPr>
      <w:r>
        <w:t>Tree at a glance</w:t>
      </w:r>
    </w:p>
    <w:p>
      <w:pPr>
        <w:pStyle w:val="NoSpacing"/>
        <w:spacing w:after="100"/>
        <w:ind w:left="360"/>
      </w:pPr>
      <w:r>
        <w:rPr>
          <w:rFonts w:ascii="Courier New" w:hAnsi="Courier New"/>
          <w:sz w:val="18"/>
        </w:rPr>
        <w:t>00 Global Shell</w:t>
      </w:r>
    </w:p>
    <w:p>
      <w:pPr>
        <w:pStyle w:val="NoSpacing"/>
        <w:spacing w:after="100"/>
        <w:ind w:left="360"/>
      </w:pPr>
      <w:r>
        <w:rPr>
          <w:rFonts w:ascii="Courier New" w:hAnsi="Courier New"/>
          <w:sz w:val="18"/>
        </w:rPr>
        <w:t>├── shared header and navigation</w:t>
      </w:r>
    </w:p>
    <w:p>
      <w:pPr>
        <w:pStyle w:val="NoSpacing"/>
        <w:spacing w:after="100"/>
        <w:ind w:left="360"/>
      </w:pPr>
      <w:r>
        <w:rPr>
          <w:rFonts w:ascii="Courier New" w:hAnsi="Courier New"/>
          <w:sz w:val="18"/>
        </w:rPr>
        <w:t>├── shared close: Apply Now + Schedule a Call</w:t>
      </w:r>
    </w:p>
    <w:p>
      <w:pPr>
        <w:pStyle w:val="NoSpacing"/>
        <w:spacing w:after="100"/>
        <w:ind w:left="360"/>
      </w:pPr>
      <w:r>
        <w:rPr>
          <w:rFonts w:ascii="Courier New" w:hAnsi="Courier New"/>
          <w:sz w:val="18"/>
        </w:rPr>
        <w:t>└── shared footer</w:t>
      </w:r>
    </w:p>
    <w:p>
      <w:pPr>
        <w:pStyle w:val="NoSpacing"/>
        <w:spacing w:after="100"/>
        <w:ind w:left="360"/>
      </w:pPr>
      <w:r>
        <w:rPr>
          <w:rFonts w:ascii="Courier New" w:hAnsi="Courier New"/>
          <w:sz w:val="18"/>
        </w:rPr>
        <w:t>01 Homepage</w:t>
      </w:r>
    </w:p>
    <w:p>
      <w:pPr>
        <w:pStyle w:val="NoSpacing"/>
        <w:spacing w:after="100"/>
        <w:ind w:left="360"/>
      </w:pPr>
      <w:r>
        <w:rPr>
          <w:rFonts w:ascii="Courier New" w:hAnsi="Courier New"/>
          <w:sz w:val="18"/>
        </w:rPr>
        <w:t>02 Membership</w:t>
      </w:r>
    </w:p>
    <w:p>
      <w:pPr>
        <w:pStyle w:val="NoSpacing"/>
        <w:spacing w:after="100"/>
        <w:ind w:left="360"/>
      </w:pPr>
      <w:r>
        <w:rPr>
          <w:rFonts w:ascii="Courier New" w:hAnsi="Courier New"/>
          <w:sz w:val="18"/>
        </w:rPr>
        <w:t>03 Programs</w:t>
      </w:r>
    </w:p>
    <w:p>
      <w:pPr>
        <w:pStyle w:val="NoSpacing"/>
        <w:spacing w:after="100"/>
        <w:ind w:left="360"/>
      </w:pPr>
      <w:r>
        <w:rPr>
          <w:rFonts w:ascii="Courier New" w:hAnsi="Courier New"/>
          <w:sz w:val="18"/>
        </w:rPr>
        <w:t>├── 03.1 Builder 1.0</w:t>
      </w:r>
    </w:p>
    <w:p>
      <w:pPr>
        <w:pStyle w:val="NoSpacing"/>
        <w:spacing w:after="100"/>
        <w:ind w:left="360"/>
      </w:pPr>
      <w:r>
        <w:rPr>
          <w:rFonts w:ascii="Courier New" w:hAnsi="Courier New"/>
          <w:sz w:val="18"/>
        </w:rPr>
        <w:t>├── 03.2 Builder 2.0</w:t>
      </w:r>
    </w:p>
    <w:p>
      <w:pPr>
        <w:pStyle w:val="NoSpacing"/>
        <w:spacing w:after="100"/>
        <w:ind w:left="360"/>
      </w:pPr>
      <w:r>
        <w:rPr>
          <w:rFonts w:ascii="Courier New" w:hAnsi="Courier New"/>
          <w:sz w:val="18"/>
        </w:rPr>
        <w:t>├── 03.3 Mentor Program</w:t>
      </w:r>
    </w:p>
    <w:p>
      <w:pPr>
        <w:pStyle w:val="NoSpacing"/>
        <w:spacing w:after="100"/>
        <w:ind w:left="360"/>
      </w:pPr>
      <w:r>
        <w:rPr>
          <w:rFonts w:ascii="Courier New" w:hAnsi="Courier New"/>
          <w:sz w:val="18"/>
        </w:rPr>
        <w:t>├── 03.4 ETI</w:t>
      </w:r>
    </w:p>
    <w:p>
      <w:pPr>
        <w:pStyle w:val="NoSpacing"/>
        <w:spacing w:after="100"/>
        <w:ind w:left="360"/>
      </w:pPr>
      <w:r>
        <w:rPr>
          <w:rFonts w:ascii="Courier New" w:hAnsi="Courier New"/>
          <w:sz w:val="18"/>
        </w:rPr>
        <w:t>└── 03.5 Founder Services</w:t>
      </w:r>
    </w:p>
    <w:p>
      <w:pPr>
        <w:pStyle w:val="NoSpacing"/>
        <w:spacing w:after="100"/>
        <w:ind w:left="360"/>
      </w:pPr>
      <w:r>
        <w:rPr>
          <w:rFonts w:ascii="Courier New" w:hAnsi="Courier New"/>
          <w:sz w:val="18"/>
        </w:rPr>
        <w:t>04 Events</w:t>
      </w:r>
    </w:p>
    <w:p>
      <w:pPr>
        <w:pStyle w:val="NoSpacing"/>
        <w:spacing w:after="100"/>
        <w:ind w:left="360"/>
      </w:pPr>
      <w:r>
        <w:rPr>
          <w:rFonts w:ascii="Courier New" w:hAnsi="Courier New"/>
          <w:sz w:val="18"/>
        </w:rPr>
        <w:t>05 Mentors</w:t>
      </w:r>
    </w:p>
    <w:p>
      <w:pPr>
        <w:pStyle w:val="NoSpacing"/>
        <w:spacing w:after="100"/>
        <w:ind w:left="360"/>
      </w:pPr>
      <w:r>
        <w:rPr>
          <w:rFonts w:ascii="Courier New" w:hAnsi="Courier New"/>
          <w:sz w:val="18"/>
        </w:rPr>
        <w:t>06 Alumni / Founder Stories</w:t>
      </w:r>
    </w:p>
    <w:p>
      <w:pPr>
        <w:pStyle w:val="NoSpacing"/>
        <w:spacing w:after="100"/>
        <w:ind w:left="360"/>
      </w:pPr>
      <w:r>
        <w:rPr>
          <w:rFonts w:ascii="Courier New" w:hAnsi="Courier New"/>
          <w:sz w:val="18"/>
        </w:rPr>
        <w:t>07 Ecosystem</w:t>
      </w:r>
    </w:p>
    <w:p>
      <w:pPr>
        <w:pStyle w:val="NoSpacing"/>
        <w:spacing w:after="100"/>
        <w:ind w:left="360"/>
      </w:pPr>
      <w:r>
        <w:rPr>
          <w:rFonts w:ascii="Courier New" w:hAnsi="Courier New"/>
          <w:sz w:val="18"/>
        </w:rPr>
        <w:t>08 About OM</w:t>
      </w:r>
    </w:p>
    <w:p>
      <w:pPr>
        <w:pStyle w:val="NoSpacing"/>
        <w:spacing w:after="100"/>
        <w:ind w:left="360"/>
      </w:pPr>
      <w:r>
        <w:rPr>
          <w:rFonts w:ascii="Courier New" w:hAnsi="Courier New"/>
          <w:sz w:val="18"/>
        </w:rPr>
        <w:t>09 Review notes and sources</w:t>
      </w:r>
    </w:p>
    <w:p>
      <w:pPr>
        <w:pStyle w:val="Heading1"/>
      </w:pPr>
      <w:r>
        <w:t>00 Global Shell</w:t>
      </w:r>
    </w:p>
    <w:p>
      <w:pPr>
        <w:spacing w:after="100"/>
      </w:pPr>
      <w:r>
        <w:rPr>
          <w:b/>
        </w:rPr>
        <w:t>Purpose:</w:t>
      </w:r>
      <w:r>
        <w:t xml:space="preserve"> make every page feel like a clear next step for a founder, not a catalog.</w:t>
      </w:r>
    </w:p>
    <w:p>
      <w:pPr>
        <w:pStyle w:val="Heading3"/>
      </w:pPr>
      <w:r>
        <w:t>Header</w:t>
      </w:r>
    </w:p>
    <w:p>
      <w:pPr>
        <w:pStyle w:val="ListBullet"/>
        <w:spacing w:after="100"/>
      </w:pPr>
      <w:r>
        <w:t>Logo: `OM`; links to Home.</w:t>
      </w:r>
    </w:p>
    <w:p>
      <w:pPr>
        <w:pStyle w:val="ListBullet"/>
        <w:spacing w:after="100"/>
      </w:pPr>
      <w:r>
        <w:t xml:space="preserve">Navigation, in this order: </w:t>
      </w:r>
      <w:r>
        <w:rPr>
          <w:b/>
        </w:rPr>
        <w:t>Membership · Programs · Events · Mentors · Alumni · Ecosystem · About OM</w:t>
      </w:r>
      <w:r>
        <w:t>.</w:t>
      </w:r>
    </w:p>
    <w:p>
      <w:pPr>
        <w:pStyle w:val="ListBullet"/>
        <w:spacing w:after="100"/>
      </w:pPr>
      <w:r>
        <w:t xml:space="preserve">Header CTA: </w:t>
      </w:r>
      <w:r>
        <w:rPr>
          <w:b/>
        </w:rPr>
        <w:t>Book a Call</w:t>
      </w:r>
      <w:r>
        <w:t>.</w:t>
      </w:r>
    </w:p>
    <w:p>
      <w:pPr>
        <w:pStyle w:val="ListBullet"/>
        <w:spacing w:after="100"/>
      </w:pPr>
      <w:r>
        <w:t>Mobile menu uses the same order and keeps the CTA easy to find.</w:t>
      </w:r>
    </w:p>
    <w:p>
      <w:pPr>
        <w:pStyle w:val="Heading3"/>
      </w:pPr>
      <w:r>
        <w:t>Shared page close</w:t>
      </w:r>
    </w:p>
    <w:p>
      <w:pPr>
        <w:spacing w:after="100"/>
      </w:pPr>
      <w:r>
        <w:t>Place this at the bottom of every page, after the page-specific content:</w:t>
      </w:r>
    </w:p>
    <w:p>
      <w:pPr>
        <w:spacing w:after="120" w:before="40"/>
        <w:ind w:left="360" w:right="216"/>
      </w:pPr>
      <w:r>
        <w:rPr>
          <w:b/>
        </w:rPr>
        <w:t>Take your next step with OM.</w:t>
      </w:r>
    </w:p>
    <w:p>
      <w:pPr>
        <w:spacing w:after="120" w:before="40"/>
        <w:ind w:left="360" w:right="216"/>
      </w:pPr>
      <w:r>
        <w:t>Ready to explore membership? Apply now. If you have questions about where to begin, schedule a call with the OM team.</w:t>
      </w:r>
    </w:p>
    <w:p>
      <w:pPr>
        <w:spacing w:after="100"/>
      </w:pPr>
      <w:r>
        <w:t xml:space="preserve">Buttons: </w:t>
      </w:r>
      <w:r>
        <w:rPr>
          <w:b/>
        </w:rPr>
        <w:t>Apply Now</w:t>
      </w:r>
      <w:r>
        <w:t xml:space="preserve"> · </w:t>
      </w:r>
      <w:r>
        <w:rPr>
          <w:b/>
        </w:rPr>
        <w:t>Schedule a Call</w:t>
      </w:r>
      <w:r>
        <w:t>. Destinations are still `[Unknown]`; do not invent URLs.</w:t>
      </w:r>
    </w:p>
    <w:p>
      <w:pPr>
        <w:pStyle w:val="Heading3"/>
      </w:pPr>
      <w:r>
        <w:t>Shared footer</w:t>
      </w:r>
    </w:p>
    <w:p>
      <w:pPr>
        <w:spacing w:after="120" w:before="40"/>
        <w:ind w:left="360" w:right="216"/>
      </w:pPr>
      <w:r>
        <w:rPr>
          <w:b/>
        </w:rPr>
        <w:t>Opportunity Machine</w:t>
      </w:r>
    </w:p>
    <w:p>
      <w:pPr>
        <w:spacing w:after="120" w:before="40"/>
        <w:ind w:left="360" w:right="216"/>
      </w:pPr>
      <w:r>
        <w:t>Support for founders building technology, research-driven, and innovative companies.</w:t>
      </w:r>
    </w:p>
    <w:p>
      <w:pPr>
        <w:spacing w:after="100"/>
      </w:pPr>
      <w:r>
        <w:t xml:space="preserve">Footer heading: </w:t>
      </w:r>
      <w:r>
        <w:rPr>
          <w:b/>
        </w:rPr>
        <w:t>Explore OM</w:t>
      </w:r>
    </w:p>
    <w:p>
      <w:pPr>
        <w:spacing w:after="100"/>
      </w:pPr>
      <w:r>
        <w:t>Footer links repeat the header order.</w:t>
      </w:r>
    </w:p>
    <w:p>
      <w:pPr>
        <w:spacing w:after="100"/>
      </w:pPr>
      <w:r>
        <w:t xml:space="preserve">Contact heading: </w:t>
      </w:r>
      <w:r>
        <w:rPr>
          <w:b/>
        </w:rPr>
        <w:t>Let’s talk about what you’re building.</w:t>
      </w:r>
    </w:p>
    <w:p>
      <w:pPr>
        <w:spacing w:after="100"/>
      </w:pPr>
      <w:r>
        <w:t xml:space="preserve">Action: </w:t>
      </w:r>
      <w:r>
        <w:rPr>
          <w:b/>
        </w:rPr>
        <w:t>Book a Call</w:t>
      </w:r>
      <w:r>
        <w:t>.</w:t>
      </w:r>
    </w:p>
    <w:p>
      <w:pPr>
        <w:spacing w:after="100"/>
      </w:pPr>
      <w:r>
        <w:rPr>
          <w:b/>
        </w:rPr>
        <w:t>Global layout:</w:t>
      </w:r>
      <w:r>
        <w:t xml:space="preserve"> light backgrounds, dark text, navy components, blue accents, real photography beside copy, no grid backgrounds, no transparent text-over-image washes. Use one clear heading per section and keep proof beside the experience it supports.</w:t>
      </w:r>
    </w:p>
    <w:p>
      <w:pPr>
        <w:pStyle w:val="Heading1"/>
      </w:pPr>
      <w:r>
        <w:t>01 Homepage</w:t>
      </w:r>
    </w:p>
    <w:p>
      <w:pPr>
        <w:spacing w:after="100"/>
      </w:pPr>
      <w:r>
        <w:rPr>
          <w:b/>
        </w:rPr>
        <w:t>Audience:</w:t>
      </w:r>
      <w:r>
        <w:t xml:space="preserve"> founders considering their next step.</w:t>
      </w:r>
    </w:p>
    <w:p>
      <w:pPr>
        <w:spacing w:after="100"/>
      </w:pPr>
      <w:r>
        <w:rPr>
          <w:b/>
        </w:rPr>
        <w:t>Question:</w:t>
      </w:r>
      <w:r>
        <w:t xml:space="preserve"> Is OM relevant to what I want to do next?</w:t>
      </w:r>
    </w:p>
    <w:p>
      <w:pPr>
        <w:spacing w:after="100"/>
      </w:pPr>
      <w:r>
        <w:rPr>
          <w:b/>
        </w:rPr>
        <w:t>Placement:</w:t>
      </w:r>
      <w:r>
        <w:t xml:space="preserve"> first page after the shell.</w:t>
      </w:r>
    </w:p>
    <w:p>
      <w:pPr>
        <w:pStyle w:val="Heading3"/>
      </w:pPr>
      <w:r>
        <w:t>01.1 Hero</w:t>
      </w:r>
    </w:p>
    <w:p>
      <w:pPr>
        <w:spacing w:after="100"/>
      </w:pPr>
      <w:r>
        <w:t>Use the approved video, fixed phrase, one rotating statement, and Book a Call. Do not add a second slogan, metric, or extra hero CTA.</w:t>
      </w:r>
    </w:p>
    <w:p>
      <w:pPr>
        <w:spacing w:after="120" w:before="40"/>
        <w:ind w:left="360" w:right="216"/>
      </w:pPr>
      <w:r>
        <w:rPr>
          <w:b/>
        </w:rPr>
        <w:t>For founders who…</w:t>
      </w:r>
    </w:p>
    <w:p>
      <w:pPr>
        <w:spacing w:after="100"/>
      </w:pPr>
      <w:r>
        <w:t>Rotate these six lines exactly, in this order:</w:t>
      </w:r>
    </w:p>
    <w:p>
      <w:pPr>
        <w:pStyle w:val="ListNumber"/>
        <w:spacing w:after="100"/>
      </w:pPr>
      <w:r>
        <w:t>want to know if anyone will actually buy</w:t>
      </w:r>
    </w:p>
    <w:p>
      <w:pPr>
        <w:pStyle w:val="ListNumber"/>
        <w:spacing w:after="100"/>
      </w:pPr>
      <w:r>
        <w:t>want experienced guidance and advice</w:t>
      </w:r>
    </w:p>
    <w:p>
      <w:pPr>
        <w:pStyle w:val="ListNumber"/>
        <w:spacing w:after="100"/>
      </w:pPr>
      <w:r>
        <w:t>want to meet and build relationships with other founders</w:t>
      </w:r>
    </w:p>
    <w:p>
      <w:pPr>
        <w:pStyle w:val="ListNumber"/>
        <w:spacing w:after="100"/>
      </w:pPr>
      <w:r>
        <w:t>want clearer insight into what they’re missing</w:t>
      </w:r>
    </w:p>
    <w:p>
      <w:pPr>
        <w:pStyle w:val="ListNumber"/>
        <w:spacing w:after="100"/>
      </w:pPr>
      <w:r>
        <w:t>want to build real connections with investors</w:t>
      </w:r>
    </w:p>
    <w:p>
      <w:pPr>
        <w:pStyle w:val="ListNumber"/>
        <w:spacing w:after="100"/>
      </w:pPr>
      <w:r>
        <w:t>want to get further faster</w:t>
      </w:r>
    </w:p>
    <w:p>
      <w:pPr>
        <w:spacing w:after="100"/>
      </w:pPr>
      <w:r>
        <w:t>Use a static first phrase for reduced motion. The approved video asset and final contrast treatment remain `[Unknown]`.</w:t>
      </w:r>
    </w:p>
    <w:p>
      <w:pPr>
        <w:pStyle w:val="Heading3"/>
      </w:pPr>
      <w:r>
        <w:t>01.2 Recognition</w:t>
      </w:r>
    </w:p>
    <w:p>
      <w:pPr>
        <w:spacing w:after="120" w:before="40"/>
        <w:ind w:left="360" w:right="216"/>
      </w:pPr>
      <w:r>
        <w:rPr>
          <w:b/>
        </w:rPr>
        <w:t>Make progress on the question in front of you.</w:t>
      </w:r>
    </w:p>
    <w:p>
      <w:pPr>
        <w:spacing w:after="120" w:before="40"/>
        <w:ind w:left="360" w:right="216"/>
      </w:pPr>
      <w:r>
        <w:t>You may be testing an idea, working through a customer question, or deciding how to grow. OM helps founders work through those decisions with programs and experienced guidance.</w:t>
      </w:r>
    </w:p>
    <w:p>
      <w:pPr>
        <w:spacing w:after="100"/>
      </w:pPr>
      <w:r>
        <w:t>Place immediately below the hero. Do not add a time-to-failure claim.</w:t>
      </w:r>
    </w:p>
    <w:p>
      <w:pPr>
        <w:pStyle w:val="Heading3"/>
      </w:pPr>
      <w:r>
        <w:t>01.3 Purpose</w:t>
      </w:r>
    </w:p>
    <w:p>
      <w:pPr>
        <w:spacing w:after="120" w:before="40"/>
        <w:ind w:left="360" w:right="216"/>
      </w:pPr>
      <w:r>
        <w:rPr>
          <w:b/>
        </w:rPr>
        <w:t>Startup support with a regional purpose.</w:t>
      </w:r>
    </w:p>
    <w:p>
      <w:pPr>
        <w:spacing w:after="120" w:before="40"/>
        <w:ind w:left="360" w:right="216"/>
      </w:pPr>
      <w:r>
        <w:t>Opportunity Machine is an economic development organization. Our work starts with founders and the companies they are building in Acadiana.</w:t>
      </w:r>
    </w:p>
    <w:p>
      <w:pPr>
        <w:spacing w:after="100"/>
      </w:pPr>
      <w:r>
        <w:t>This states purpose. It does not claim measured jobs, investment, or regional change.</w:t>
      </w:r>
    </w:p>
    <w:p>
      <w:pPr>
        <w:pStyle w:val="Heading3"/>
      </w:pPr>
      <w:r>
        <w:t>01.4 Need-based founder routes</w:t>
      </w:r>
    </w:p>
    <w:p>
      <w:pPr>
        <w:spacing w:after="120" w:before="40"/>
        <w:ind w:left="360" w:right="216"/>
      </w:pPr>
      <w:r>
        <w:rPr>
          <w:b/>
        </w:rPr>
        <w:t>What are you trying to do next?</w:t>
      </w:r>
    </w:p>
    <w:p>
      <w:pPr>
        <w:spacing w:after="120" w:before="40"/>
        <w:ind w:left="360" w:right="216"/>
      </w:pPr>
      <w:r>
        <w:t>Choose the question closest to where you are now.</w:t>
      </w:r>
    </w:p>
    <w:p>
      <w:pPr>
        <w:spacing w:after="100"/>
      </w:pPr>
      <w:r>
        <w:t>Five cards, in this order:</w:t>
      </w:r>
    </w:p>
    <w:p>
      <w:pPr>
        <w:pStyle w:val="ListBullet"/>
        <w:spacing w:after="100"/>
      </w:pPr>
      <w:r>
        <w:rPr>
          <w:b/>
        </w:rPr>
        <w:t>Find out whether people will buy</w:t>
      </w:r>
      <w:r>
        <w:t xml:space="preserve"> — Test the assumptions behind your idea through conversations with potential customers. Link: </w:t>
      </w:r>
      <w:r>
        <w:rPr>
          <w:b/>
        </w:rPr>
        <w:t>Explore Builder 1.0</w:t>
      </w:r>
      <w:r>
        <w:t>.</w:t>
      </w:r>
    </w:p>
    <w:p>
      <w:pPr>
        <w:pStyle w:val="ListBullet"/>
        <w:spacing w:after="100"/>
      </w:pPr>
      <w:r>
        <w:rPr>
          <w:b/>
        </w:rPr>
        <w:t>Build with other founders</w:t>
      </w:r>
      <w:r>
        <w:t xml:space="preserve"> — Find a group to share progress with as you work through company decisions. Link: </w:t>
      </w:r>
      <w:r>
        <w:rPr>
          <w:b/>
        </w:rPr>
        <w:t>Explore Membership</w:t>
      </w:r>
      <w:r>
        <w:t>.</w:t>
      </w:r>
    </w:p>
    <w:p>
      <w:pPr>
        <w:pStyle w:val="ListBullet"/>
        <w:spacing w:after="100"/>
      </w:pPr>
      <w:r>
        <w:rPr>
          <w:b/>
        </w:rPr>
        <w:t>Get guidance on a decision</w:t>
      </w:r>
      <w:r>
        <w:t xml:space="preserve"> — Talk through a specific challenge and explore the support available through OM. Link: </w:t>
      </w:r>
      <w:r>
        <w:rPr>
          <w:b/>
        </w:rPr>
        <w:t>Explore mentor support</w:t>
      </w:r>
      <w:r>
        <w:t>.</w:t>
      </w:r>
    </w:p>
    <w:p>
      <w:pPr>
        <w:pStyle w:val="ListBullet"/>
        <w:spacing w:after="100"/>
      </w:pPr>
      <w:r>
        <w:rPr>
          <w:b/>
        </w:rPr>
        <w:t>Meet people beyond your circle</w:t>
      </w:r>
      <w:r>
        <w:t xml:space="preserve"> — Explore gatherings and organizations in Louisiana’s startup ecosystem. Link: </w:t>
      </w:r>
      <w:r>
        <w:rPr>
          <w:b/>
        </w:rPr>
        <w:t>Explore the Ecosystem</w:t>
      </w:r>
      <w:r>
        <w:t>.</w:t>
      </w:r>
    </w:p>
    <w:p>
      <w:pPr>
        <w:pStyle w:val="ListBullet"/>
        <w:spacing w:after="100"/>
      </w:pPr>
      <w:r>
        <w:rPr>
          <w:b/>
        </w:rPr>
        <w:t>Prepare for investor conversations</w:t>
      </w:r>
      <w:r>
        <w:t xml:space="preserve"> — Work on how you explain your company and present your pitch. Link: </w:t>
      </w:r>
      <w:r>
        <w:rPr>
          <w:b/>
        </w:rPr>
        <w:t>Explore Pitch Prep</w:t>
      </w:r>
      <w:r>
        <w:t>.</w:t>
      </w:r>
    </w:p>
    <w:p>
      <w:pPr>
        <w:spacing w:after="100"/>
      </w:pPr>
      <w:r>
        <w:t>These routes indicate relevance, not eligibility or guaranteed introductions.</w:t>
      </w:r>
    </w:p>
    <w:p>
      <w:pPr>
        <w:pStyle w:val="Heading3"/>
      </w:pPr>
      <w:r>
        <w:t>01.5 Testimonial</w:t>
      </w:r>
    </w:p>
    <w:p>
      <w:pPr>
        <w:spacing w:after="100"/>
      </w:pPr>
      <w:r>
        <w:t xml:space="preserve">Place </w:t>
      </w:r>
      <w:r>
        <w:rPr>
          <w:b/>
        </w:rPr>
        <w:t>T012</w:t>
      </w:r>
      <w:r>
        <w:t xml:space="preserve"> directly after the route block. Keep the original quote and attribution verbatim. It supports the customer-interview and guidance claim; it does not establish universal access or a typical result.</w:t>
      </w:r>
    </w:p>
    <w:p>
      <w:pPr>
        <w:pStyle w:val="Heading3"/>
      </w:pPr>
      <w:r>
        <w:t>01.6 Founder story teaser</w:t>
      </w:r>
    </w:p>
    <w:p>
      <w:pPr>
        <w:spacing w:after="120" w:before="40"/>
        <w:ind w:left="360" w:right="216"/>
      </w:pPr>
      <w:r>
        <w:rPr>
          <w:b/>
        </w:rPr>
        <w:t>Hear from founders who have worked with OM.</w:t>
      </w:r>
    </w:p>
    <w:p>
      <w:pPr>
        <w:spacing w:after="120" w:before="40"/>
        <w:ind w:left="360" w:right="216"/>
      </w:pPr>
      <w:r>
        <w:t>Meet Noah Bergeron and Stefan Arnold in OM’s GlowSens founder story.</w:t>
      </w:r>
    </w:p>
    <w:p>
      <w:pPr>
        <w:spacing w:after="100"/>
      </w:pPr>
      <w:r>
        <w:t xml:space="preserve">Link label: </w:t>
      </w:r>
      <w:r>
        <w:rPr>
          <w:b/>
        </w:rPr>
        <w:t>Watch the GlowSens story</w:t>
      </w:r>
      <w:r>
        <w:t xml:space="preserve"> → Alumni / GlowSens story context. Do not add a new pull quote or repeat T012.</w:t>
      </w:r>
    </w:p>
    <w:p>
      <w:pPr>
        <w:pStyle w:val="Heading3"/>
      </w:pPr>
      <w:r>
        <w:t>01.7 Ecosystem bridge</w:t>
      </w:r>
    </w:p>
    <w:p>
      <w:pPr>
        <w:spacing w:after="120" w:before="40"/>
        <w:ind w:left="360" w:right="216"/>
      </w:pPr>
      <w:r>
        <w:rPr>
          <w:b/>
        </w:rPr>
        <w:t>A connection to the wider ecosystem.</w:t>
      </w:r>
    </w:p>
    <w:p>
      <w:pPr>
        <w:spacing w:after="120" w:before="40"/>
        <w:ind w:left="360" w:right="216"/>
      </w:pPr>
      <w:r>
        <w:t>Explore organizations and gatherings across Louisiana that may be relevant to the company you are building.</w:t>
      </w:r>
    </w:p>
    <w:p>
      <w:pPr>
        <w:spacing w:after="100"/>
      </w:pPr>
      <w:r>
        <w:t xml:space="preserve">Link: </w:t>
      </w:r>
      <w:r>
        <w:rPr>
          <w:b/>
        </w:rPr>
        <w:t>Explore the Ecosystem</w:t>
      </w:r>
      <w:r>
        <w:t>.</w:t>
      </w:r>
    </w:p>
    <w:p>
      <w:pPr>
        <w:pStyle w:val="Heading1"/>
      </w:pPr>
      <w:r>
        <w:t>02 Membership</w:t>
      </w:r>
    </w:p>
    <w:p>
      <w:pPr>
        <w:spacing w:after="100"/>
      </w:pPr>
      <w:r>
        <w:rPr>
          <w:b/>
        </w:rPr>
        <w:t>Audience:</w:t>
      </w:r>
      <w:r>
        <w:t xml:space="preserve"> founders evaluating an ongoing relationship with OM.</w:t>
      </w:r>
    </w:p>
    <w:p>
      <w:pPr>
        <w:spacing w:after="100"/>
      </w:pPr>
      <w:r>
        <w:rPr>
          <w:b/>
        </w:rPr>
        <w:t>Question:</w:t>
      </w:r>
      <w:r>
        <w:t xml:space="preserve"> What does being a member mean for me?</w:t>
      </w:r>
    </w:p>
    <w:p>
      <w:pPr>
        <w:pStyle w:val="Heading3"/>
      </w:pPr>
      <w:r>
        <w:t>02.1 Hero</w:t>
      </w:r>
    </w:p>
    <w:p>
      <w:pPr>
        <w:spacing w:after="120" w:before="40"/>
        <w:ind w:left="360" w:right="216"/>
      </w:pPr>
      <w:r>
        <w:rPr>
          <w:b/>
        </w:rPr>
        <w:t>A membership built around your next move.</w:t>
      </w:r>
    </w:p>
    <w:p>
      <w:pPr>
        <w:spacing w:after="120" w:before="40"/>
        <w:ind w:left="360" w:right="216"/>
      </w:pPr>
      <w:r>
        <w:t>Connect with other founders and explore practical support for the company you are building.</w:t>
      </w:r>
    </w:p>
    <w:p>
      <w:pPr>
        <w:spacing w:after="100"/>
      </w:pPr>
      <w:r>
        <w:t xml:space="preserve">Header action: </w:t>
      </w:r>
      <w:r>
        <w:rPr>
          <w:b/>
        </w:rPr>
        <w:t>Book a Call</w:t>
      </w:r>
      <w:r>
        <w:t>.</w:t>
      </w:r>
    </w:p>
    <w:p>
      <w:pPr>
        <w:pStyle w:val="Heading3"/>
      </w:pPr>
      <w:r>
        <w:t>02.2 Meaning</w:t>
      </w:r>
    </w:p>
    <w:p>
      <w:pPr>
        <w:spacing w:after="120" w:before="40"/>
        <w:ind w:left="360" w:right="216"/>
      </w:pPr>
      <w:r>
        <w:rPr>
          <w:b/>
        </w:rPr>
        <w:t>What being a member means</w:t>
      </w:r>
    </w:p>
    <w:p>
      <w:pPr>
        <w:spacing w:after="120" w:before="40"/>
        <w:ind w:left="360" w:right="216"/>
      </w:pPr>
      <w:r>
        <w:t>Membership connects you to OM’s founder community and the support described below. Programs provide focused work on a particular company challenge. Start here to understand the relationship, then explore the program that fits your next step.</w:t>
      </w:r>
    </w:p>
    <w:p>
      <w:pPr>
        <w:spacing w:after="100"/>
      </w:pPr>
      <w:r>
        <w:t>Do not imply automatic admission to every program.</w:t>
      </w:r>
    </w:p>
    <w:p>
      <w:pPr>
        <w:pStyle w:val="Heading3"/>
      </w:pPr>
      <w:r>
        <w:t>02.3 Benefits</w:t>
      </w:r>
    </w:p>
    <w:p>
      <w:pPr>
        <w:spacing w:after="120" w:before="40"/>
        <w:ind w:left="360" w:right="216"/>
      </w:pPr>
      <w:r>
        <w:rPr>
          <w:b/>
        </w:rPr>
        <w:t>Membership benefits</w:t>
      </w:r>
    </w:p>
    <w:p>
      <w:pPr>
        <w:spacing w:after="120" w:before="40"/>
        <w:ind w:left="360" w:right="216"/>
      </w:pPr>
      <w:r>
        <w:t>Explore the people and practical support connected to membership.</w:t>
      </w:r>
    </w:p>
    <w:p>
      <w:pPr>
        <w:spacing w:after="100"/>
      </w:pPr>
      <w:r>
        <w:t>Use this exact order:</w:t>
      </w:r>
    </w:p>
    <w:p>
      <w:pPr>
        <w:pStyle w:val="ListNumber"/>
        <w:spacing w:after="100"/>
      </w:pPr>
      <w:r>
        <w:rPr>
          <w:b/>
        </w:rPr>
        <w:t>Access to the Startup Ecosystem</w:t>
      </w:r>
      <w:r>
        <w:t xml:space="preserve"> — Build relationships with other founders and explore organizations in the wider Louisiana startup ecosystem. Link: </w:t>
      </w:r>
      <w:r>
        <w:rPr>
          <w:b/>
        </w:rPr>
        <w:t>Explore the Ecosystem</w:t>
      </w:r>
      <w:r>
        <w:t>.</w:t>
      </w:r>
    </w:p>
    <w:p>
      <w:pPr>
        <w:pStyle w:val="ListNumber"/>
        <w:spacing w:after="100"/>
      </w:pPr>
      <w:r>
        <w:rPr>
          <w:b/>
        </w:rPr>
        <w:t>Programs</w:t>
      </w:r>
      <w:r>
        <w:t xml:space="preserve"> — Explore structured support for testing an idea and working through the next challenges of company building. Link: </w:t>
      </w:r>
      <w:r>
        <w:rPr>
          <w:b/>
        </w:rPr>
        <w:t>Explore Programs</w:t>
      </w:r>
      <w:r>
        <w:t>.</w:t>
      </w:r>
    </w:p>
    <w:p>
      <w:pPr>
        <w:pStyle w:val="ListNumber"/>
        <w:spacing w:after="100"/>
      </w:pPr>
      <w:r>
        <w:rPr>
          <w:b/>
        </w:rPr>
        <w:t>Coaching and Support</w:t>
      </w:r>
      <w:r>
        <w:t xml:space="preserve"> — Talk through the questions you are working on and explore guidance that fits the decision ahead. Link: </w:t>
      </w:r>
      <w:r>
        <w:rPr>
          <w:b/>
        </w:rPr>
        <w:t>Explore mentor support</w:t>
      </w:r>
      <w:r>
        <w:t>.</w:t>
      </w:r>
    </w:p>
    <w:p>
      <w:pPr>
        <w:pStyle w:val="ListNumber"/>
        <w:spacing w:after="100"/>
      </w:pPr>
      <w:r>
        <w:rPr>
          <w:b/>
        </w:rPr>
        <w:t>Perks and Discounts</w:t>
      </w:r>
      <w:r>
        <w:t xml:space="preserve"> — Explore member perks and discounts, and check which are relevant to the tools your company needs.</w:t>
      </w:r>
    </w:p>
    <w:p>
      <w:pPr>
        <w:pStyle w:val="ListNumber"/>
        <w:spacing w:after="100"/>
      </w:pPr>
      <w:r>
        <w:rPr>
          <w:b/>
        </w:rPr>
        <w:t>Resource Libraries</w:t>
      </w:r>
      <w:r>
        <w:t xml:space="preserve"> — Find reference materials to support your thinking as you work through company questions.</w:t>
      </w:r>
    </w:p>
    <w:p>
      <w:pPr>
        <w:pStyle w:val="ListNumber"/>
        <w:spacing w:after="100"/>
      </w:pPr>
      <w:r>
        <w:rPr>
          <w:b/>
        </w:rPr>
        <w:t>24/7 Flexible Workspace</w:t>
      </w:r>
      <w:r>
        <w:t xml:space="preserve"> — Use flexible workspace as a place to focus on your company and spend time around other founders.</w:t>
      </w:r>
    </w:p>
    <w:p>
      <w:pPr>
        <w:spacing w:after="100"/>
      </w:pPr>
      <w:r>
        <w:t>Desktop: 3 × 2. Mobile: one column in the same order. Confirm current perks, library inventory, space terms, access eligibility, and program inclusion before release.</w:t>
      </w:r>
    </w:p>
    <w:p>
      <w:pPr>
        <w:pStyle w:val="Heading3"/>
      </w:pPr>
      <w:r>
        <w:t>02.4 Testimonial</w:t>
      </w:r>
    </w:p>
    <w:p>
      <w:pPr>
        <w:spacing w:after="100"/>
      </w:pPr>
      <w:r>
        <w:t xml:space="preserve">Place </w:t>
      </w:r>
      <w:r>
        <w:rPr>
          <w:b/>
        </w:rPr>
        <w:t>T014</w:t>
      </w:r>
      <w:r>
        <w:t xml:space="preserve"> beneath the benefits, beside the Coaching and Support explanation. Keep Jordy’s separate seed-round note out of the displayed attribution.</w:t>
      </w:r>
    </w:p>
    <w:p>
      <w:pPr>
        <w:pStyle w:val="Heading3"/>
      </w:pPr>
      <w:r>
        <w:t>02.5 Next step</w:t>
      </w:r>
    </w:p>
    <w:p>
      <w:pPr>
        <w:spacing w:after="120" w:before="40"/>
        <w:ind w:left="360" w:right="216"/>
      </w:pPr>
      <w:r>
        <w:rPr>
          <w:b/>
        </w:rPr>
        <w:t>Find the right place to begin.</w:t>
      </w:r>
    </w:p>
    <w:p>
      <w:pPr>
        <w:spacing w:after="120" w:before="40"/>
        <w:ind w:left="360" w:right="216"/>
      </w:pPr>
      <w:r>
        <w:t>Explore Programs to see what each experience involves. If you are unsure which support fits your company, start with a call.</w:t>
      </w:r>
    </w:p>
    <w:p>
      <w:pPr>
        <w:spacing w:after="100"/>
      </w:pPr>
      <w:r>
        <w:t xml:space="preserve">Link: </w:t>
      </w:r>
      <w:r>
        <w:rPr>
          <w:b/>
        </w:rPr>
        <w:t>Explore Programs</w:t>
      </w:r>
      <w:r>
        <w:t>.</w:t>
      </w:r>
    </w:p>
    <w:p>
      <w:pPr>
        <w:pStyle w:val="Heading3"/>
      </w:pPr>
      <w:r>
        <w:t>02.6 Interest call</w:t>
      </w:r>
    </w:p>
    <w:p>
      <w:pPr>
        <w:spacing w:after="120" w:before="40"/>
        <w:ind w:left="360" w:right="216"/>
      </w:pPr>
      <w:r>
        <w:rPr>
          <w:b/>
        </w:rPr>
        <w:t>What happens on an interest call?</w:t>
      </w:r>
    </w:p>
    <w:p>
      <w:pPr>
        <w:spacing w:after="120" w:before="40"/>
        <w:ind w:left="360" w:right="216"/>
      </w:pPr>
      <w:r>
        <w:t>Tell us what you are building and the question you want to work through. We’ll discuss whether membership or a program could fit, and what the next step would involve.</w:t>
      </w:r>
    </w:p>
    <w:p>
      <w:pPr>
        <w:spacing w:after="100"/>
      </w:pPr>
      <w:r>
        <w:t>The actual call duration, booking destination, response time, and intake decision remain `[Unknown]`.</w:t>
      </w:r>
    </w:p>
    <w:p>
      <w:pPr>
        <w:pStyle w:val="Heading3"/>
      </w:pPr>
      <w:r>
        <w:t>02.7 Hold</w:t>
      </w:r>
    </w:p>
    <w:p>
      <w:pPr>
        <w:spacing w:after="100"/>
      </w:pPr>
      <w:r>
        <w:t>Do not publish answers about membership cost, included programs, workspace access, mentor access, or what happens after applying until current terms are confirmed. Do not restore the removed “OM takes no equity” reassurance in this pass.</w:t>
      </w:r>
    </w:p>
    <w:p>
      <w:pPr>
        <w:pStyle w:val="Heading1"/>
      </w:pPr>
      <w:r>
        <w:t>03 Programs</w:t>
      </w:r>
    </w:p>
    <w:p>
      <w:pPr>
        <w:spacing w:after="100"/>
      </w:pPr>
      <w:r>
        <w:rPr>
          <w:b/>
        </w:rPr>
        <w:t>Audience:</w:t>
      </w:r>
      <w:r>
        <w:t xml:space="preserve"> founders choosing a type of support.</w:t>
      </w:r>
    </w:p>
    <w:p>
      <w:pPr>
        <w:spacing w:after="100"/>
      </w:pPr>
      <w:r>
        <w:rPr>
          <w:b/>
        </w:rPr>
        <w:t>Question:</w:t>
      </w:r>
      <w:r>
        <w:t xml:space="preserve"> Which program fits the work I need to do?</w:t>
      </w:r>
    </w:p>
    <w:p>
      <w:pPr>
        <w:pStyle w:val="Heading3"/>
      </w:pPr>
      <w:r>
        <w:t>03.1 Hero</w:t>
      </w:r>
    </w:p>
    <w:p>
      <w:pPr>
        <w:spacing w:after="120" w:before="40"/>
        <w:ind w:left="360" w:right="216"/>
      </w:pPr>
      <w:r>
        <w:rPr>
          <w:b/>
        </w:rPr>
        <w:t>Programs built for every stage of growth.</w:t>
      </w:r>
    </w:p>
    <w:p>
      <w:pPr>
        <w:spacing w:after="120" w:before="40"/>
        <w:ind w:left="360" w:right="216"/>
      </w:pPr>
      <w:r>
        <w:t>Find support for the work in front of you, from testing an idea to working through customer acquisition and growth.</w:t>
      </w:r>
    </w:p>
    <w:p>
      <w:pPr>
        <w:pStyle w:val="Heading3"/>
      </w:pPr>
      <w:r>
        <w:t>03.2 Stage routes</w:t>
      </w:r>
    </w:p>
    <w:p>
      <w:pPr>
        <w:spacing w:after="120" w:before="40"/>
        <w:ind w:left="360" w:right="216"/>
      </w:pPr>
      <w:r>
        <w:rPr>
          <w:b/>
        </w:rPr>
        <w:t>Start with where you are now.</w:t>
      </w:r>
    </w:p>
    <w:p>
      <w:pPr>
        <w:spacing w:after="120" w:before="40"/>
        <w:ind w:left="360" w:right="216"/>
      </w:pPr>
      <w:r>
        <w:t>Explore the work that fits your company, then open a program to learn more.</w:t>
      </w:r>
    </w:p>
    <w:p>
      <w:pPr>
        <w:pStyle w:val="ListBullet"/>
        <w:spacing w:after="100"/>
      </w:pPr>
      <w:r>
        <w:rPr>
          <w:b/>
        </w:rPr>
        <w:t>You are exploring an idea</w:t>
      </w:r>
      <w:r>
        <w:t xml:space="preserve"> — Work on the problem, the customer, and what you need to test. Link: </w:t>
      </w:r>
      <w:r>
        <w:rPr>
          <w:b/>
        </w:rPr>
        <w:t>Explore Builder 1.0</w:t>
      </w:r>
      <w:r>
        <w:t>.</w:t>
      </w:r>
    </w:p>
    <w:p>
      <w:pPr>
        <w:pStyle w:val="ListBullet"/>
        <w:spacing w:after="100"/>
      </w:pPr>
      <w:r>
        <w:rPr>
          <w:b/>
        </w:rPr>
        <w:t>Your product is live</w:t>
      </w:r>
      <w:r>
        <w:t xml:space="preserve"> — Work through customer questions, product feedback, or a specific company decision. Link: </w:t>
      </w:r>
      <w:r>
        <w:rPr>
          <w:b/>
        </w:rPr>
        <w:t>Explore focused support</w:t>
      </w:r>
      <w:r>
        <w:t>.</w:t>
      </w:r>
    </w:p>
    <w:p>
      <w:pPr>
        <w:pStyle w:val="ListBullet"/>
        <w:spacing w:after="100"/>
      </w:pPr>
      <w:r>
        <w:rPr>
          <w:b/>
        </w:rPr>
        <w:t>You are working on growth</w:t>
      </w:r>
      <w:r>
        <w:t xml:space="preserve"> — Look more closely at customer acquisition and how your company operates. Link: </w:t>
      </w:r>
      <w:r>
        <w:rPr>
          <w:b/>
        </w:rPr>
        <w:t>Explore Builder 2.0</w:t>
      </w:r>
      <w:r>
        <w:t>.</w:t>
      </w:r>
    </w:p>
    <w:p>
      <w:pPr>
        <w:spacing w:after="100"/>
      </w:pPr>
      <w:r>
        <w:t>These are orientation labels, not admission tiers.</w:t>
      </w:r>
    </w:p>
    <w:p>
      <w:pPr>
        <w:pStyle w:val="Heading3"/>
      </w:pPr>
      <w:r>
        <w:t>03.3 Core program cards</w:t>
      </w:r>
    </w:p>
    <w:p>
      <w:pPr>
        <w:spacing w:after="120" w:before="40"/>
        <w:ind w:left="360" w:right="216"/>
      </w:pPr>
      <w:r>
        <w:rPr>
          <w:b/>
        </w:rPr>
        <w:t>Explore the programs</w:t>
      </w:r>
    </w:p>
    <w:p>
      <w:pPr>
        <w:spacing w:after="120" w:before="40"/>
        <w:ind w:left="360" w:right="216"/>
      </w:pPr>
      <w:r>
        <w:t>Choose a program to see the founder questions it addresses and the work involved.</w:t>
      </w:r>
    </w:p>
    <w:p>
      <w:pPr>
        <w:pStyle w:val="ListBullet"/>
        <w:spacing w:after="100"/>
      </w:pPr>
      <w:r>
        <w:rPr>
          <w:b/>
        </w:rPr>
        <w:t>Builder 1.0</w:t>
      </w:r>
      <w:r>
        <w:t xml:space="preserve"> — For founders testing an idea or revisiting assumptions. Work through customer conversations with a cohort, then use what you learn to decide what to build. Link: </w:t>
      </w:r>
      <w:r>
        <w:rPr>
          <w:b/>
        </w:rPr>
        <w:t>Explore Builder 1.0</w:t>
      </w:r>
      <w:r>
        <w:t>.</w:t>
      </w:r>
    </w:p>
    <w:p>
      <w:pPr>
        <w:pStyle w:val="ListBullet"/>
        <w:spacing w:after="100"/>
      </w:pPr>
      <w:r>
        <w:rPr>
          <w:b/>
        </w:rPr>
        <w:t>Builder 2.0</w:t>
      </w:r>
      <w:r>
        <w:t xml:space="preserve"> — For OM members building on Builder 1.0 evidence. Work on customer acquisition, company economics, and execution. Link: </w:t>
      </w:r>
      <w:r>
        <w:rPr>
          <w:b/>
        </w:rPr>
        <w:t>Explore Builder 2.0</w:t>
      </w:r>
      <w:r>
        <w:t>.</w:t>
      </w:r>
    </w:p>
    <w:p>
      <w:pPr>
        <w:pStyle w:val="ListBullet"/>
        <w:spacing w:after="100"/>
      </w:pPr>
      <w:r>
        <w:rPr>
          <w:b/>
        </w:rPr>
        <w:t>Mentor Program</w:t>
      </w:r>
      <w:r>
        <w:t xml:space="preserve"> — For founders continuing after Builder. Bring a specific question and explore experienced guidance on the decision ahead. Link: </w:t>
      </w:r>
      <w:r>
        <w:rPr>
          <w:b/>
        </w:rPr>
        <w:t>Explore the Mentor Program</w:t>
      </w:r>
      <w:r>
        <w:t>.</w:t>
      </w:r>
    </w:p>
    <w:p>
      <w:pPr>
        <w:pStyle w:val="ListBullet"/>
        <w:spacing w:after="100"/>
      </w:pPr>
      <w:r>
        <w:rPr>
          <w:b/>
        </w:rPr>
        <w:t>Emerging Tech Intern Program (ETI)</w:t>
      </w:r>
      <w:r>
        <w:t xml:space="preserve"> — For founders working on an early product. Explore technical collaboration to build and test an initial version with customers. Link: </w:t>
      </w:r>
      <w:r>
        <w:rPr>
          <w:b/>
        </w:rPr>
        <w:t>Explore ETI</w:t>
      </w:r>
      <w:r>
        <w:t>.</w:t>
      </w:r>
    </w:p>
    <w:p>
      <w:pPr>
        <w:spacing w:after="100"/>
      </w:pPr>
      <w:r>
        <w:t>Use a 2 × 2 desktop grid and one column on mobile. Do not add schedules, prices, or availability.</w:t>
      </w:r>
    </w:p>
    <w:p>
      <w:pPr>
        <w:pStyle w:val="Heading3"/>
      </w:pPr>
      <w:r>
        <w:t>03.4 Cohort experience</w:t>
      </w:r>
    </w:p>
    <w:p>
      <w:pPr>
        <w:spacing w:after="120" w:before="40"/>
        <w:ind w:left="360" w:right="216"/>
      </w:pPr>
      <w:r>
        <w:rPr>
          <w:b/>
        </w:rPr>
        <w:t>Build alongside other founders.</w:t>
      </w:r>
    </w:p>
    <w:p>
      <w:pPr>
        <w:spacing w:after="120" w:before="40"/>
        <w:ind w:left="360" w:right="216"/>
      </w:pPr>
      <w:r>
        <w:t>Build alongside people working through real company questions of their own. Bring a decision, a setback, or a win to the room. Share what you are learning and hear how other founders are approaching the work. Recognize one another’s wins and check back on the next steps you set. The relationships you build can continue after the cohort ends.</w:t>
      </w:r>
    </w:p>
    <w:p>
      <w:pPr>
        <w:spacing w:after="100"/>
      </w:pPr>
      <w:r>
        <w:t>Use a full-width band with an approved group photo. Keep the CrossFit analogy out of public copy.</w:t>
      </w:r>
    </w:p>
    <w:p>
      <w:pPr>
        <w:pStyle w:val="Heading3"/>
      </w:pPr>
      <w:r>
        <w:t>03.5 Builder progression</w:t>
      </w:r>
    </w:p>
    <w:p>
      <w:pPr>
        <w:spacing w:after="120" w:before="40"/>
        <w:ind w:left="360" w:right="216"/>
      </w:pPr>
      <w:r>
        <w:rPr>
          <w:b/>
        </w:rPr>
        <w:t>Continue with the next challenge.</w:t>
      </w:r>
    </w:p>
    <w:p>
      <w:pPr>
        <w:spacing w:after="120" w:before="40"/>
        <w:ind w:left="360" w:right="216"/>
      </w:pPr>
      <w:r>
        <w:t>Builder 1.0 focuses on the evidence behind an idea. Builder 2.0 builds on that work with a closer look at the company’s economics and how it reaches customers.</w:t>
      </w:r>
    </w:p>
    <w:p>
      <w:pPr>
        <w:spacing w:after="100"/>
      </w:pPr>
      <w:r>
        <w:t>This describes the two Builder experiences only; it is not a mandatory ladder.</w:t>
      </w:r>
    </w:p>
    <w:p>
      <w:pPr>
        <w:spacing w:after="100"/>
      </w:pPr>
      <w:r>
        <w:t xml:space="preserve">Place </w:t>
      </w:r>
      <w:r>
        <w:rPr>
          <w:b/>
        </w:rPr>
        <w:t>T006</w:t>
      </w:r>
      <w:r>
        <w:t xml:space="preserve"> beside this explanation. Do not repeat it on every detail page.</w:t>
      </w:r>
    </w:p>
    <w:p>
      <w:pPr>
        <w:pStyle w:val="Heading3"/>
      </w:pPr>
      <w:r>
        <w:t>03.6 Founder Services bridge</w:t>
      </w:r>
    </w:p>
    <w:p>
      <w:pPr>
        <w:spacing w:after="120" w:before="40"/>
        <w:ind w:left="360" w:right="216"/>
      </w:pPr>
      <w:r>
        <w:rPr>
          <w:b/>
        </w:rPr>
        <w:t>Focused help for a specific next step.</w:t>
      </w:r>
    </w:p>
    <w:p>
      <w:pPr>
        <w:spacing w:after="120" w:before="40"/>
        <w:ind w:left="360" w:right="216"/>
      </w:pPr>
      <w:r>
        <w:t>Pitch Prep helps you communicate your company. Beta Testing helps you plan a test and learn from user behavior.</w:t>
      </w:r>
    </w:p>
    <w:p>
      <w:pPr>
        <w:spacing w:after="100"/>
      </w:pPr>
      <w:r>
        <w:t xml:space="preserve">Link: </w:t>
      </w:r>
      <w:r>
        <w:rPr>
          <w:b/>
        </w:rPr>
        <w:t>Explore Founder Services</w:t>
      </w:r>
      <w:r>
        <w:t>. Keep Founder Services separate from the four primary program cards.</w:t>
      </w:r>
    </w:p>
    <w:p>
      <w:pPr>
        <w:pStyle w:val="Heading3"/>
      </w:pPr>
      <w:r>
        <w:t>03.7 Hold</w:t>
      </w:r>
    </w:p>
    <w:p>
      <w:pPr>
        <w:spacing w:after="100"/>
      </w:pPr>
      <w:r>
        <w:t>Hold Tech Transfer entirely. Do not show a public card or coming-soon message until its audience, university connection, process, current availability, and founder experience are confirmed.</w:t>
      </w:r>
    </w:p>
    <w:p>
      <w:pPr>
        <w:pStyle w:val="Heading3"/>
      </w:pPr>
      <w:r>
        <w:t>03.8 Events bridge</w:t>
      </w:r>
    </w:p>
    <w:p>
      <w:pPr>
        <w:spacing w:after="120" w:before="40"/>
        <w:ind w:left="360" w:right="216"/>
      </w:pPr>
      <w:r>
        <w:rPr>
          <w:b/>
        </w:rPr>
        <w:t>Meet founders beyond the program.</w:t>
      </w:r>
    </w:p>
    <w:p>
      <w:pPr>
        <w:spacing w:after="120" w:before="40"/>
        <w:ind w:left="360" w:right="216"/>
      </w:pPr>
      <w:r>
        <w:t>Explore OM events for founder conversations and opportunities to meet people working on companies of their own.</w:t>
      </w:r>
    </w:p>
    <w:p>
      <w:pPr>
        <w:spacing w:after="100"/>
      </w:pPr>
      <w:r>
        <w:t xml:space="preserve">Link: </w:t>
      </w:r>
      <w:r>
        <w:rPr>
          <w:b/>
        </w:rPr>
        <w:t>Explore Events</w:t>
      </w:r>
      <w:r>
        <w:t>. This is a secondary section, not a fifth program card.</w:t>
      </w:r>
    </w:p>
    <w:p>
      <w:pPr>
        <w:pStyle w:val="Heading1"/>
      </w:pPr>
      <w:r>
        <w:t>03.1 Builder 1.0 detail</w:t>
      </w:r>
    </w:p>
    <w:p>
      <w:pPr>
        <w:spacing w:after="100"/>
      </w:pPr>
      <w:r>
        <w:rPr>
          <w:b/>
        </w:rPr>
        <w:t>Audience:</w:t>
      </w:r>
      <w:r>
        <w:t xml:space="preserve"> founders testing an idea or revisiting its assumptions.</w:t>
      </w:r>
    </w:p>
    <w:p>
      <w:pPr>
        <w:spacing w:after="100"/>
      </w:pPr>
      <w:r>
        <w:rPr>
          <w:b/>
        </w:rPr>
        <w:t>Question:</w:t>
      </w:r>
      <w:r>
        <w:t xml:space="preserve"> What will I work on in Builder 1.0?</w:t>
      </w:r>
    </w:p>
    <w:p>
      <w:pPr>
        <w:pStyle w:val="Heading3"/>
      </w:pPr>
      <w:r>
        <w:t>Hero</w:t>
      </w:r>
    </w:p>
    <w:p>
      <w:pPr>
        <w:spacing w:after="120" w:before="40"/>
        <w:ind w:left="360" w:right="216"/>
      </w:pPr>
      <w:r>
        <w:rPr>
          <w:b/>
        </w:rPr>
        <w:t>Test the idea. Learn what deserves to be built.</w:t>
      </w:r>
    </w:p>
    <w:p>
      <w:pPr>
        <w:spacing w:after="120" w:before="40"/>
        <w:ind w:left="360" w:right="216"/>
      </w:pPr>
      <w:r>
        <w:t>Builder 1.0 brings founders together to test assumptions, talk with customers, and work through the questions behind a company.</w:t>
      </w:r>
    </w:p>
    <w:p>
      <w:pPr>
        <w:pStyle w:val="Heading3"/>
      </w:pPr>
      <w:r>
        <w:t>Work</w:t>
      </w:r>
    </w:p>
    <w:p>
      <w:pPr>
        <w:spacing w:after="120" w:before="40"/>
        <w:ind w:left="360" w:right="216"/>
      </w:pPr>
      <w:r>
        <w:rPr>
          <w:b/>
        </w:rPr>
        <w:t>Turn assumptions into something you can test.</w:t>
      </w:r>
    </w:p>
    <w:p>
      <w:pPr>
        <w:spacing w:after="120" w:before="40"/>
        <w:ind w:left="360" w:right="216"/>
      </w:pPr>
      <w:r>
        <w:t>Work through practical challenges with feedback and support. Customer conversations help you examine the problem and the people who experience it. Practice frameworks you can return to as your company develops. Use what you learn to make a more informed decision about what to build next.</w:t>
      </w:r>
    </w:p>
    <w:p>
      <w:pPr>
        <w:spacing w:after="100"/>
      </w:pPr>
      <w:r>
        <w:t xml:space="preserve">Place </w:t>
      </w:r>
      <w:r>
        <w:rPr>
          <w:b/>
        </w:rPr>
        <w:t>T002</w:t>
      </w:r>
      <w:r>
        <w:t xml:space="preserve"> directly after this explanation.</w:t>
      </w:r>
    </w:p>
    <w:p>
      <w:pPr>
        <w:pStyle w:val="Heading3"/>
      </w:pPr>
      <w:r>
        <w:t>Format</w:t>
      </w:r>
    </w:p>
    <w:p>
      <w:pPr>
        <w:spacing w:after="120" w:before="40"/>
        <w:ind w:left="360" w:right="216"/>
      </w:pPr>
      <w:r>
        <w:rPr>
          <w:b/>
        </w:rPr>
        <w:t>A weekly cohort experience</w:t>
      </w:r>
    </w:p>
    <w:p>
      <w:pPr>
        <w:spacing w:after="120" w:before="40"/>
        <w:ind w:left="360" w:right="216"/>
      </w:pPr>
      <w:r>
        <w:t>Builder 1.0 meets once a week for approximately 10 weeks. You work alongside other founders, share what you are learning, and keep moving through the questions behind your company.</w:t>
      </w:r>
    </w:p>
    <w:p>
      <w:pPr>
        <w:pStyle w:val="Heading3"/>
      </w:pPr>
      <w:r>
        <w:t>Mentor Meetup</w:t>
      </w:r>
    </w:p>
    <w:p>
      <w:pPr>
        <w:spacing w:after="120" w:before="40"/>
        <w:ind w:left="360" w:right="216"/>
      </w:pPr>
      <w:r>
        <w:rPr>
          <w:b/>
        </w:rPr>
        <w:t>Finish with direct mentor feedback.</w:t>
      </w:r>
    </w:p>
    <w:p>
      <w:pPr>
        <w:spacing w:after="120" w:before="40"/>
        <w:ind w:left="360" w:right="216"/>
      </w:pPr>
      <w:r>
        <w:t>Builder 1.0 culminates in a Mentor Meetup. Three experienced OM mentors provide feedback on your idea and help you identify your next steps.</w:t>
      </w:r>
    </w:p>
    <w:p>
      <w:pPr>
        <w:spacing w:after="100"/>
      </w:pPr>
      <w:r>
        <w:t>Confirm current cadence, duration, Mentor Meetup format, and mentor count before release.</w:t>
      </w:r>
    </w:p>
    <w:p>
      <w:pPr>
        <w:pStyle w:val="Heading3"/>
      </w:pPr>
      <w:r>
        <w:t>FAQ heading and literal answers</w:t>
      </w:r>
    </w:p>
    <w:p>
      <w:pPr>
        <w:spacing w:after="120" w:before="40"/>
        <w:ind w:left="360" w:right="216"/>
      </w:pPr>
      <w:r>
        <w:rPr>
          <w:b/>
        </w:rPr>
        <w:t>Questions about Builder 1.0</w:t>
      </w:r>
    </w:p>
    <w:p>
      <w:pPr>
        <w:spacing w:after="120" w:before="40"/>
        <w:ind w:left="360" w:right="216"/>
      </w:pPr>
      <w:r>
        <w:t>If you want a clearer understanding of your customers or the assumptions behind your company, start with a conversation about Builder 1.0.</w:t>
      </w:r>
    </w:p>
    <w:p>
      <w:pPr>
        <w:pStyle w:val="ListBullet"/>
        <w:spacing w:after="100"/>
      </w:pPr>
      <w:r>
        <w:rPr>
          <w:b/>
        </w:rPr>
        <w:t>Do I need a finished idea?</w:t>
      </w:r>
      <w:r>
        <w:t xml:space="preserve"> — Builder 1.0 helps founders examine early ideas and the assumptions behind them. Bring the problem you want to explore to a conversation with OM.</w:t>
      </w:r>
    </w:p>
    <w:p>
      <w:pPr>
        <w:pStyle w:val="ListBullet"/>
        <w:spacing w:after="100"/>
      </w:pPr>
      <w:r>
        <w:rPr>
          <w:b/>
        </w:rPr>
        <w:t>Do I need to be technical?</w:t>
      </w:r>
      <w:r>
        <w:t xml:space="preserve"> — You can start a conversation with OM without a technical background. If your next question involves building a product, ask about the technical support available through ETI. Link: </w:t>
      </w:r>
      <w:r>
        <w:rPr>
          <w:b/>
        </w:rPr>
        <w:t>Explore ETI</w:t>
      </w:r>
      <w:r>
        <w:t>.</w:t>
      </w:r>
    </w:p>
    <w:p>
      <w:pPr>
        <w:pStyle w:val="ListBullet"/>
        <w:spacing w:after="100"/>
      </w:pPr>
      <w:r>
        <w:rPr>
          <w:b/>
        </w:rPr>
        <w:t>What if I find out my idea doesn’t work?</w:t>
      </w:r>
      <w:r>
        <w:t xml:space="preserve"> — That evidence can help you decide whether to revise the idea, test a different approach, or explore another problem. The work gives you something concrete to use in that decision.</w:t>
      </w:r>
    </w:p>
    <w:p>
      <w:pPr>
        <w:pStyle w:val="ListBullet"/>
        <w:spacing w:after="100"/>
      </w:pPr>
      <w:r>
        <w:rPr>
          <w:b/>
        </w:rPr>
        <w:t>How much time does it take?</w:t>
      </w:r>
      <w:r>
        <w:t xml:space="preserve"> — Builder 1.0 meets once a week for approximately 10 weeks. The program includes customer conversations and practical challenges.</w:t>
      </w:r>
    </w:p>
    <w:p>
      <w:pPr>
        <w:pStyle w:val="ListBullet"/>
        <w:spacing w:after="100"/>
      </w:pPr>
      <w:r>
        <w:rPr>
          <w:b/>
        </w:rPr>
        <w:t>What happens on the interest call?</w:t>
      </w:r>
      <w:r>
        <w:t xml:space="preserve"> — Tell us what you are building and the question you want to work through. We’ll discuss whether Builder fits your next step and what participation would involve.</w:t>
      </w:r>
    </w:p>
    <w:p>
      <w:pPr>
        <w:pStyle w:val="Heading1"/>
      </w:pPr>
      <w:r>
        <w:t>03.2 Builder 2.0 detail</w:t>
      </w:r>
    </w:p>
    <w:p>
      <w:pPr>
        <w:pStyle w:val="Heading3"/>
      </w:pPr>
      <w:r>
        <w:t>Hero</w:t>
      </w:r>
    </w:p>
    <w:p>
      <w:pPr>
        <w:spacing w:after="120" w:before="40"/>
        <w:ind w:left="360" w:right="216"/>
      </w:pPr>
      <w:r>
        <w:rPr>
          <w:b/>
        </w:rPr>
        <w:t>Build on the evidence. Work on the company.</w:t>
      </w:r>
    </w:p>
    <w:p>
      <w:pPr>
        <w:spacing w:after="120" w:before="40"/>
        <w:ind w:left="360" w:right="216"/>
      </w:pPr>
      <w:r>
        <w:t>Builder 2.0 is an invitation-based program for OM members ready to build on the evidence developed in Builder 1.0.</w:t>
      </w:r>
    </w:p>
    <w:p>
      <w:pPr>
        <w:pStyle w:val="Heading3"/>
      </w:pPr>
      <w:r>
        <w:t>Work</w:t>
      </w:r>
    </w:p>
    <w:p>
      <w:pPr>
        <w:spacing w:after="120" w:before="40"/>
        <w:ind w:left="360" w:right="216"/>
      </w:pPr>
      <w:r>
        <w:rPr>
          <w:b/>
        </w:rPr>
        <w:t>Look closely at how the company works.</w:t>
      </w:r>
    </w:p>
    <w:p>
      <w:pPr>
        <w:spacing w:after="120" w:before="40"/>
        <w:ind w:left="360" w:right="216"/>
      </w:pPr>
      <w:r>
        <w:t>Work on customer acquisition and unit economics: what it costs to reach and serve a customer, and what that customer brings into the business. Explore execution and AI-native startup development as part of the next stage of company building.</w:t>
      </w:r>
    </w:p>
    <w:p>
      <w:pPr>
        <w:pStyle w:val="Heading3"/>
      </w:pPr>
      <w:r>
        <w:t>Next step</w:t>
      </w:r>
    </w:p>
    <w:p>
      <w:pPr>
        <w:spacing w:after="120" w:before="40"/>
        <w:ind w:left="360" w:right="216"/>
      </w:pPr>
      <w:r>
        <w:rPr>
          <w:b/>
        </w:rPr>
        <w:t>Choose the work that matters next.</w:t>
      </w:r>
    </w:p>
    <w:p>
      <w:pPr>
        <w:spacing w:after="120" w:before="40"/>
        <w:ind w:left="360" w:right="216"/>
      </w:pPr>
      <w:r>
        <w:t>Use the experience to examine how your company reaches customers and where to focus your effort. Talk with OM about whether Builder 2.0 fits the questions you are working through.</w:t>
      </w:r>
    </w:p>
    <w:p>
      <w:pPr>
        <w:spacing w:after="100"/>
      </w:pPr>
      <w:r>
        <w:t>Invitation, membership, eligibility, and active curriculum require owner confirmation.</w:t>
      </w:r>
    </w:p>
    <w:p>
      <w:pPr>
        <w:pStyle w:val="Heading1"/>
      </w:pPr>
      <w:r>
        <w:t>03.3 Mentor Program detail</w:t>
      </w:r>
    </w:p>
    <w:p>
      <w:pPr>
        <w:pStyle w:val="Heading3"/>
      </w:pPr>
      <w:r>
        <w:t>Hero</w:t>
      </w:r>
    </w:p>
    <w:p>
      <w:pPr>
        <w:spacing w:after="120" w:before="40"/>
        <w:ind w:left="360" w:right="216"/>
      </w:pPr>
      <w:r>
        <w:rPr>
          <w:b/>
        </w:rPr>
        <w:t>Bring the decision you are working on.</w:t>
      </w:r>
    </w:p>
    <w:p>
      <w:pPr>
        <w:spacing w:after="120" w:before="40"/>
        <w:ind w:left="360" w:right="216"/>
      </w:pPr>
      <w:r>
        <w:t>The Mentor Program gives founders experienced guidance as they continue building after Builder. Start with a question specific to your company.</w:t>
      </w:r>
    </w:p>
    <w:p>
      <w:pPr>
        <w:pStyle w:val="Heading3"/>
      </w:pPr>
      <w:r>
        <w:t>Work</w:t>
      </w:r>
    </w:p>
    <w:p>
      <w:pPr>
        <w:spacing w:after="120" w:before="40"/>
        <w:ind w:left="360" w:right="216"/>
      </w:pPr>
      <w:r>
        <w:rPr>
          <w:b/>
        </w:rPr>
        <w:t>Keep the conversation practical.</w:t>
      </w:r>
    </w:p>
    <w:p>
      <w:pPr>
        <w:spacing w:after="120" w:before="40"/>
        <w:ind w:left="360" w:right="216"/>
      </w:pPr>
      <w:r>
        <w:t>Work through the challenge in front of you with a mentor’s perspective. Conversations focus on what you are building and the decisions you need to make.</w:t>
      </w:r>
    </w:p>
    <w:p>
      <w:pPr>
        <w:pStyle w:val="Heading3"/>
      </w:pPr>
      <w:r>
        <w:t>People</w:t>
      </w:r>
    </w:p>
    <w:p>
      <w:pPr>
        <w:spacing w:after="120" w:before="40"/>
        <w:ind w:left="360" w:right="216"/>
      </w:pPr>
      <w:r>
        <w:rPr>
          <w:b/>
        </w:rPr>
        <w:t>Meet the people behind the guidance.</w:t>
      </w:r>
    </w:p>
    <w:p>
      <w:pPr>
        <w:spacing w:after="120" w:before="40"/>
        <w:ind w:left="360" w:right="216"/>
      </w:pPr>
      <w:r>
        <w:t>Explore OM’s mentor profiles to learn about the experience people bring to founder conversations.</w:t>
      </w:r>
    </w:p>
    <w:p>
      <w:pPr>
        <w:spacing w:after="100"/>
      </w:pPr>
      <w:r>
        <w:t xml:space="preserve">Link: </w:t>
      </w:r>
      <w:r>
        <w:rPr>
          <w:b/>
        </w:rPr>
        <w:t>Meet the mentors</w:t>
      </w:r>
      <w:r>
        <w:t>. Do not promise an assigned mentor, number of sessions, availability, or response time. No mentor-roster refresh, including Teresa, is part of this pass.</w:t>
      </w:r>
    </w:p>
    <w:p>
      <w:pPr>
        <w:pStyle w:val="Heading1"/>
      </w:pPr>
      <w:r>
        <w:t>03.4 ETI detail</w:t>
      </w:r>
    </w:p>
    <w:p>
      <w:pPr>
        <w:spacing w:after="100"/>
      </w:pPr>
      <w:r>
        <w:t xml:space="preserve">Use the name </w:t>
      </w:r>
      <w:r>
        <w:rPr>
          <w:b/>
        </w:rPr>
        <w:t>Emerging Tech Intern Program (ETI)</w:t>
      </w:r>
      <w:r>
        <w:t xml:space="preserve"> everywhere. Never use ETIP.</w:t>
      </w:r>
    </w:p>
    <w:p>
      <w:pPr>
        <w:pStyle w:val="Heading3"/>
      </w:pPr>
      <w:r>
        <w:t>Hero</w:t>
      </w:r>
    </w:p>
    <w:p>
      <w:pPr>
        <w:spacing w:after="120" w:before="40"/>
        <w:ind w:left="360" w:right="216"/>
      </w:pPr>
      <w:r>
        <w:rPr>
          <w:b/>
        </w:rPr>
        <w:t>Build an early product you can test.</w:t>
      </w:r>
    </w:p>
    <w:p>
      <w:pPr>
        <w:spacing w:after="120" w:before="40"/>
        <w:ind w:left="360" w:right="216"/>
      </w:pPr>
      <w:r>
        <w:t>The Emerging Tech Intern Program (ETI) pairs founders with UL computer science students to build and test an initial version of a product.</w:t>
      </w:r>
    </w:p>
    <w:p>
      <w:pPr>
        <w:pStyle w:val="Heading3"/>
      </w:pPr>
      <w:r>
        <w:t>Work</w:t>
      </w:r>
    </w:p>
    <w:p>
      <w:pPr>
        <w:spacing w:after="120" w:before="40"/>
        <w:ind w:left="360" w:right="216"/>
      </w:pPr>
      <w:r>
        <w:rPr>
          <w:b/>
        </w:rPr>
        <w:t>Put the idea in front of customers.</w:t>
      </w:r>
    </w:p>
    <w:p>
      <w:pPr>
        <w:spacing w:after="120" w:before="40"/>
        <w:ind w:left="360" w:right="216"/>
      </w:pPr>
      <w:r>
        <w:t>Work alongside technical talent to turn an early concept into something customers can try. Use customer discovery and feedback to learn how people respond and what to test next.</w:t>
      </w:r>
    </w:p>
    <w:p>
      <w:pPr>
        <w:pStyle w:val="Heading3"/>
      </w:pPr>
      <w:r>
        <w:t>Fit</w:t>
      </w:r>
    </w:p>
    <w:p>
      <w:pPr>
        <w:spacing w:after="120" w:before="40"/>
        <w:ind w:left="360" w:right="216"/>
      </w:pPr>
      <w:r>
        <w:rPr>
          <w:b/>
        </w:rPr>
        <w:t>Talk through the technical work ahead.</w:t>
      </w:r>
    </w:p>
    <w:p>
      <w:pPr>
        <w:spacing w:after="120" w:before="40"/>
        <w:ind w:left="360" w:right="216"/>
      </w:pPr>
      <w:r>
        <w:t>Tell OM what you want to build and what you need to learn from customers. Ask whether ETI could fit your company’s next step.</w:t>
      </w:r>
    </w:p>
    <w:p>
      <w:pPr>
        <w:spacing w:after="100"/>
      </w:pPr>
      <w:r>
        <w:t>Hold student disciplines, university relationship, founder requirements, scope, intake, timeline, and deliverable details for owner review.</w:t>
      </w:r>
    </w:p>
    <w:p>
      <w:pPr>
        <w:pStyle w:val="Heading1"/>
      </w:pPr>
      <w:r>
        <w:t>03.5 Founder Services detail</w:t>
      </w:r>
    </w:p>
    <w:p>
      <w:pPr>
        <w:pStyle w:val="Heading3"/>
      </w:pPr>
      <w:r>
        <w:t>Hero</w:t>
      </w:r>
    </w:p>
    <w:p>
      <w:pPr>
        <w:spacing w:after="120" w:before="40"/>
        <w:ind w:left="360" w:right="216"/>
      </w:pPr>
      <w:r>
        <w:rPr>
          <w:b/>
        </w:rPr>
        <w:t>Focused support for the work in front of you.</w:t>
      </w:r>
    </w:p>
    <w:p>
      <w:pPr>
        <w:spacing w:after="120" w:before="40"/>
        <w:ind w:left="360" w:right="216"/>
      </w:pPr>
      <w:r>
        <w:t>Work on a pitch or plan a test with support shaped around a specific company question.</w:t>
      </w:r>
    </w:p>
    <w:p>
      <w:pPr>
        <w:pStyle w:val="Heading3"/>
      </w:pPr>
      <w:r>
        <w:t>Pitch Prep</w:t>
      </w:r>
    </w:p>
    <w:p>
      <w:pPr>
        <w:spacing w:after="120" w:before="40"/>
        <w:ind w:left="360" w:right="216"/>
      </w:pPr>
      <w:r>
        <w:rPr>
          <w:b/>
        </w:rPr>
        <w:t>Pitch Prep</w:t>
      </w:r>
    </w:p>
    <w:p>
      <w:pPr>
        <w:spacing w:after="120" w:before="40"/>
        <w:ind w:left="360" w:right="216"/>
      </w:pPr>
      <w:r>
        <w:t>Prepare for a conversation with investors, mentors, or another audience. Pitch Prep includes pitch-deck consulting, deck design, presentation preparation, and feedback to help you explain your company clearly.</w:t>
      </w:r>
    </w:p>
    <w:p>
      <w:pPr>
        <w:pStyle w:val="Heading3"/>
      </w:pPr>
      <w:r>
        <w:t>Beta Testing</w:t>
      </w:r>
    </w:p>
    <w:p>
      <w:pPr>
        <w:spacing w:after="120" w:before="40"/>
        <w:ind w:left="360" w:right="216"/>
      </w:pPr>
      <w:r>
        <w:rPr>
          <w:b/>
        </w:rPr>
        <w:t>Beta Testing</w:t>
      </w:r>
    </w:p>
    <w:p>
      <w:pPr>
        <w:spacing w:after="120" w:before="40"/>
        <w:ind w:left="360" w:right="216"/>
      </w:pPr>
      <w:r>
        <w:t>Define what you need to learn, decide how to test it, and document what users do. A beta-test report gives you a record of what happened and evidence to consider when deciding what to do next.</w:t>
      </w:r>
    </w:p>
    <w:p>
      <w:pPr>
        <w:spacing w:after="100"/>
      </w:pPr>
      <w:r>
        <w:t>Confirm scope, fees, deliverables, responsibilities, recruitment, and timing.</w:t>
      </w:r>
    </w:p>
    <w:p>
      <w:pPr>
        <w:pStyle w:val="Heading1"/>
      </w:pPr>
      <w:r>
        <w:t>04 Events</w:t>
      </w:r>
    </w:p>
    <w:p>
      <w:pPr>
        <w:spacing w:after="100"/>
      </w:pPr>
      <w:r>
        <w:rPr>
          <w:b/>
        </w:rPr>
        <w:t>Audience:</w:t>
      </w:r>
      <w:r>
        <w:t xml:space="preserve"> founders seeking relevant connections, exposure, and peer interaction.</w:t>
      </w:r>
    </w:p>
    <w:p>
      <w:pPr>
        <w:spacing w:after="100"/>
      </w:pPr>
      <w:r>
        <w:rPr>
          <w:b/>
        </w:rPr>
        <w:t>Question:</w:t>
      </w:r>
      <w:r>
        <w:t xml:space="preserve"> Where can I meet people who understand what I’m building?</w:t>
      </w:r>
    </w:p>
    <w:p>
      <w:pPr>
        <w:pStyle w:val="Heading3"/>
      </w:pPr>
      <w:r>
        <w:t>Hero</w:t>
      </w:r>
    </w:p>
    <w:p>
      <w:pPr>
        <w:spacing w:after="120" w:before="40"/>
        <w:ind w:left="360" w:right="216"/>
      </w:pPr>
      <w:r>
        <w:rPr>
          <w:b/>
        </w:rPr>
        <w:t>Meet the right people, on purpose</w:t>
      </w:r>
    </w:p>
    <w:p>
      <w:pPr>
        <w:spacing w:after="120" w:before="40"/>
        <w:ind w:left="360" w:right="216"/>
      </w:pPr>
      <w:r>
        <w:t>Every OM event is built around intentional networking, founder exposure, and peer interaction. Share what you’re building, meet people who can help with your next step, and learn from other founders.</w:t>
      </w:r>
    </w:p>
    <w:p>
      <w:pPr>
        <w:pStyle w:val="Heading3"/>
      </w:pPr>
      <w:r>
        <w:t>Connection benefits</w:t>
      </w:r>
    </w:p>
    <w:p>
      <w:pPr>
        <w:spacing w:after="120" w:before="40"/>
        <w:ind w:left="360" w:right="216"/>
      </w:pPr>
      <w:r>
        <w:rPr>
          <w:b/>
        </w:rPr>
        <w:t>What these connections can lead to</w:t>
      </w:r>
    </w:p>
    <w:p>
      <w:pPr>
        <w:spacing w:after="120" w:before="40"/>
        <w:ind w:left="360" w:right="216"/>
      </w:pPr>
      <w:r>
        <w:t>Come with a question, a company you’re building, or an interest in supporting founders.</w:t>
      </w:r>
    </w:p>
    <w:p>
      <w:pPr>
        <w:pStyle w:val="ListBullet"/>
        <w:spacing w:after="100"/>
      </w:pPr>
      <w:r>
        <w:rPr>
          <w:b/>
        </w:rPr>
        <w:t>Find Your People</w:t>
      </w:r>
      <w:r>
        <w:t xml:space="preserve"> — Connect with other founders, technical talent, and people supporting the innovation ecosystem.</w:t>
      </w:r>
    </w:p>
    <w:p>
      <w:pPr>
        <w:pStyle w:val="ListBullet"/>
        <w:spacing w:after="100"/>
      </w:pPr>
      <w:r>
        <w:rPr>
          <w:b/>
        </w:rPr>
        <w:t>Make Real Connections</w:t>
      </w:r>
      <w:r>
        <w:t xml:space="preserve"> — Talk with people who are building, scaling, or exploring what comes next. Share what you’re working on and hear what others are learning.</w:t>
      </w:r>
    </w:p>
    <w:p>
      <w:pPr>
        <w:pStyle w:val="ListBullet"/>
        <w:spacing w:after="100"/>
      </w:pPr>
      <w:r>
        <w:rPr>
          <w:b/>
        </w:rPr>
        <w:t>Walk Away Energized</w:t>
      </w:r>
      <w:r>
        <w:t xml:space="preserve"> — Turn a good conversation into a next step. Exchange contact information, find an idea to put to work, and plan a follow-up.</w:t>
      </w:r>
    </w:p>
    <w:p>
      <w:pPr>
        <w:spacing w:after="100"/>
      </w:pPr>
      <w:r>
        <w:t>Place these three equal cards immediately below the hero.</w:t>
      </w:r>
    </w:p>
    <w:p>
      <w:pPr>
        <w:pStyle w:val="Heading3"/>
      </w:pPr>
      <w:r>
        <w:t>Innovate South</w:t>
      </w:r>
    </w:p>
    <w:p>
      <w:pPr>
        <w:spacing w:after="100"/>
      </w:pPr>
      <w:r>
        <w:t xml:space="preserve">Eyebrow: </w:t>
      </w:r>
      <w:r>
        <w:rPr>
          <w:b/>
        </w:rPr>
        <w:t>OM’s flagship event</w:t>
      </w:r>
    </w:p>
    <w:p>
      <w:pPr>
        <w:spacing w:after="120" w:before="40"/>
        <w:ind w:left="360" w:right="216"/>
      </w:pPr>
      <w:r>
        <w:rPr>
          <w:b/>
        </w:rPr>
        <w:t>Innovate South</w:t>
      </w:r>
    </w:p>
    <w:p>
      <w:pPr>
        <w:spacing w:after="120" w:before="40"/>
        <w:ind w:left="360" w:right="216"/>
      </w:pPr>
      <w:r>
        <w:t>Innovate South brings founders, technical talent, investors, and innovation supporters together in Lafayette for talks, intentional networking, and a pitch competition. From first-time founders to experienced tech leaders, it is a place to share what you’re building and make connections around what comes next.</w:t>
      </w:r>
    </w:p>
    <w:p>
      <w:pPr>
        <w:spacing w:after="100"/>
      </w:pPr>
      <w:r>
        <w:t xml:space="preserve">Link label: </w:t>
      </w:r>
      <w:r>
        <w:rPr>
          <w:b/>
        </w:rPr>
        <w:t>Visit Innovate South</w:t>
      </w:r>
      <w:r>
        <w:t xml:space="preserve"> → https://www.innovatesouth.org/</w:t>
      </w:r>
    </w:p>
    <w:p>
      <w:pPr>
        <w:spacing w:after="100"/>
      </w:pPr>
      <w:r>
        <w:t xml:space="preserve">Place </w:t>
      </w:r>
      <w:r>
        <w:rPr>
          <w:b/>
        </w:rPr>
        <w:t>T003</w:t>
      </w:r>
      <w:r>
        <w:t xml:space="preserve"> directly below this card. Sarah Brasseaux’s account belongs to the Innovate South pitch-competition experience.</w:t>
      </w:r>
    </w:p>
    <w:p>
      <w:pPr>
        <w:pStyle w:val="Heading3"/>
      </w:pPr>
      <w:r>
        <w:t>Mix &amp; Jingle</w:t>
      </w:r>
    </w:p>
    <w:p>
      <w:pPr>
        <w:spacing w:after="120" w:before="40"/>
        <w:ind w:left="360" w:right="216"/>
      </w:pPr>
      <w:r>
        <w:rPr>
          <w:b/>
        </w:rPr>
        <w:t>Mix &amp; Jingle</w:t>
      </w:r>
    </w:p>
    <w:p>
      <w:pPr>
        <w:spacing w:after="120" w:before="40"/>
        <w:ind w:left="360" w:right="216"/>
      </w:pPr>
      <w:r>
        <w:t>Mix &amp; Jingle brings founders together to share what they’re working on, meet people in the startup community, and get to know one another. Make room for a conversation, hear a new perspective, and find someone to stay in touch with.</w:t>
      </w:r>
    </w:p>
    <w:p>
      <w:pPr>
        <w:pStyle w:val="Heading3"/>
      </w:pPr>
      <w:r>
        <w:t>Startup Circle</w:t>
      </w:r>
    </w:p>
    <w:p>
      <w:pPr>
        <w:spacing w:after="120" w:before="40"/>
        <w:ind w:left="360" w:right="216"/>
      </w:pPr>
      <w:r>
        <w:rPr>
          <w:b/>
        </w:rPr>
        <w:t>Startup Circle</w:t>
      </w:r>
    </w:p>
    <w:p>
      <w:pPr>
        <w:spacing w:after="120" w:before="40"/>
        <w:ind w:left="360" w:right="216"/>
      </w:pPr>
      <w:r>
        <w:t>Startup Circle brings founders together to check in with one another and share what they are working through. Contact OM to learn about participation.</w:t>
      </w:r>
    </w:p>
    <w:p>
      <w:pPr>
        <w:spacing w:after="100"/>
      </w:pPr>
      <w:r>
        <w:t>Keep current dates, times, venues, prices, registration, organizer, and access rules in a separate verified schedule. Remove stale metrics and unconfirmed upcoming-event claims.</w:t>
      </w:r>
    </w:p>
    <w:p>
      <w:pPr>
        <w:pStyle w:val="Heading1"/>
      </w:pPr>
      <w:r>
        <w:t>05 Mentors</w:t>
      </w:r>
    </w:p>
    <w:p>
      <w:pPr>
        <w:spacing w:after="100"/>
      </w:pPr>
      <w:r>
        <w:rPr>
          <w:b/>
        </w:rPr>
        <w:t>Audience:</w:t>
      </w:r>
      <w:r>
        <w:t xml:space="preserve"> founders seeking experienced perspectives.</w:t>
      </w:r>
    </w:p>
    <w:p>
      <w:pPr>
        <w:pStyle w:val="Heading3"/>
      </w:pPr>
      <w:r>
        <w:t>Hero</w:t>
      </w:r>
    </w:p>
    <w:p>
      <w:pPr>
        <w:spacing w:after="120" w:before="40"/>
        <w:ind w:left="360" w:right="216"/>
      </w:pPr>
      <w:r>
        <w:rPr>
          <w:b/>
        </w:rPr>
        <w:t>Experienced perspectives on your next decision.</w:t>
      </w:r>
    </w:p>
    <w:p>
      <w:pPr>
        <w:spacing w:after="120" w:before="40"/>
        <w:ind w:left="360" w:right="216"/>
      </w:pPr>
      <w:r>
        <w:t>Explore the people who bring their experience to founder conversations at OM. Start with the question you want to work through.</w:t>
      </w:r>
    </w:p>
    <w:p>
      <w:pPr>
        <w:pStyle w:val="Heading3"/>
      </w:pPr>
      <w:r>
        <w:t>Intro</w:t>
      </w:r>
    </w:p>
    <w:p>
      <w:pPr>
        <w:spacing w:after="120" w:before="40"/>
        <w:ind w:left="360" w:right="216"/>
      </w:pPr>
      <w:r>
        <w:rPr>
          <w:b/>
        </w:rPr>
        <w:t>Meet OM’s mentors</w:t>
      </w:r>
    </w:p>
    <w:p>
      <w:pPr>
        <w:spacing w:after="120" w:before="40"/>
        <w:ind w:left="360" w:right="216"/>
      </w:pPr>
      <w:r>
        <w:t>Learn about the experience behind the people supporting founders.</w:t>
      </w:r>
    </w:p>
    <w:p>
      <w:pPr>
        <w:spacing w:after="100"/>
      </w:pPr>
      <w:r>
        <w:t>Use approved photo, name, and concise expertise line. Do not add a roster-refresh task or new names.</w:t>
      </w:r>
    </w:p>
    <w:p>
      <w:pPr>
        <w:pStyle w:val="Heading3"/>
      </w:pPr>
      <w:r>
        <w:t>Request route</w:t>
      </w:r>
    </w:p>
    <w:p>
      <w:pPr>
        <w:spacing w:after="120" w:before="40"/>
        <w:ind w:left="360" w:right="216"/>
      </w:pPr>
      <w:r>
        <w:rPr>
          <w:b/>
        </w:rPr>
        <w:t>Talk with OM about the support you need.</w:t>
      </w:r>
    </w:p>
    <w:p>
      <w:pPr>
        <w:spacing w:after="120" w:before="40"/>
        <w:ind w:left="360" w:right="216"/>
      </w:pPr>
      <w:r>
        <w:t>Bring a specific question about your company. The OM team can discuss the support available and whether the Mentor Program is a fit.</w:t>
      </w:r>
    </w:p>
    <w:p>
      <w:pPr>
        <w:spacing w:after="100"/>
      </w:pPr>
      <w:r>
        <w:t xml:space="preserve">Link: </w:t>
      </w:r>
      <w:r>
        <w:rPr>
          <w:b/>
        </w:rPr>
        <w:t>Explore the Mentor Program</w:t>
      </w:r>
      <w:r>
        <w:t>. Do not promise a mentor calendar, matching, on-demand access, or response time.</w:t>
      </w:r>
    </w:p>
    <w:p>
      <w:pPr>
        <w:pStyle w:val="Heading1"/>
      </w:pPr>
      <w:r>
        <w:t>06 Alumni / Founder Stories</w:t>
      </w:r>
    </w:p>
    <w:p>
      <w:pPr>
        <w:spacing w:after="100"/>
      </w:pPr>
      <w:r>
        <w:rPr>
          <w:b/>
        </w:rPr>
        <w:t>Audience:</w:t>
      </w:r>
      <w:r>
        <w:t xml:space="preserve"> founders seeking relatable firsthand experiences.</w:t>
      </w:r>
    </w:p>
    <w:p>
      <w:pPr>
        <w:pStyle w:val="Heading3"/>
      </w:pPr>
      <w:r>
        <w:t>Hero</w:t>
      </w:r>
    </w:p>
    <w:p>
      <w:pPr>
        <w:spacing w:after="120" w:before="40"/>
        <w:ind w:left="360" w:right="216"/>
      </w:pPr>
      <w:r>
        <w:rPr>
          <w:b/>
        </w:rPr>
        <w:t>Founders, in their own words.</w:t>
      </w:r>
    </w:p>
    <w:p>
      <w:pPr>
        <w:spacing w:after="120" w:before="40"/>
        <w:ind w:left="360" w:right="216"/>
      </w:pPr>
      <w:r>
        <w:t>Hear founders talk about the companies they are building and their experiences with OM.</w:t>
      </w:r>
    </w:p>
    <w:p>
      <w:pPr>
        <w:pStyle w:val="Heading3"/>
      </w:pPr>
      <w:r>
        <w:t>Intro</w:t>
      </w:r>
    </w:p>
    <w:p>
      <w:pPr>
        <w:spacing w:after="120" w:before="40"/>
        <w:ind w:left="360" w:right="216"/>
      </w:pPr>
      <w:r>
        <w:rPr>
          <w:b/>
        </w:rPr>
        <w:t>Watch the founder stories</w:t>
      </w:r>
    </w:p>
    <w:p>
      <w:pPr>
        <w:spacing w:after="120" w:before="40"/>
        <w:ind w:left="360" w:right="216"/>
      </w:pPr>
      <w:r>
        <w:t>Explore the conversations and decisions behind each company.</w:t>
      </w:r>
    </w:p>
    <w:p>
      <w:pPr>
        <w:pStyle w:val="Heading3"/>
      </w:pPr>
      <w:r>
        <w:t>GlowSens</w:t>
      </w:r>
    </w:p>
    <w:p>
      <w:pPr>
        <w:spacing w:after="120" w:before="40"/>
        <w:ind w:left="360" w:right="216"/>
      </w:pPr>
      <w:r>
        <w:rPr>
          <w:b/>
        </w:rPr>
        <w:t>GlowSens</w:t>
      </w:r>
    </w:p>
    <w:p>
      <w:pPr>
        <w:spacing w:after="120" w:before="40"/>
        <w:ind w:left="360" w:right="216"/>
      </w:pPr>
      <w:r>
        <w:t>Meet Noah Bergeron and Stefan Arnold in OM’s GlowSens founder story.</w:t>
      </w:r>
    </w:p>
    <w:p>
      <w:pPr>
        <w:spacing w:after="100"/>
      </w:pPr>
      <w:r>
        <w:t xml:space="preserve">Link: </w:t>
      </w:r>
      <w:r>
        <w:rPr>
          <w:b/>
        </w:rPr>
        <w:t>Watch the GlowSens story</w:t>
      </w:r>
      <w:r>
        <w:t xml:space="preserve"> → https://youtu.be/lZ1q1jHbgco</w:t>
      </w:r>
    </w:p>
    <w:p>
      <w:pPr>
        <w:pStyle w:val="Heading3"/>
      </w:pPr>
      <w:r>
        <w:t>Mallard Bay</w:t>
      </w:r>
    </w:p>
    <w:p>
      <w:pPr>
        <w:spacing w:after="120" w:before="40"/>
        <w:ind w:left="360" w:right="216"/>
      </w:pPr>
      <w:r>
        <w:rPr>
          <w:b/>
        </w:rPr>
        <w:t>Mallard Bay</w:t>
      </w:r>
    </w:p>
    <w:p>
      <w:pPr>
        <w:spacing w:after="120" w:before="40"/>
        <w:ind w:left="360" w:right="216"/>
      </w:pPr>
      <w:r>
        <w:t>Watch the Mallard Bay founder story and hear about the journey behind the company.</w:t>
      </w:r>
    </w:p>
    <w:p>
      <w:pPr>
        <w:spacing w:after="100"/>
      </w:pPr>
      <w:r>
        <w:t xml:space="preserve">Link: </w:t>
      </w:r>
      <w:r>
        <w:rPr>
          <w:b/>
        </w:rPr>
        <w:t>Watch the Mallard Bay story</w:t>
      </w:r>
      <w:r>
        <w:t xml:space="preserve"> → https://youtu.be/IEixV3f1pME</w:t>
      </w:r>
    </w:p>
    <w:p>
      <w:pPr>
        <w:pStyle w:val="Heading3"/>
      </w:pPr>
      <w:r>
        <w:t>Keepers</w:t>
      </w:r>
    </w:p>
    <w:p>
      <w:pPr>
        <w:spacing w:after="120" w:before="40"/>
        <w:ind w:left="360" w:right="216"/>
      </w:pPr>
      <w:r>
        <w:rPr>
          <w:b/>
        </w:rPr>
        <w:t>Keepers</w:t>
      </w:r>
    </w:p>
    <w:p>
      <w:pPr>
        <w:spacing w:after="120" w:before="40"/>
        <w:ind w:left="360" w:right="216"/>
      </w:pPr>
      <w:r>
        <w:t>Meet Carleena Andrepont in OM Founder Stories Vol. 3, featuring Keepers.</w:t>
      </w:r>
    </w:p>
    <w:p>
      <w:pPr>
        <w:spacing w:after="100"/>
      </w:pPr>
      <w:r>
        <w:t xml:space="preserve">Link: </w:t>
      </w:r>
      <w:r>
        <w:rPr>
          <w:b/>
        </w:rPr>
        <w:t>Watch the Keepers story</w:t>
      </w:r>
      <w:r>
        <w:t xml:space="preserve"> → https://youtu.be/KcOey2-8ttg</w:t>
      </w:r>
    </w:p>
    <w:p>
      <w:pPr>
        <w:pStyle w:val="Heading3"/>
      </w:pPr>
      <w:r>
        <w:t>Alumni group</w:t>
      </w:r>
    </w:p>
    <w:p>
      <w:pPr>
        <w:spacing w:after="120" w:before="40"/>
        <w:ind w:left="360" w:right="216"/>
      </w:pPr>
      <w:r>
        <w:rPr>
          <w:b/>
        </w:rPr>
        <w:t>Companies from OM’s alumni community</w:t>
      </w:r>
    </w:p>
    <w:p>
      <w:pPr>
        <w:spacing w:after="120" w:before="40"/>
        <w:ind w:left="360" w:right="216"/>
      </w:pPr>
      <w:r>
        <w:t>Explore companies that have participated in OM’s community over time.</w:t>
      </w:r>
    </w:p>
    <w:p>
      <w:pPr>
        <w:spacing w:after="100"/>
      </w:pPr>
      <w:r>
        <w:t>Place logos after the videos. Confirm company relationship, current logo, rights, and official destination. Do not label every historical subject a current member.</w:t>
      </w:r>
    </w:p>
    <w:p>
      <w:pPr>
        <w:spacing w:after="100"/>
      </w:pPr>
      <w:r>
        <w:rPr>
          <w:b/>
        </w:rPr>
        <w:t>T013 placement:</w:t>
      </w:r>
      <w:r>
        <w:t xml:space="preserve"> Stefan Arnold’s Startup Circle co-founder story belongs in a founder-story context, not as a promise of a match.</w:t>
      </w:r>
    </w:p>
    <w:p>
      <w:pPr>
        <w:pStyle w:val="Heading1"/>
      </w:pPr>
      <w:r>
        <w:t>07 Ecosystem</w:t>
      </w:r>
    </w:p>
    <w:p>
      <w:pPr>
        <w:spacing w:after="100"/>
      </w:pPr>
      <w:r>
        <w:rPr>
          <w:b/>
        </w:rPr>
        <w:t>Audience:</w:t>
      </w:r>
      <w:r>
        <w:t xml:space="preserve"> founders exploring connections across Louisiana.</w:t>
      </w:r>
    </w:p>
    <w:p>
      <w:pPr>
        <w:spacing w:after="100"/>
      </w:pPr>
      <w:r>
        <w:rPr>
          <w:b/>
        </w:rPr>
        <w:t>Question:</w:t>
      </w:r>
      <w:r>
        <w:t xml:space="preserve"> Where else can I find relevant people and support?</w:t>
      </w:r>
    </w:p>
    <w:p>
      <w:pPr>
        <w:pStyle w:val="Heading3"/>
      </w:pPr>
      <w:r>
        <w:t>Hero</w:t>
      </w:r>
    </w:p>
    <w:p>
      <w:pPr>
        <w:spacing w:after="120" w:before="40"/>
        <w:ind w:left="360" w:right="216"/>
      </w:pPr>
      <w:r>
        <w:rPr>
          <w:b/>
        </w:rPr>
        <w:t>One piece of a larger Louisiana startup ecosystem.</w:t>
      </w:r>
    </w:p>
    <w:p>
      <w:pPr>
        <w:spacing w:after="120" w:before="40"/>
        <w:ind w:left="360" w:right="216"/>
      </w:pPr>
      <w:r>
        <w:t>OM is one part of a larger Louisiana startup ecosystem. Explore relevant people, organizations, content, and Signature Events without treating OM as the owner of the whole network.</w:t>
      </w:r>
    </w:p>
    <w:p>
      <w:pPr>
        <w:pStyle w:val="Heading3"/>
      </w:pPr>
      <w:r>
        <w:t>Player categories</w:t>
      </w:r>
    </w:p>
    <w:p>
      <w:pPr>
        <w:spacing w:after="100"/>
      </w:pPr>
      <w:r>
        <w:t>Use separate sections for:</w:t>
      </w:r>
    </w:p>
    <w:p>
      <w:pPr>
        <w:pStyle w:val="ListBullet"/>
        <w:spacing w:after="100"/>
      </w:pPr>
      <w:r>
        <w:rPr>
          <w:b/>
        </w:rPr>
        <w:t>People</w:t>
      </w:r>
      <w:r>
        <w:t xml:space="preserve"> — relevant founders, mentors, and ecosystem contributors with approved names and links.</w:t>
      </w:r>
    </w:p>
    <w:p>
      <w:pPr>
        <w:pStyle w:val="ListBullet"/>
        <w:spacing w:after="100"/>
      </w:pPr>
      <w:r>
        <w:rPr>
          <w:b/>
        </w:rPr>
        <w:t>Organizations</w:t>
      </w:r>
      <w:r>
        <w:t xml:space="preserve"> — organizations and partners with verified relationship labels.</w:t>
      </w:r>
    </w:p>
    <w:p>
      <w:pPr>
        <w:pStyle w:val="ListBullet"/>
        <w:spacing w:after="100"/>
      </w:pPr>
      <w:r>
        <w:rPr>
          <w:b/>
        </w:rPr>
        <w:t>Stories</w:t>
      </w:r>
      <w:r>
        <w:t xml:space="preserve"> — source-linked Louisiana innovation stories, clearly labeled as source-reported activity.</w:t>
      </w:r>
    </w:p>
    <w:p>
      <w:pPr>
        <w:pStyle w:val="ListBullet"/>
        <w:spacing w:after="100"/>
      </w:pPr>
      <w:r>
        <w:rPr>
          <w:b/>
        </w:rPr>
        <w:t>Signature Events</w:t>
      </w:r>
      <w:r>
        <w:t xml:space="preserve"> — Innovate South, NOEW, Startup Prize, and Nexus Technology Cup only when current links and event facts are verified.</w:t>
      </w:r>
    </w:p>
    <w:p>
      <w:pPr>
        <w:pStyle w:val="Heading3"/>
      </w:pPr>
      <w:r>
        <w:t>Story card rule</w:t>
      </w:r>
    </w:p>
    <w:p>
      <w:pPr>
        <w:spacing w:after="100"/>
      </w:pPr>
      <w:r>
        <w:t xml:space="preserve">Every story card names the source and does not imply OM ownership, endorsement, measured regional effect, or a causal result. Keep </w:t>
      </w:r>
      <w:r>
        <w:rPr>
          <w:b/>
        </w:rPr>
        <w:t>T013</w:t>
      </w:r>
      <w:r>
        <w:t xml:space="preserve"> in its founder-story context.</w:t>
      </w:r>
    </w:p>
    <w:p>
      <w:pPr>
        <w:pStyle w:val="Heading3"/>
      </w:pPr>
      <w:r>
        <w:t>About the network</w:t>
      </w:r>
    </w:p>
    <w:p>
      <w:pPr>
        <w:spacing w:after="120" w:before="40"/>
        <w:ind w:left="360" w:right="216"/>
      </w:pPr>
      <w:r>
        <w:rPr>
          <w:b/>
        </w:rPr>
        <w:t>Find the people and places around the work.</w:t>
      </w:r>
    </w:p>
    <w:p>
      <w:pPr>
        <w:spacing w:after="120" w:before="40"/>
        <w:ind w:left="360" w:right="216"/>
      </w:pPr>
      <w:r>
        <w:t>Explore the organizations, founders, events, and stories that make Louisiana’s startup ecosystem easier to discover.</w:t>
      </w:r>
    </w:p>
    <w:p>
      <w:pPr>
        <w:spacing w:after="100"/>
      </w:pPr>
      <w:r>
        <w:t>Keep this page discoverable, not a map or statewide calendar. Do not claim OM owns or operates the statewide ecosystem.</w:t>
      </w:r>
    </w:p>
    <w:p>
      <w:pPr>
        <w:pStyle w:val="Heading1"/>
      </w:pPr>
      <w:r>
        <w:t>08 About OM</w:t>
      </w:r>
    </w:p>
    <w:p>
      <w:pPr>
        <w:spacing w:after="100"/>
      </w:pPr>
      <w:r>
        <w:rPr>
          <w:b/>
        </w:rPr>
        <w:t>Audience:</w:t>
      </w:r>
      <w:r>
        <w:t xml:space="preserve"> founders and institutional readers who need to understand OM’s role.</w:t>
      </w:r>
    </w:p>
    <w:p>
      <w:pPr>
        <w:pStyle w:val="Heading3"/>
      </w:pPr>
      <w:r>
        <w:t>Hero</w:t>
      </w:r>
    </w:p>
    <w:p>
      <w:pPr>
        <w:spacing w:after="120" w:before="40"/>
        <w:ind w:left="360" w:right="216"/>
      </w:pPr>
      <w:r>
        <w:rPr>
          <w:b/>
        </w:rPr>
        <w:t>Support for founders and the companies they are building.</w:t>
      </w:r>
    </w:p>
    <w:p>
      <w:pPr>
        <w:spacing w:after="120" w:before="40"/>
        <w:ind w:left="360" w:right="216"/>
      </w:pPr>
      <w:r>
        <w:t>Opportunity Machine is an economic development organization supporting technology, research-driven, and innovative companies.</w:t>
      </w:r>
    </w:p>
    <w:p>
      <w:pPr>
        <w:pStyle w:val="Heading3"/>
      </w:pPr>
      <w:r>
        <w:t>Mission and role</w:t>
      </w:r>
    </w:p>
    <w:p>
      <w:pPr>
        <w:spacing w:after="100"/>
      </w:pPr>
      <w:r>
        <w:t>Use the approved OM mission opening from the source register. Keep the economic-development identity separate from any measured regional claim.</w:t>
      </w:r>
    </w:p>
    <w:p>
      <w:pPr>
        <w:spacing w:after="100"/>
      </w:pPr>
      <w:r>
        <w:rPr>
          <w:b/>
        </w:rPr>
        <w:t>T001 placement:</w:t>
      </w:r>
      <w:r>
        <w:t xml:space="preserve"> Rob Gaudet’s community perspective supports OM’s purpose and ecosystem role. Place it beside the mission/ecosystem explanation, not beside a measured regional statistic.</w:t>
      </w:r>
    </w:p>
    <w:p>
      <w:pPr>
        <w:pStyle w:val="Heading3"/>
      </w:pPr>
      <w:r>
        <w:t>People</w:t>
      </w:r>
    </w:p>
    <w:p>
      <w:pPr>
        <w:spacing w:after="100"/>
      </w:pPr>
      <w:r>
        <w:t>Use separate sections for the existing team and board. Retain current approved names, roles, photos, and links only. No roster refresh is included.</w:t>
      </w:r>
    </w:p>
    <w:p>
      <w:pPr>
        <w:pStyle w:val="Heading3"/>
      </w:pPr>
      <w:r>
        <w:t>Contact route</w:t>
      </w:r>
    </w:p>
    <w:p>
      <w:pPr>
        <w:spacing w:after="120" w:before="40"/>
        <w:ind w:left="360" w:right="216"/>
      </w:pPr>
      <w:r>
        <w:rPr>
          <w:b/>
        </w:rPr>
        <w:t>Let’s talk about what you’re building.</w:t>
      </w:r>
    </w:p>
    <w:p>
      <w:pPr>
        <w:spacing w:after="120" w:before="40"/>
        <w:ind w:left="360" w:right="216"/>
      </w:pPr>
      <w:r>
        <w:t>If you are exploring membership, a program, or a way to support founders, start a conversation with OM.</w:t>
      </w:r>
    </w:p>
    <w:p>
      <w:pPr>
        <w:spacing w:after="100"/>
      </w:pPr>
      <w:r>
        <w:t xml:space="preserve">Link: </w:t>
      </w:r>
      <w:r>
        <w:rPr>
          <w:b/>
        </w:rPr>
        <w:t>Book a Call</w:t>
      </w:r>
      <w:r>
        <w:t>. Destination remains `[Unknown]`.</w:t>
      </w:r>
    </w:p>
    <w:p>
      <w:pPr>
        <w:pStyle w:val="Heading1"/>
      </w:pPr>
      <w:r>
        <w:t>09 Review notes and source controls</w:t>
      </w:r>
    </w:p>
    <w:p>
      <w:pPr>
        <w:spacing w:after="100"/>
      </w:pPr>
      <w:r>
        <w:t>The handoff’s review register must remain available from the tree. It records the source for each claim, the status of each module, and the unresolved release item.</w:t>
      </w:r>
    </w:p>
    <w:p>
      <w:pPr>
        <w:pStyle w:val="Heading3"/>
      </w:pPr>
      <w:r>
        <w:t>Exact testimonials selected</w:t>
      </w:r>
    </w:p>
    <w:p>
      <w:pPr>
        <w:pStyle w:val="ListBullet"/>
        <w:spacing w:after="100"/>
      </w:pPr>
      <w:r>
        <w:rPr>
          <w:b/>
        </w:rPr>
        <w:t>T012</w:t>
      </w:r>
      <w:r>
        <w:t xml:space="preserve"> Homepage, after need-based routes.</w:t>
      </w:r>
    </w:p>
    <w:p>
      <w:pPr>
        <w:pStyle w:val="ListBullet"/>
        <w:spacing w:after="100"/>
      </w:pPr>
      <w:r>
        <w:rPr>
          <w:b/>
        </w:rPr>
        <w:t>T014</w:t>
      </w:r>
      <w:r>
        <w:t xml:space="preserve"> Membership, beneath benefits and beside Coaching and Support.</w:t>
      </w:r>
    </w:p>
    <w:p>
      <w:pPr>
        <w:pStyle w:val="ListBullet"/>
        <w:spacing w:after="100"/>
      </w:pPr>
      <w:r>
        <w:rPr>
          <w:b/>
        </w:rPr>
        <w:t>T006</w:t>
      </w:r>
      <w:r>
        <w:t xml:space="preserve"> Programs, beside Builder progression.</w:t>
      </w:r>
    </w:p>
    <w:p>
      <w:pPr>
        <w:pStyle w:val="ListBullet"/>
        <w:spacing w:after="100"/>
      </w:pPr>
      <w:r>
        <w:rPr>
          <w:b/>
        </w:rPr>
        <w:t>T002</w:t>
      </w:r>
      <w:r>
        <w:t xml:space="preserve"> Builder 1.0 detail, after the work explanation.</w:t>
      </w:r>
    </w:p>
    <w:p>
      <w:pPr>
        <w:pStyle w:val="ListBullet"/>
        <w:spacing w:after="100"/>
      </w:pPr>
      <w:r>
        <w:rPr>
          <w:b/>
        </w:rPr>
        <w:t>T003</w:t>
      </w:r>
      <w:r>
        <w:t xml:space="preserve"> Events, directly below Innovate South.</w:t>
      </w:r>
    </w:p>
    <w:p>
      <w:pPr>
        <w:pStyle w:val="ListBullet"/>
        <w:spacing w:after="100"/>
      </w:pPr>
      <w:r>
        <w:rPr>
          <w:b/>
        </w:rPr>
        <w:t>T013</w:t>
      </w:r>
      <w:r>
        <w:t xml:space="preserve"> Ecosystem / founder-story context.</w:t>
      </w:r>
    </w:p>
    <w:p>
      <w:pPr>
        <w:pStyle w:val="ListBullet"/>
        <w:spacing w:after="100"/>
      </w:pPr>
      <w:r>
        <w:rPr>
          <w:b/>
        </w:rPr>
        <w:t>T001</w:t>
      </w:r>
      <w:r>
        <w:t xml:space="preserve"> About OM, beside purpose and ecosystem role.</w:t>
      </w:r>
    </w:p>
    <w:p>
      <w:pPr>
        <w:spacing w:after="100"/>
      </w:pPr>
      <w:r>
        <w:t>Keep all seven quotations verbatim. Quote permission, current role, source date, and final release clearance remain separate gates.</w:t>
      </w:r>
    </w:p>
    <w:p>
      <w:pPr>
        <w:pStyle w:val="Heading3"/>
      </w:pPr>
      <w:r>
        <w:t>Do not reintroduce</w:t>
      </w:r>
    </w:p>
    <w:p>
      <w:pPr>
        <w:pStyle w:val="ListBullet"/>
        <w:spacing w:after="100"/>
      </w:pPr>
      <w:r>
        <w:t>the removed “OM takes no equity” reassurance;</w:t>
      </w:r>
    </w:p>
    <w:p>
      <w:pPr>
        <w:pStyle w:val="ListBullet"/>
        <w:spacing w:after="100"/>
      </w:pPr>
      <w:r>
        <w:t>a Teresa or broader mentor-roster refresh;</w:t>
      </w:r>
    </w:p>
    <w:p>
      <w:pPr>
        <w:pStyle w:val="ListBullet"/>
        <w:spacing w:after="100"/>
      </w:pPr>
      <w:r>
        <w:t>ETIP as a name; use ETI;</w:t>
      </w:r>
    </w:p>
    <w:p>
      <w:pPr>
        <w:pStyle w:val="ListBullet"/>
        <w:spacing w:after="100"/>
      </w:pPr>
      <w:r>
        <w:t>stale event metrics or unverified dates;</w:t>
      </w:r>
    </w:p>
    <w:p>
      <w:pPr>
        <w:pStyle w:val="ListBullet"/>
        <w:spacing w:after="100"/>
      </w:pPr>
      <w:r>
        <w:t>a mandatory Builder-to-Builder 2.0 ladder;</w:t>
      </w:r>
    </w:p>
    <w:p>
      <w:pPr>
        <w:pStyle w:val="ListBullet"/>
        <w:spacing w:after="100"/>
      </w:pPr>
      <w:r>
        <w:t>the CrossFit analogy as public copy;</w:t>
      </w:r>
    </w:p>
    <w:p>
      <w:pPr>
        <w:pStyle w:val="ListBullet"/>
        <w:spacing w:after="100"/>
      </w:pPr>
      <w:r>
        <w:t>invented URLs, prices, eligibility, availability, or guaranteed introductions.</w:t>
      </w:r>
    </w:p>
    <w:p>
      <w:pPr>
        <w:pStyle w:val="Heading3"/>
      </w:pPr>
      <w:r>
        <w:t>Developer completion record</w:t>
      </w:r>
    </w:p>
    <w:p>
      <w:pPr>
        <w:spacing w:after="100"/>
      </w:pPr>
      <w:r>
        <w:t>For each implemented tree node, return the final Wix slug/destination, annotated screenshot, copy deviations, asset IDs, and the owner who cleared unresolved facts. Run `node build.mjs` and `python3 verify.py` on the local handoff. A passing bounded check is not publication approval.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Opportunity Machine · Website 2.0 candidate copy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 Website 2.0 Full Tree Copy Specification</dc:title>
  <dc:subject>Literal page copy and placement instructions for developer implementation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