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C6" w:rsidRPr="00EA3E2E" w:rsidRDefault="002026C6" w:rsidP="002026C6">
      <w:pPr>
        <w:jc w:val="both"/>
        <w:rPr>
          <w:b/>
          <w:sz w:val="28"/>
          <w:szCs w:val="28"/>
          <w:lang w:val="en-US"/>
        </w:rPr>
      </w:pPr>
      <w:r w:rsidRPr="00EA3E2E">
        <w:rPr>
          <w:b/>
          <w:sz w:val="28"/>
          <w:szCs w:val="28"/>
          <w:lang w:val="en-US"/>
        </w:rPr>
        <w:t>The schedule for the intern</w:t>
      </w:r>
      <w:r w:rsidR="00A85835">
        <w:rPr>
          <w:b/>
          <w:sz w:val="28"/>
          <w:szCs w:val="28"/>
          <w:lang w:val="en-US"/>
        </w:rPr>
        <w:t xml:space="preserve"> (Han’s part)</w:t>
      </w:r>
      <w:r w:rsidRPr="00EA3E2E">
        <w:rPr>
          <w:b/>
          <w:sz w:val="28"/>
          <w:szCs w:val="28"/>
          <w:lang w:val="en-US"/>
        </w:rPr>
        <w:t>:</w:t>
      </w:r>
    </w:p>
    <w:p w:rsidR="002026C6" w:rsidRDefault="002026C6" w:rsidP="002026C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7C7465">
        <w:rPr>
          <w:sz w:val="28"/>
          <w:szCs w:val="28"/>
          <w:lang w:val="en-US"/>
        </w:rPr>
        <w:t>research for selective encryption (SE) for bitmaps based on DCT</w:t>
      </w:r>
      <w:r>
        <w:rPr>
          <w:sz w:val="28"/>
          <w:szCs w:val="28"/>
          <w:lang w:val="en-US"/>
        </w:rPr>
        <w:t xml:space="preserve">. </w:t>
      </w:r>
    </w:p>
    <w:p w:rsidR="002026C6" w:rsidRDefault="002026C6" w:rsidP="002026C6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Firstly </w:t>
      </w:r>
      <w:r w:rsidR="007C7465">
        <w:rPr>
          <w:sz w:val="28"/>
          <w:szCs w:val="28"/>
          <w:lang w:val="en-US"/>
        </w:rPr>
        <w:t>re-</w:t>
      </w:r>
      <w:r>
        <w:rPr>
          <w:sz w:val="28"/>
          <w:szCs w:val="28"/>
          <w:lang w:val="en-US"/>
        </w:rPr>
        <w:t xml:space="preserve">implement </w:t>
      </w:r>
      <w:r w:rsidR="007C7465">
        <w:rPr>
          <w:sz w:val="28"/>
          <w:szCs w:val="28"/>
          <w:lang w:val="en-US"/>
        </w:rPr>
        <w:t>previous</w:t>
      </w:r>
      <w:r>
        <w:rPr>
          <w:sz w:val="28"/>
          <w:szCs w:val="28"/>
          <w:lang w:val="en-US"/>
        </w:rPr>
        <w:t xml:space="preserve"> SE method</w:t>
      </w:r>
      <w:r w:rsidR="007C7465">
        <w:rPr>
          <w:sz w:val="28"/>
          <w:szCs w:val="28"/>
          <w:lang w:val="en-US"/>
        </w:rPr>
        <w:t xml:space="preserve"> [1]</w:t>
      </w:r>
      <w:r>
        <w:rPr>
          <w:sz w:val="28"/>
          <w:szCs w:val="28"/>
          <w:lang w:val="en-US"/>
        </w:rPr>
        <w:t xml:space="preserve"> for a bitmap without the key implementation (just focus on the structure</w:t>
      </w:r>
      <w:r w:rsidR="007C7465">
        <w:rPr>
          <w:sz w:val="28"/>
          <w:szCs w:val="28"/>
          <w:lang w:val="en-US"/>
        </w:rPr>
        <w:t xml:space="preserve"> and implement on </w:t>
      </w:r>
      <w:proofErr w:type="spellStart"/>
      <w:r w:rsidR="007C7465"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  <w:lang w:val="en-US"/>
        </w:rPr>
        <w:t>).</w:t>
      </w:r>
    </w:p>
    <w:p w:rsidR="002026C6" w:rsidRDefault="002026C6" w:rsidP="002026C6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</w:t>
      </w:r>
      <w:r w:rsidRPr="002026C6">
        <w:rPr>
          <w:sz w:val="28"/>
          <w:szCs w:val="28"/>
          <w:lang w:val="en-US"/>
        </w:rPr>
        <w:t xml:space="preserve"> pseudorandom number generator</w:t>
      </w:r>
      <w:r>
        <w:rPr>
          <w:sz w:val="28"/>
          <w:szCs w:val="28"/>
          <w:lang w:val="en-US"/>
        </w:rPr>
        <w:t xml:space="preserve"> (PRNG) </w:t>
      </w:r>
      <w:r w:rsidR="007C7465">
        <w:rPr>
          <w:sz w:val="28"/>
          <w:szCs w:val="28"/>
          <w:lang w:val="en-US"/>
        </w:rPr>
        <w:t xml:space="preserve">on </w:t>
      </w:r>
      <w:proofErr w:type="spellStart"/>
      <w:r w:rsidR="007C7465"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  <w:lang w:val="en-US"/>
        </w:rPr>
        <w:t xml:space="preserve"> to improve </w:t>
      </w:r>
      <w:r w:rsidR="007C7465">
        <w:rPr>
          <w:sz w:val="28"/>
          <w:szCs w:val="28"/>
          <w:lang w:val="en-US"/>
        </w:rPr>
        <w:t>this previous</w:t>
      </w:r>
      <w:r>
        <w:rPr>
          <w:sz w:val="28"/>
          <w:szCs w:val="28"/>
          <w:lang w:val="en-US"/>
        </w:rPr>
        <w:t xml:space="preserve"> work.</w:t>
      </w:r>
    </w:p>
    <w:p w:rsidR="002026C6" w:rsidRDefault="002026C6" w:rsidP="002026C6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Analyze the problems of this SE method including storage space design; recursive loss of information; noise introduced by rounding floating point numbers</w:t>
      </w:r>
      <w:r w:rsidR="007C7465">
        <w:rPr>
          <w:sz w:val="28"/>
          <w:szCs w:val="28"/>
          <w:lang w:val="en-US"/>
        </w:rPr>
        <w:t>. For this step, I would expect many figures with solid analysis to illustrate the problems ignored by the author and limitations of SE usage.</w:t>
      </w:r>
    </w:p>
    <w:p w:rsidR="002026C6" w:rsidRDefault="002026C6" w:rsidP="007C7465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Analyze the </w:t>
      </w:r>
      <w:r w:rsidR="007C7465">
        <w:rPr>
          <w:sz w:val="28"/>
          <w:szCs w:val="28"/>
          <w:lang w:val="en-US"/>
        </w:rPr>
        <w:t>statistical</w:t>
      </w:r>
      <w:r>
        <w:rPr>
          <w:sz w:val="28"/>
          <w:szCs w:val="28"/>
          <w:lang w:val="en-US"/>
        </w:rPr>
        <w:t xml:space="preserve"> property of this SE method including PSNR, entropy, randomness,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and try to manipulate the selection ratio to test the sensitiveness of numbers of coefficients.</w:t>
      </w:r>
      <w:r w:rsidR="007C7465">
        <w:rPr>
          <w:sz w:val="28"/>
          <w:szCs w:val="28"/>
          <w:lang w:val="en-US"/>
        </w:rPr>
        <w:t xml:space="preserve"> For this step, I would expect a </w:t>
      </w:r>
      <w:r w:rsidR="007C7465" w:rsidRPr="007C7465">
        <w:rPr>
          <w:sz w:val="28"/>
          <w:szCs w:val="28"/>
          <w:lang w:val="en-US"/>
        </w:rPr>
        <w:t>thorough</w:t>
      </w:r>
      <w:r w:rsidR="007C7465">
        <w:rPr>
          <w:sz w:val="28"/>
          <w:szCs w:val="28"/>
          <w:lang w:val="en-US"/>
        </w:rPr>
        <w:t xml:space="preserve"> </w:t>
      </w:r>
      <w:r w:rsidR="00EA3E2E">
        <w:rPr>
          <w:sz w:val="28"/>
          <w:szCs w:val="28"/>
          <w:lang w:val="en-US"/>
        </w:rPr>
        <w:t>answer</w:t>
      </w:r>
      <w:r w:rsidR="007C7465">
        <w:rPr>
          <w:sz w:val="28"/>
          <w:szCs w:val="28"/>
          <w:lang w:val="en-US"/>
        </w:rPr>
        <w:t xml:space="preserve"> for questions like “how many coefficients selected to protect is enough”.</w:t>
      </w:r>
    </w:p>
    <w:p w:rsidR="007C7465" w:rsidRDefault="007C7465" w:rsidP="007C7465">
      <w:pPr>
        <w:pStyle w:val="ListParagraph"/>
        <w:ind w:left="1140"/>
        <w:jc w:val="both"/>
        <w:rPr>
          <w:sz w:val="28"/>
          <w:szCs w:val="28"/>
          <w:lang w:val="en-US"/>
        </w:rPr>
      </w:pPr>
    </w:p>
    <w:p w:rsidR="007C7465" w:rsidRDefault="007C7465" w:rsidP="007C746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research for agnostic SE method based on lossless Wavelet.</w:t>
      </w:r>
    </w:p>
    <w:p w:rsidR="00EA3E2E" w:rsidRDefault="00EA3E2E" w:rsidP="00EA3E2E">
      <w:pPr>
        <w:pStyle w:val="ListParagraph"/>
        <w:jc w:val="both"/>
        <w:rPr>
          <w:sz w:val="28"/>
          <w:szCs w:val="28"/>
          <w:lang w:val="en-US"/>
        </w:rPr>
      </w:pPr>
    </w:p>
    <w:p w:rsidR="00EA3E2E" w:rsidRDefault="007C7465" w:rsidP="00EA3E2E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Firstly try to be familiar with lossless wavelet filter (Le Gall 5/3</w:t>
      </w:r>
      <w:r w:rsidR="00EA3E2E">
        <w:rPr>
          <w:sz w:val="28"/>
          <w:szCs w:val="28"/>
          <w:lang w:val="en-US"/>
        </w:rPr>
        <w:t xml:space="preserve"> [2]</w:t>
      </w:r>
      <w:r>
        <w:rPr>
          <w:sz w:val="28"/>
          <w:szCs w:val="28"/>
          <w:lang w:val="en-US"/>
        </w:rPr>
        <w:t>) and the</w:t>
      </w:r>
      <w:r w:rsidR="00EA3E2E">
        <w:rPr>
          <w:sz w:val="28"/>
          <w:szCs w:val="28"/>
          <w:lang w:val="en-US"/>
        </w:rPr>
        <w:t xml:space="preserve"> SE</w:t>
      </w:r>
      <w:r>
        <w:rPr>
          <w:sz w:val="28"/>
          <w:szCs w:val="28"/>
          <w:lang w:val="en-US"/>
        </w:rPr>
        <w:t xml:space="preserve"> method</w:t>
      </w:r>
      <w:r w:rsidR="00EA3E2E">
        <w:rPr>
          <w:sz w:val="28"/>
          <w:szCs w:val="28"/>
          <w:lang w:val="en-US"/>
        </w:rPr>
        <w:t xml:space="preserve"> described in my thesis. </w:t>
      </w:r>
    </w:p>
    <w:p w:rsidR="007C7465" w:rsidRDefault="00EA3E2E" w:rsidP="00EA3E2E">
      <w:pPr>
        <w:pStyle w:val="ListParagraph"/>
        <w:ind w:left="11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knowledge to know: Hash function, wavelet transform.</w:t>
      </w:r>
    </w:p>
    <w:p w:rsidR="00EA3E2E" w:rsidRDefault="00EA3E2E" w:rsidP="00EA3E2E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Try to test the sensitiveness of selection ratio for wavelet coefficients. For this step, I would expect a </w:t>
      </w:r>
      <w:r w:rsidRPr="007C7465">
        <w:rPr>
          <w:sz w:val="28"/>
          <w:szCs w:val="28"/>
          <w:lang w:val="en-US"/>
        </w:rPr>
        <w:t>thorough</w:t>
      </w:r>
      <w:r>
        <w:rPr>
          <w:sz w:val="28"/>
          <w:szCs w:val="28"/>
          <w:lang w:val="en-US"/>
        </w:rPr>
        <w:t xml:space="preserve"> answer for questions like “why always protect the low frequency if the data format is NOT image”.</w:t>
      </w:r>
    </w:p>
    <w:p w:rsidR="00EA3E2E" w:rsidRDefault="00EA3E2E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timeline: </w:t>
      </w:r>
    </w:p>
    <w:p w:rsidR="00EA3E2E" w:rsidRDefault="00EA3E2E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about four months for this internship. </w:t>
      </w:r>
    </w:p>
    <w:p w:rsidR="00EA3E2E" w:rsidRDefault="00EA3E2E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fact, there are about 20 working days per month so totally there are 70-80 working days. And the final report will cost 10-20 working days.</w:t>
      </w:r>
    </w:p>
    <w:p w:rsidR="00EA3E2E" w:rsidRDefault="00EA3E2E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DCT related SE research: 1.1 is almost done; 1.2 will need a short time; 1.3 and 1.4 will need about 10</w:t>
      </w:r>
      <w:r w:rsidR="00E63471">
        <w:rPr>
          <w:sz w:val="28"/>
          <w:szCs w:val="28"/>
          <w:lang w:val="en-US"/>
        </w:rPr>
        <w:t>-15</w:t>
      </w:r>
      <w:r>
        <w:rPr>
          <w:sz w:val="28"/>
          <w:szCs w:val="28"/>
          <w:lang w:val="en-US"/>
        </w:rPr>
        <w:t xml:space="preserve"> working days </w:t>
      </w:r>
      <w:r w:rsidR="00E63471">
        <w:rPr>
          <w:sz w:val="28"/>
          <w:szCs w:val="28"/>
          <w:lang w:val="en-US"/>
        </w:rPr>
        <w:t>in</w:t>
      </w:r>
      <w:r w:rsidR="00A85835">
        <w:rPr>
          <w:sz w:val="28"/>
          <w:szCs w:val="28"/>
          <w:lang w:val="en-US"/>
        </w:rPr>
        <w:t xml:space="preserve"> total</w:t>
      </w:r>
      <w:r w:rsidR="00E63471">
        <w:rPr>
          <w:sz w:val="28"/>
          <w:szCs w:val="28"/>
          <w:lang w:val="en-US"/>
        </w:rPr>
        <w:t>.</w:t>
      </w:r>
    </w:p>
    <w:p w:rsidR="00E63471" w:rsidRDefault="00E63471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Wavelet related SE research: </w:t>
      </w:r>
      <w:r w:rsidR="00A85835">
        <w:rPr>
          <w:sz w:val="28"/>
          <w:szCs w:val="28"/>
          <w:lang w:val="en-US"/>
        </w:rPr>
        <w:t>2.1 will cost 5-10 working days</w:t>
      </w:r>
      <w:r>
        <w:rPr>
          <w:sz w:val="28"/>
          <w:szCs w:val="28"/>
          <w:lang w:val="en-US"/>
        </w:rPr>
        <w:t>; and 2.</w:t>
      </w:r>
      <w:r w:rsidR="00A8583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will cost 10-15 days.</w:t>
      </w:r>
    </w:p>
    <w:p w:rsidR="00A85835" w:rsidRDefault="00A85835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will be around 20 working days for working with </w:t>
      </w:r>
      <w:proofErr w:type="spellStart"/>
      <w:r>
        <w:rPr>
          <w:sz w:val="28"/>
          <w:szCs w:val="28"/>
          <w:lang w:val="en-US"/>
        </w:rPr>
        <w:t>Katarzyna</w:t>
      </w:r>
      <w:proofErr w:type="spellEnd"/>
      <w:r>
        <w:rPr>
          <w:sz w:val="28"/>
          <w:szCs w:val="28"/>
          <w:lang w:val="en-US"/>
        </w:rPr>
        <w:t>.</w:t>
      </w:r>
    </w:p>
    <w:p w:rsidR="00E63471" w:rsidRDefault="00E63471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Considering there is some time flexibility in this schedule, 2.</w:t>
      </w:r>
      <w:r w:rsidR="00A8583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can be reduced or extend for a more general answer for all kinds of transformation based SE method.</w:t>
      </w:r>
    </w:p>
    <w:p w:rsidR="009E039C" w:rsidRDefault="009E039C" w:rsidP="00EA3E2E">
      <w:pPr>
        <w:ind w:left="720"/>
        <w:jc w:val="both"/>
        <w:rPr>
          <w:sz w:val="28"/>
          <w:szCs w:val="28"/>
          <w:lang w:val="en-US"/>
        </w:rPr>
      </w:pPr>
    </w:p>
    <w:p w:rsidR="009E039C" w:rsidRDefault="009E039C" w:rsidP="00EA3E2E">
      <w:pPr>
        <w:ind w:left="720"/>
        <w:jc w:val="both"/>
        <w:rPr>
          <w:sz w:val="28"/>
          <w:szCs w:val="28"/>
          <w:lang w:val="en-US"/>
        </w:rPr>
      </w:pPr>
    </w:p>
    <w:p w:rsidR="009E039C" w:rsidRDefault="009E039C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[1] </w:t>
      </w:r>
      <w:proofErr w:type="spellStart"/>
      <w:r w:rsidRPr="009E039C">
        <w:rPr>
          <w:sz w:val="28"/>
          <w:szCs w:val="28"/>
          <w:lang w:val="en-US"/>
        </w:rPr>
        <w:t>Krikor</w:t>
      </w:r>
      <w:proofErr w:type="spellEnd"/>
      <w:r w:rsidRPr="009E039C">
        <w:rPr>
          <w:sz w:val="28"/>
          <w:szCs w:val="28"/>
          <w:lang w:val="en-US"/>
        </w:rPr>
        <w:t xml:space="preserve">, L., Baba, S., </w:t>
      </w:r>
      <w:proofErr w:type="spellStart"/>
      <w:r w:rsidRPr="009E039C">
        <w:rPr>
          <w:sz w:val="28"/>
          <w:szCs w:val="28"/>
          <w:lang w:val="en-US"/>
        </w:rPr>
        <w:t>Arif</w:t>
      </w:r>
      <w:proofErr w:type="spellEnd"/>
      <w:r w:rsidRPr="009E039C">
        <w:rPr>
          <w:sz w:val="28"/>
          <w:szCs w:val="28"/>
          <w:lang w:val="en-US"/>
        </w:rPr>
        <w:t xml:space="preserve">, T., &amp; </w:t>
      </w:r>
      <w:proofErr w:type="spellStart"/>
      <w:r w:rsidRPr="009E039C">
        <w:rPr>
          <w:sz w:val="28"/>
          <w:szCs w:val="28"/>
          <w:lang w:val="en-US"/>
        </w:rPr>
        <w:t>Shaaban</w:t>
      </w:r>
      <w:proofErr w:type="spellEnd"/>
      <w:r w:rsidRPr="009E039C">
        <w:rPr>
          <w:sz w:val="28"/>
          <w:szCs w:val="28"/>
          <w:lang w:val="en-US"/>
        </w:rPr>
        <w:t xml:space="preserve">, Z. (2009). </w:t>
      </w:r>
      <w:proofErr w:type="gramStart"/>
      <w:r w:rsidRPr="009E039C">
        <w:rPr>
          <w:i/>
          <w:sz w:val="28"/>
          <w:szCs w:val="28"/>
          <w:lang w:val="en-US"/>
        </w:rPr>
        <w:t>Image encryption using DCT and stream cipher</w:t>
      </w:r>
      <w:r w:rsidRPr="009E039C">
        <w:rPr>
          <w:sz w:val="28"/>
          <w:szCs w:val="28"/>
          <w:lang w:val="en-US"/>
        </w:rPr>
        <w:t>.</w:t>
      </w:r>
      <w:proofErr w:type="gramEnd"/>
      <w:r w:rsidRPr="009E039C">
        <w:rPr>
          <w:sz w:val="28"/>
          <w:szCs w:val="28"/>
          <w:lang w:val="en-US"/>
        </w:rPr>
        <w:t xml:space="preserve"> European Journal of Scientific Research, 32(1), 47-57.</w:t>
      </w:r>
      <w:bookmarkStart w:id="0" w:name="_GoBack"/>
      <w:bookmarkEnd w:id="0"/>
    </w:p>
    <w:p w:rsidR="009E039C" w:rsidRPr="009E039C" w:rsidRDefault="009E039C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[2] </w:t>
      </w:r>
      <w:proofErr w:type="spellStart"/>
      <w:r w:rsidRPr="009E039C">
        <w:rPr>
          <w:sz w:val="28"/>
          <w:szCs w:val="28"/>
          <w:lang w:val="en-US"/>
        </w:rPr>
        <w:t>Burrus</w:t>
      </w:r>
      <w:proofErr w:type="spellEnd"/>
      <w:r w:rsidRPr="009E039C">
        <w:rPr>
          <w:sz w:val="28"/>
          <w:szCs w:val="28"/>
          <w:lang w:val="en-US"/>
        </w:rPr>
        <w:t xml:space="preserve">, C. S., </w:t>
      </w:r>
      <w:proofErr w:type="spellStart"/>
      <w:r w:rsidRPr="009E039C">
        <w:rPr>
          <w:sz w:val="28"/>
          <w:szCs w:val="28"/>
          <w:lang w:val="en-US"/>
        </w:rPr>
        <w:t>Gopinath</w:t>
      </w:r>
      <w:proofErr w:type="spellEnd"/>
      <w:r w:rsidRPr="009E039C">
        <w:rPr>
          <w:sz w:val="28"/>
          <w:szCs w:val="28"/>
          <w:lang w:val="en-US"/>
        </w:rPr>
        <w:t xml:space="preserve">, R. A., </w:t>
      </w:r>
      <w:proofErr w:type="spellStart"/>
      <w:r w:rsidRPr="009E039C">
        <w:rPr>
          <w:sz w:val="28"/>
          <w:szCs w:val="28"/>
          <w:lang w:val="en-US"/>
        </w:rPr>
        <w:t>Guo</w:t>
      </w:r>
      <w:proofErr w:type="spellEnd"/>
      <w:r w:rsidRPr="009E039C">
        <w:rPr>
          <w:sz w:val="28"/>
          <w:szCs w:val="28"/>
          <w:lang w:val="en-US"/>
        </w:rPr>
        <w:t xml:space="preserve">, H., </w:t>
      </w:r>
      <w:proofErr w:type="spellStart"/>
      <w:r w:rsidRPr="009E039C">
        <w:rPr>
          <w:sz w:val="28"/>
          <w:szCs w:val="28"/>
          <w:lang w:val="en-US"/>
        </w:rPr>
        <w:t>Odegard</w:t>
      </w:r>
      <w:proofErr w:type="spellEnd"/>
      <w:r w:rsidRPr="009E039C">
        <w:rPr>
          <w:sz w:val="28"/>
          <w:szCs w:val="28"/>
          <w:lang w:val="en-US"/>
        </w:rPr>
        <w:t xml:space="preserve">, J. E., &amp; </w:t>
      </w:r>
      <w:proofErr w:type="spellStart"/>
      <w:r w:rsidRPr="009E039C">
        <w:rPr>
          <w:sz w:val="28"/>
          <w:szCs w:val="28"/>
          <w:lang w:val="en-US"/>
        </w:rPr>
        <w:t>Selesnick</w:t>
      </w:r>
      <w:proofErr w:type="spellEnd"/>
      <w:r w:rsidRPr="009E039C">
        <w:rPr>
          <w:sz w:val="28"/>
          <w:szCs w:val="28"/>
          <w:lang w:val="en-US"/>
        </w:rPr>
        <w:t xml:space="preserve">, I. W. (1998). </w:t>
      </w:r>
      <w:r w:rsidRPr="009E039C">
        <w:rPr>
          <w:i/>
          <w:sz w:val="28"/>
          <w:szCs w:val="28"/>
          <w:lang w:val="en-US"/>
        </w:rPr>
        <w:t>Introduction to wavelets and wavelet transforms: a primer</w:t>
      </w:r>
      <w:r w:rsidRPr="009E039C">
        <w:rPr>
          <w:sz w:val="28"/>
          <w:szCs w:val="28"/>
          <w:lang w:val="en-US"/>
        </w:rPr>
        <w:t xml:space="preserve"> (Vol. 1). New Jersey: Prentice hall.</w:t>
      </w:r>
    </w:p>
    <w:sectPr w:rsidR="009E039C" w:rsidRPr="009E03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BC"/>
    <w:multiLevelType w:val="multilevel"/>
    <w:tmpl w:val="D7BE4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05"/>
    <w:rsid w:val="002026C6"/>
    <w:rsid w:val="00411DE8"/>
    <w:rsid w:val="007475B6"/>
    <w:rsid w:val="007C7465"/>
    <w:rsid w:val="009E039C"/>
    <w:rsid w:val="00A85835"/>
    <w:rsid w:val="00E63471"/>
    <w:rsid w:val="00E7127D"/>
    <w:rsid w:val="00EA3E2E"/>
    <w:rsid w:val="00F3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qiuhan</dc:creator>
  <cp:lastModifiedBy>qiuhan</cp:lastModifiedBy>
  <cp:revision>3</cp:revision>
  <cp:lastPrinted>2018-06-13T09:11:00Z</cp:lastPrinted>
  <dcterms:created xsi:type="dcterms:W3CDTF">2018-06-13T13:21:00Z</dcterms:created>
  <dcterms:modified xsi:type="dcterms:W3CDTF">2018-06-13T14:26:00Z</dcterms:modified>
</cp:coreProperties>
</file>