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801" w:rsidRDefault="00F76801">
      <w:bookmarkStart w:id="0" w:name="_GoBack"/>
      <w:bookmarkEnd w:id="0"/>
    </w:p>
    <w:tbl>
      <w:tblPr>
        <w:tblW w:w="10548" w:type="dxa"/>
        <w:tblLayout w:type="fixed"/>
        <w:tblLook w:val="0000" w:firstRow="0" w:lastRow="0" w:firstColumn="0" w:lastColumn="0" w:noHBand="0" w:noVBand="0"/>
      </w:tblPr>
      <w:tblGrid>
        <w:gridCol w:w="1458"/>
        <w:gridCol w:w="7650"/>
        <w:gridCol w:w="1440"/>
      </w:tblGrid>
      <w:tr w:rsidR="000E496F" w:rsidTr="00843CB9">
        <w:trPr>
          <w:cantSplit/>
          <w:trHeight w:val="1530"/>
        </w:trPr>
        <w:tc>
          <w:tcPr>
            <w:tcW w:w="1458" w:type="dxa"/>
            <w:tcBorders>
              <w:top w:val="nil"/>
              <w:left w:val="nil"/>
              <w:bottom w:val="nil"/>
              <w:right w:val="nil"/>
            </w:tcBorders>
          </w:tcPr>
          <w:p w:rsidR="000E496F" w:rsidRDefault="00B8010C">
            <w:pPr>
              <w:rPr>
                <w:sz w:val="30"/>
              </w:rPr>
            </w:pPr>
            <w:r>
              <w:rPr>
                <w:noProof/>
                <w:sz w:val="20"/>
                <w:lang w:eastAsia="zh-CN"/>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-38100</wp:posOffset>
                      </wp:positionV>
                      <wp:extent cx="5715000" cy="0"/>
                      <wp:effectExtent l="10160" t="9525" r="8890" b="952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84F0F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50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fg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w9hM70xhUQUKmtDbXRk3o1z5p+d0jpqiVqzyPDt7OBtCxkJO9SwsYZwN/1XzSDGHLwOrbp&#10;1NguQEID0Cmqcb6pwU8eUTicPmbTNAXR6OBLSDEkGuv8Z647FIwSS+Acgcnx2flAhBRDSLhH6Y2Q&#10;MootFepLvJhOpjHBaSlYcIYwZ/e7Slp0JGFc4herAs99mNUHxSJYywlbX21PhLzYcLlUAQ9KATpX&#10;6zIPPxbpYj1fz/NRPpmtR3la16NPmyofzTbZ47R+qKuqzn4GalletIIxrgK7YTaz/O+0v76Sy1Td&#10;pvPWhuQ9euwXkB3+kXTUMsh3GYSdZuetHTSGcYzB16cT5v1+D/b9A1/9AgAA//8DAFBLAwQUAAYA&#10;CAAAACEAn4c3WNoAAAAGAQAADwAAAGRycy9kb3ducmV2LnhtbEyPT0/DMAzF70h8h8hIXKYtYUjT&#10;KE0nBPTGhcHE1WtMW9E4XZNtZZ9+Rhzg5D/Peu/nfDX6Th1oiG1gCzczA4q4Cq7l2sL7WzldgooJ&#10;2WEXmCx8U4RVcXmRY+bCkV/psE61EhOOGVpoUuozrWPVkMc4Cz2xaJ9h8JhkHGrtBjyKue/03JiF&#10;9tiyJDTY02ND1dd67y3EckO78jSpJubjtg403z29PKO111fjwz2oRGP6O4YffEGHQpi2Yc8uqs6C&#10;PJIsTBdSRb0zRprt70IXuf6PX5wBAAD//wMAUEsBAi0AFAAGAAgAAAAhALaDOJL+AAAA4QEAABMA&#10;AAAAAAAAAAAAAAAAAAAAAFtDb250ZW50X1R5cGVzXS54bWxQSwECLQAUAAYACAAAACEAOP0h/9YA&#10;AACUAQAACwAAAAAAAAAAAAAAAAAvAQAAX3JlbHMvLnJlbHNQSwECLQAUAAYACAAAACEAlPqH4BIC&#10;AAAoBAAADgAAAAAAAAAAAAAAAAAuAgAAZHJzL2Uyb0RvYy54bWxQSwECLQAUAAYACAAAACEAn4c3&#10;WNoAAAAGAQAADwAAAAAAAAAAAAAAAABsBAAAZHJzL2Rvd25yZXYueG1sUEsFBgAAAAAEAAQA8wAA&#10;AHMFAAAAAA==&#10;"/>
                  </w:pict>
                </mc:Fallback>
              </mc:AlternateContent>
            </w:r>
            <w:r>
              <w:rPr>
                <w:noProof/>
                <w:sz w:val="20"/>
                <w:lang w:eastAsia="zh-CN"/>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914400</wp:posOffset>
                      </wp:positionV>
                      <wp:extent cx="6600825" cy="0"/>
                      <wp:effectExtent l="19685" t="19050" r="2794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082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0BC96B"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in" to="519.7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T+gEgIAACk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rMIPGCnS&#10;g0QboTiahc4MxpUQUKutDbXRk3oxG02/O6R03RG155Hh69lAWhYykjcpYeMM4O+Gz5pBDDl4Hdt0&#10;am0fIKEB6BTVON/U4CePKBzO52lazB4xoqMvIeWYaKzzn7juUTAqLIFzBCbHjfOBCCnHkHCP0msh&#10;ZRRbKjRAtUWWpjHDaSlY8IY4Z/e7Wlp0JGFe4hfLAs99mNUHxSJaxwlbXW1PhLzYcLtUAQ9qAT5X&#10;6zIQP57Sp1WxKvJJPpuvJnnaNJOP6zqfzNfZh8fmoanrJvsZqGV52QnGuArsxuHM8r8T//pMLmN1&#10;G89bH5K36LFhQHb8R9JRzKDfZRJ2mp23dhQZ5jEGX99OGPj7Pdj3L3z5CwAA//8DAFBLAwQUAAYA&#10;CAAAACEAsFS7JdoAAAAJAQAADwAAAGRycy9kb3ducmV2LnhtbEyPwU7DMBBE75X4B2uRuFG7NKA2&#10;xKkQEjc4UPiAbbzEAXsd2W4b+HpcCYnedmdWs2+azeSdOFBMQ2ANi7kCQdwFM3Cv4f3t6XoFImVk&#10;gy4wafimBJv2YtZgbcKRX+mwzb0oIZxq1GBzHmspU2fJY5qHkbh4HyF6zGWNvTQRjyXcO3mj1J30&#10;OHD5YHGkR0vd13bvNTxXi/WLknZcroxD+fnTJReT1leX08M9iExT/j+GE35Bh7Yw7cKeTRJOQymS&#10;i1pVZTjZarm+BbH7k2TbyPMG7S8AAAD//wMAUEsBAi0AFAAGAAgAAAAhALaDOJL+AAAA4QEAABMA&#10;AAAAAAAAAAAAAAAAAAAAAFtDb250ZW50X1R5cGVzXS54bWxQSwECLQAUAAYACAAAACEAOP0h/9YA&#10;AACUAQAACwAAAAAAAAAAAAAAAAAvAQAAX3JlbHMvLnJlbHNQSwECLQAUAAYACAAAACEAOCE/oBIC&#10;AAApBAAADgAAAAAAAAAAAAAAAAAuAgAAZHJzL2Uyb0RvYy54bWxQSwECLQAUAAYACAAAACEAsFS7&#10;JdoAAAAJAQAADwAAAAAAAAAAAAAAAABsBAAAZHJzL2Rvd25yZXYueG1sUEsFBgAAAAAEAAQA8wAA&#10;AHMFAAAAAA==&#10;" strokeweight="3pt"/>
                  </w:pict>
                </mc:Fallback>
              </mc:AlternateContent>
            </w:r>
            <w:r>
              <w:rPr>
                <w:noProof/>
                <w:lang w:eastAsia="zh-CN"/>
              </w:rPr>
              <w:drawing>
                <wp:inline distT="0" distB="0" distL="0" distR="0">
                  <wp:extent cx="828675" cy="866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8675" cy="866775"/>
                          </a:xfrm>
                          <a:prstGeom prst="rect">
                            <a:avLst/>
                          </a:prstGeom>
                          <a:noFill/>
                          <a:ln>
                            <a:noFill/>
                          </a:ln>
                        </pic:spPr>
                      </pic:pic>
                    </a:graphicData>
                  </a:graphic>
                </wp:inline>
              </w:drawing>
            </w:r>
          </w:p>
        </w:tc>
        <w:tc>
          <w:tcPr>
            <w:tcW w:w="7650" w:type="dxa"/>
            <w:tcBorders>
              <w:top w:val="nil"/>
              <w:left w:val="nil"/>
              <w:bottom w:val="nil"/>
              <w:right w:val="nil"/>
            </w:tcBorders>
            <w:vAlign w:val="center"/>
          </w:tcPr>
          <w:p w:rsidR="003B6816" w:rsidRPr="003B6816" w:rsidRDefault="003B6816" w:rsidP="001E7122">
            <w:pPr>
              <w:pStyle w:val="Heading2"/>
              <w:jc w:val="center"/>
              <w:textAlignment w:val="center"/>
              <w:rPr>
                <w:rFonts w:ascii="Univers" w:hAnsi="Univers"/>
                <w:b w:val="0"/>
                <w:sz w:val="17"/>
                <w:szCs w:val="17"/>
              </w:rPr>
            </w:pPr>
            <w:r w:rsidRPr="003B6816">
              <w:rPr>
                <w:rFonts w:ascii="Univers" w:hAnsi="Univers"/>
                <w:b w:val="0"/>
                <w:sz w:val="17"/>
                <w:szCs w:val="17"/>
              </w:rPr>
              <w:t xml:space="preserve">Contents lists available at </w:t>
            </w:r>
            <w:r w:rsidRPr="003B6816">
              <w:rPr>
                <w:rFonts w:ascii="Univers" w:hAnsi="Univers"/>
                <w:b w:val="0"/>
                <w:color w:val="2E74B5" w:themeColor="accent5" w:themeShade="BF"/>
                <w:sz w:val="17"/>
                <w:szCs w:val="17"/>
              </w:rPr>
              <w:t>ScienceDirect</w:t>
            </w:r>
          </w:p>
          <w:p w:rsidR="001E7122" w:rsidRDefault="000E496F" w:rsidP="001E7122">
            <w:pPr>
              <w:pStyle w:val="Heading2"/>
              <w:jc w:val="center"/>
              <w:textAlignment w:val="center"/>
            </w:pPr>
            <w:r>
              <w:br/>
            </w:r>
            <w:hyperlink r:id="rId8" w:tooltip="Go to Smart Health on ScienceDirect" w:history="1">
              <w:r w:rsidR="001E7122" w:rsidRPr="001E7122">
                <w:rPr>
                  <w:rStyle w:val="Hyperlink"/>
                  <w:color w:val="auto"/>
                  <w:u w:val="none"/>
                </w:rPr>
                <w:t>Smart Health</w:t>
              </w:r>
            </w:hyperlink>
          </w:p>
          <w:p w:rsidR="003B6816" w:rsidRPr="003B6816" w:rsidRDefault="003B6816" w:rsidP="003B6816"/>
          <w:p w:rsidR="001E7122" w:rsidRPr="003B6816" w:rsidRDefault="003B6816" w:rsidP="001E7122">
            <w:pPr>
              <w:jc w:val="center"/>
              <w:textAlignment w:val="center"/>
              <w:rPr>
                <w:rFonts w:ascii="Univers" w:hAnsi="Univers" w:cs="Arial"/>
                <w:sz w:val="19"/>
                <w:szCs w:val="19"/>
              </w:rPr>
            </w:pPr>
            <w:r w:rsidRPr="003B6816">
              <w:rPr>
                <w:rFonts w:ascii="Univers" w:hAnsi="Univers" w:cs="Arial"/>
                <w:sz w:val="19"/>
                <w:szCs w:val="19"/>
              </w:rPr>
              <w:t xml:space="preserve">journal homepage – </w:t>
            </w:r>
            <w:hyperlink r:id="rId9" w:history="1">
              <w:r w:rsidRPr="003B6816">
                <w:rPr>
                  <w:rStyle w:val="Hyperlink"/>
                  <w:rFonts w:ascii="Univers" w:hAnsi="Univers" w:cs="Arial"/>
                  <w:sz w:val="19"/>
                  <w:szCs w:val="19"/>
                  <w:u w:val="none"/>
                </w:rPr>
                <w:t>www.elsevier.com/locate/smhl</w:t>
              </w:r>
            </w:hyperlink>
            <w:r w:rsidRPr="003B6816">
              <w:rPr>
                <w:rFonts w:ascii="Univers" w:hAnsi="Univers" w:cs="Arial"/>
                <w:sz w:val="19"/>
                <w:szCs w:val="19"/>
              </w:rPr>
              <w:t xml:space="preserve"> </w:t>
            </w:r>
          </w:p>
          <w:p w:rsidR="000E496F" w:rsidRDefault="000E496F">
            <w:pPr>
              <w:jc w:val="center"/>
              <w:outlineLvl w:val="0"/>
              <w:rPr>
                <w:sz w:val="19"/>
                <w:lang w:val="en-GB"/>
              </w:rPr>
            </w:pPr>
          </w:p>
        </w:tc>
        <w:tc>
          <w:tcPr>
            <w:tcW w:w="1440" w:type="dxa"/>
            <w:tcBorders>
              <w:top w:val="nil"/>
              <w:left w:val="nil"/>
              <w:bottom w:val="nil"/>
              <w:right w:val="nil"/>
            </w:tcBorders>
          </w:tcPr>
          <w:p w:rsidR="000E496F" w:rsidRDefault="003B6816">
            <w:pPr>
              <w:outlineLvl w:val="0"/>
              <w:rPr>
                <w:sz w:val="19"/>
                <w:lang w:val="en-GB"/>
              </w:rPr>
            </w:pPr>
            <w:r>
              <w:rPr>
                <w:noProof/>
                <w:sz w:val="19"/>
                <w:lang w:eastAsia="zh-CN"/>
              </w:rPr>
              <mc:AlternateContent>
                <mc:Choice Requires="wps">
                  <w:drawing>
                    <wp:anchor distT="0" distB="0" distL="114300" distR="114300" simplePos="0" relativeHeight="251660288" behindDoc="0" locked="0" layoutInCell="1" allowOverlap="1">
                      <wp:simplePos x="0" y="0"/>
                      <wp:positionH relativeFrom="column">
                        <wp:posOffset>-61595</wp:posOffset>
                      </wp:positionH>
                      <wp:positionV relativeFrom="paragraph">
                        <wp:posOffset>0</wp:posOffset>
                      </wp:positionV>
                      <wp:extent cx="790575" cy="8572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90575" cy="857250"/>
                              </a:xfrm>
                              <a:prstGeom prst="rect">
                                <a:avLst/>
                              </a:prstGeom>
                              <a:noFill/>
                              <a:ln w="6350">
                                <a:noFill/>
                              </a:ln>
                            </wps:spPr>
                            <wps:txbx>
                              <w:txbxContent>
                                <w:p w:rsidR="003B6816" w:rsidRDefault="003B6816">
                                  <w:r>
                                    <w:rPr>
                                      <w:noProof/>
                                      <w:lang w:eastAsia="zh-CN"/>
                                    </w:rPr>
                                    <w:drawing>
                                      <wp:inline distT="0" distB="0" distL="0" distR="0">
                                        <wp:extent cx="552450" cy="75519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1).png"/>
                                                <pic:cNvPicPr/>
                                              </pic:nvPicPr>
                                              <pic:blipFill>
                                                <a:blip r:embed="rId10">
                                                  <a:extLst>
                                                    <a:ext uri="{28A0092B-C50C-407E-A947-70E740481C1C}">
                                                      <a14:useLocalDpi xmlns:a14="http://schemas.microsoft.com/office/drawing/2010/main" val="0"/>
                                                    </a:ext>
                                                  </a:extLst>
                                                </a:blip>
                                                <a:stretch>
                                                  <a:fillRect/>
                                                </a:stretch>
                                              </pic:blipFill>
                                              <pic:spPr>
                                                <a:xfrm>
                                                  <a:off x="0" y="0"/>
                                                  <a:ext cx="553245" cy="7562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0" o:spid="_x0000_s1030" type="#_x0000_t202" style="position:absolute;margin-left:-4.85pt;margin-top:0;width:62.2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xzNLgIAAFkEAAAOAAAAZHJzL2Uyb0RvYy54bWysVE2P2jAQvVfqf7B8LwEW9iMirOiuqCqh&#10;3ZWg2rNxHIiUeFzbkNBf32cHWHbbU9WLM54ZP8+8N87kvq0rtlfWlaQzPuj1OVNaUl7qTcZ/rOZf&#10;bjlzXuhcVKRVxg/K8fvp50+TxqRqSFuqcmUZQLRLG5PxrfcmTRInt6oWrkdGaQQLsrXw2NpNklvR&#10;AL2ukmG/f500ZHNjSSrn4H3sgnwa8YtCSf9cFE55VmUctfm42riuw5pMJyLdWGG2pTyWIf6hilqU&#10;GpeeoR6FF2xnyz+g6lJaclT4nqQ6oaIopYo9oJtB/0M3y60wKvYCcpw50+T+H6x82r9YVubQDvRo&#10;UUOjlWo9+0otgwv8NMalSFsaJPoWfuSe/A7O0HZb2Dp80RBDHFCHM7sBTcJ5c9cf34w5kwjdjm+G&#10;44ievB021vlvimoWjIxbiBc5FfuF8ygEqaeUcJemeVlVUcBKsybj11eAfBfBiUrjYGihKzVYvl23&#10;seWrUxtryg/ozlI3H87IeYkaFsL5F2ExEGgIQ+6fsRQV4S46Wpxtyf76mz/kQydEOWswYBl3P3fC&#10;Ks6q7xoK3g1GozCRcTMCH9jYy8j6MqJ39QNhhgd4TkZGM+T76mQWlupXvIVZuBUhoSXuzrg/mQ++&#10;G3u8Jalms5iEGTTCL/TSyAAduAsMr9pXYc1RBg/9nug0iiL9oEaX27E+23kqyihV4Llj9Ug/5jcq&#10;eHxr4YFc7mPW2x9h+hsAAP//AwBQSwMEFAAGAAgAAAAhALqlvqDfAAAABwEAAA8AAABkcnMvZG93&#10;bnJldi54bWxMj0FPwkAQhe8m/ofNmHiDLSgKtVtCmhATIweQC7dtd2gbd2drd4Hqr3c46W1e3sub&#10;72XLwVlxxj60nhRMxgkIpMqblmoF+4/1aA4iRE1GW0+o4BsDLPPbm0ynxl9oi+ddrAWXUEi1gibG&#10;LpUyVA06Hca+Q2Lv6HunI8u+lqbXFy53Vk6T5Ek63RJ/aHSHRYPV5+7kFLwV643ellM3/7HF6/tx&#10;1X3tDzOl7u+G1QuIiEP8C8MVn9EhZ6bSn8gEYRWMFs+cVMCDru7kkYeUfDzMEpB5Jv/z578AAAD/&#10;/wMAUEsBAi0AFAAGAAgAAAAhALaDOJL+AAAA4QEAABMAAAAAAAAAAAAAAAAAAAAAAFtDb250ZW50&#10;X1R5cGVzXS54bWxQSwECLQAUAAYACAAAACEAOP0h/9YAAACUAQAACwAAAAAAAAAAAAAAAAAvAQAA&#10;X3JlbHMvLnJlbHNQSwECLQAUAAYACAAAACEApMsczS4CAABZBAAADgAAAAAAAAAAAAAAAAAuAgAA&#10;ZHJzL2Uyb0RvYy54bWxQSwECLQAUAAYACAAAACEAuqW+oN8AAAAHAQAADwAAAAAAAAAAAAAAAACI&#10;BAAAZHJzL2Rvd25yZXYueG1sUEsFBgAAAAAEAAQA8wAAAJQFAAAAAA==&#10;" filled="f" stroked="f" strokeweight=".5pt">
                      <v:textbox>
                        <w:txbxContent>
                          <w:p w:rsidR="003B6816" w:rsidRDefault="003B6816">
                            <w:r>
                              <w:rPr>
                                <w:noProof/>
                              </w:rPr>
                              <w:drawing>
                                <wp:inline distT="0" distB="0" distL="0" distR="0">
                                  <wp:extent cx="552450" cy="755196"/>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1).png"/>
                                          <pic:cNvPicPr/>
                                        </pic:nvPicPr>
                                        <pic:blipFill>
                                          <a:blip r:embed="rId15">
                                            <a:extLst>
                                              <a:ext uri="{28A0092B-C50C-407E-A947-70E740481C1C}">
                                                <a14:useLocalDpi xmlns:a14="http://schemas.microsoft.com/office/drawing/2010/main" val="0"/>
                                              </a:ext>
                                            </a:extLst>
                                          </a:blip>
                                          <a:stretch>
                                            <a:fillRect/>
                                          </a:stretch>
                                        </pic:blipFill>
                                        <pic:spPr>
                                          <a:xfrm>
                                            <a:off x="0" y="0"/>
                                            <a:ext cx="553245" cy="756282"/>
                                          </a:xfrm>
                                          <a:prstGeom prst="rect">
                                            <a:avLst/>
                                          </a:prstGeom>
                                        </pic:spPr>
                                      </pic:pic>
                                    </a:graphicData>
                                  </a:graphic>
                                </wp:inline>
                              </w:drawing>
                            </w:r>
                          </w:p>
                        </w:txbxContent>
                      </v:textbox>
                    </v:shape>
                  </w:pict>
                </mc:Fallback>
              </mc:AlternateContent>
            </w:r>
          </w:p>
        </w:tc>
      </w:tr>
    </w:tbl>
    <w:p w:rsidR="000E496F" w:rsidRDefault="000E496F">
      <w:pPr>
        <w:pStyle w:val="ElsArticleTitle"/>
      </w:pPr>
      <w:r>
        <w:fldChar w:fldCharType="begin"/>
      </w:r>
      <w:r>
        <w:instrText xml:space="preserve"> MACROBUTTON NoMacro Click and type the title of your paper, only capitalize first word and proper nouns</w:instrText>
      </w:r>
      <w:r>
        <w:fldChar w:fldCharType="end"/>
      </w:r>
    </w:p>
    <w:p w:rsidR="000E496F" w:rsidRDefault="000E496F">
      <w:pPr>
        <w:pStyle w:val="ElsAuthor"/>
      </w:pPr>
      <w:r>
        <w:fldChar w:fldCharType="begin"/>
      </w:r>
      <w:r>
        <w:instrText xml:space="preserve"> MACROBUTTON NoMacro Given-name</w:instrText>
      </w:r>
      <w:r>
        <w:fldChar w:fldCharType="end"/>
      </w:r>
      <w:r>
        <w:t xml:space="preserve"> </w:t>
      </w:r>
      <w:r>
        <w:fldChar w:fldCharType="begin"/>
      </w:r>
      <w:r>
        <w:instrText xml:space="preserve"> MACROBUTTON NoMacro </w:instrText>
      </w:r>
      <w:r>
        <w:rPr>
          <w:color w:val="FF0000"/>
        </w:rPr>
        <w:instrText>Surname 1</w:instrText>
      </w:r>
      <w:r>
        <w:fldChar w:fldCharType="end"/>
      </w:r>
      <w:r>
        <w:rPr>
          <w:vertAlign w:val="superscript"/>
        </w:rPr>
        <w:t>a</w:t>
      </w:r>
      <w:r>
        <w:t xml:space="preserve">, </w:t>
      </w:r>
      <w:r>
        <w:fldChar w:fldCharType="begin"/>
      </w:r>
      <w:r>
        <w:instrText xml:space="preserve"> MACROBUTTON NoMacro Given-name</w:instrText>
      </w:r>
      <w:r>
        <w:fldChar w:fldCharType="end"/>
      </w:r>
      <w:r>
        <w:t xml:space="preserve"> </w:t>
      </w:r>
      <w:r>
        <w:fldChar w:fldCharType="begin"/>
      </w:r>
      <w:r>
        <w:instrText xml:space="preserve"> MACROBUTTON NoMacro </w:instrText>
      </w:r>
      <w:r>
        <w:rPr>
          <w:color w:val="FF0000"/>
        </w:rPr>
        <w:instrText>Surname 2</w:instrText>
      </w:r>
      <w:r>
        <w:fldChar w:fldCharType="end"/>
      </w:r>
      <w:r>
        <w:rPr>
          <w:vertAlign w:val="superscript"/>
        </w:rPr>
        <w:t xml:space="preserve">a, </w:t>
      </w:r>
      <w:r>
        <w:rPr>
          <w:szCs w:val="24"/>
        </w:rPr>
        <w:footnoteReference w:customMarkFollows="1" w:id="1"/>
        <w:sym w:font="Symbol" w:char="F02A"/>
      </w:r>
      <w:r>
        <w:t xml:space="preserve"> and </w:t>
      </w:r>
      <w:r>
        <w:fldChar w:fldCharType="begin"/>
      </w:r>
      <w:r>
        <w:instrText xml:space="preserve"> MACROBUTTON NoMacro Given-name</w:instrText>
      </w:r>
      <w:r>
        <w:fldChar w:fldCharType="end"/>
      </w:r>
      <w:r>
        <w:t xml:space="preserve"> </w:t>
      </w:r>
      <w:r>
        <w:fldChar w:fldCharType="begin"/>
      </w:r>
      <w:r>
        <w:instrText xml:space="preserve"> MACROBUTTON NoMacro </w:instrText>
      </w:r>
      <w:r>
        <w:rPr>
          <w:color w:val="FF0000"/>
        </w:rPr>
        <w:instrText>Surname 3</w:instrText>
      </w:r>
      <w:r>
        <w:fldChar w:fldCharType="end"/>
      </w:r>
      <w:r>
        <w:rPr>
          <w:vertAlign w:val="superscript"/>
        </w:rPr>
        <w:t>b</w:t>
      </w:r>
    </w:p>
    <w:p w:rsidR="000E496F" w:rsidRDefault="000E496F">
      <w:pPr>
        <w:pStyle w:val="ElsAffiliation"/>
      </w:pPr>
      <w:r>
        <w:rPr>
          <w:vertAlign w:val="superscript"/>
        </w:rPr>
        <w:t>a</w:t>
      </w:r>
      <w:r>
        <w:fldChar w:fldCharType="begin"/>
      </w:r>
      <w:r>
        <w:instrText xml:space="preserve"> MACROBUTTON NoMacro Affiliation 1, Address, City and Postal Code, Country</w:instrText>
      </w:r>
      <w:r>
        <w:fldChar w:fldCharType="end"/>
      </w:r>
    </w:p>
    <w:p w:rsidR="000E496F" w:rsidRDefault="000E496F">
      <w:pPr>
        <w:pStyle w:val="ElsAffiliation"/>
      </w:pPr>
      <w:r>
        <w:rPr>
          <w:vertAlign w:val="superscript"/>
        </w:rPr>
        <w:t>b</w:t>
      </w:r>
      <w:r>
        <w:fldChar w:fldCharType="begin"/>
      </w:r>
      <w:r>
        <w:instrText xml:space="preserve"> MACROBUTTON NoMacro Affiliation 2, Address, City and Postal Code, Country</w:instrText>
      </w:r>
      <w:r>
        <w:fldChar w:fldCharType="end"/>
      </w:r>
    </w:p>
    <w:p w:rsidR="00A90EC4" w:rsidRDefault="00A90EC4">
      <w:pPr>
        <w:pStyle w:val="ElsAffiliation"/>
      </w:pPr>
    </w:p>
    <w:p w:rsidR="00A90EC4" w:rsidRDefault="00A90EC4">
      <w:pPr>
        <w:pStyle w:val="ElsAffiliation"/>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182"/>
        <w:gridCol w:w="5182"/>
      </w:tblGrid>
      <w:tr w:rsidR="00A90EC4" w:rsidTr="004B115C">
        <w:tc>
          <w:tcPr>
            <w:tcW w:w="5182" w:type="dxa"/>
            <w:tcBorders>
              <w:bottom w:val="single" w:sz="4" w:space="0" w:color="auto"/>
            </w:tcBorders>
          </w:tcPr>
          <w:p w:rsidR="00A90EC4" w:rsidRPr="00A90EC4" w:rsidRDefault="00A90EC4">
            <w:pPr>
              <w:pStyle w:val="ElsAffiliation"/>
              <w:rPr>
                <w:i w:val="0"/>
                <w:sz w:val="20"/>
              </w:rPr>
            </w:pPr>
            <w:r>
              <w:rPr>
                <w:i w:val="0"/>
                <w:sz w:val="20"/>
              </w:rPr>
              <w:t>ARTICLE INFO</w:t>
            </w:r>
          </w:p>
        </w:tc>
        <w:tc>
          <w:tcPr>
            <w:tcW w:w="5182" w:type="dxa"/>
            <w:tcBorders>
              <w:bottom w:val="single" w:sz="4" w:space="0" w:color="auto"/>
            </w:tcBorders>
          </w:tcPr>
          <w:p w:rsidR="00A90EC4" w:rsidRDefault="00A90EC4">
            <w:pPr>
              <w:pStyle w:val="ElsAffiliation"/>
              <w:rPr>
                <w:i w:val="0"/>
                <w:sz w:val="20"/>
              </w:rPr>
            </w:pPr>
            <w:r w:rsidRPr="00A90EC4">
              <w:rPr>
                <w:i w:val="0"/>
                <w:sz w:val="20"/>
              </w:rPr>
              <w:t>ABSTRACT</w:t>
            </w:r>
          </w:p>
          <w:p w:rsidR="000C0435" w:rsidRPr="00A90EC4" w:rsidRDefault="000C0435">
            <w:pPr>
              <w:pStyle w:val="ElsAffiliation"/>
              <w:rPr>
                <w:i w:val="0"/>
                <w:sz w:val="20"/>
              </w:rPr>
            </w:pPr>
          </w:p>
        </w:tc>
      </w:tr>
      <w:tr w:rsidR="00A90EC4" w:rsidTr="004B115C">
        <w:tc>
          <w:tcPr>
            <w:tcW w:w="5182" w:type="dxa"/>
          </w:tcPr>
          <w:p w:rsidR="00A90EC4" w:rsidRDefault="00A90EC4">
            <w:pPr>
              <w:pStyle w:val="ElsAffiliation"/>
            </w:pPr>
          </w:p>
          <w:p w:rsidR="000C0435" w:rsidRDefault="000C0435">
            <w:pPr>
              <w:pStyle w:val="ElsAffiliation"/>
            </w:pPr>
            <w:r w:rsidRPr="000C0435">
              <w:rPr>
                <w:b/>
              </w:rPr>
              <w:t>Keywords</w:t>
            </w:r>
            <w:r>
              <w:t>:</w:t>
            </w:r>
          </w:p>
          <w:p w:rsidR="000C0435" w:rsidRDefault="000C0435">
            <w:pPr>
              <w:pStyle w:val="ElsAffiliation"/>
            </w:pPr>
            <w:r>
              <w:t>list your keywords here</w:t>
            </w:r>
          </w:p>
        </w:tc>
        <w:tc>
          <w:tcPr>
            <w:tcW w:w="5182" w:type="dxa"/>
          </w:tcPr>
          <w:p w:rsidR="00A90EC4" w:rsidRDefault="00A90EC4">
            <w:pPr>
              <w:pStyle w:val="ElsAffiliation"/>
            </w:pPr>
          </w:p>
          <w:p w:rsidR="000C0435" w:rsidRPr="008D3D08" w:rsidRDefault="009445F2">
            <w:pPr>
              <w:pStyle w:val="ElsAffiliation"/>
              <w:rPr>
                <w:szCs w:val="16"/>
              </w:rPr>
            </w:pPr>
            <w:r>
              <w:t xml:space="preserve">Please </w:t>
            </w:r>
            <w:r w:rsidR="000C0435">
              <w:t xml:space="preserve">type your </w:t>
            </w:r>
            <w:r>
              <w:t>abstract</w:t>
            </w:r>
            <w:r w:rsidR="000C0435">
              <w:t xml:space="preserve"> here</w:t>
            </w:r>
            <w:r w:rsidR="008D3D08">
              <w:t>.</w:t>
            </w:r>
            <w:r w:rsidR="008D3D08" w:rsidRPr="008D3D08">
              <w:t xml:space="preserve">  </w:t>
            </w:r>
            <w:r w:rsidR="008D3D08" w:rsidRPr="008D3D08">
              <w:rPr>
                <w:szCs w:val="16"/>
                <w:shd w:val="clear" w:color="auto" w:fill="FFFFFF"/>
              </w:rPr>
              <w:t>A concise and factual abstract is required. The abstract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p w:rsidR="000C0435" w:rsidRDefault="000C0435">
            <w:pPr>
              <w:pStyle w:val="ElsAffiliation"/>
            </w:pPr>
          </w:p>
          <w:p w:rsidR="000C0435" w:rsidRDefault="000C0435">
            <w:pPr>
              <w:pStyle w:val="ElsAffiliation"/>
            </w:pPr>
          </w:p>
          <w:p w:rsidR="000C0435" w:rsidRDefault="000C0435">
            <w:pPr>
              <w:pStyle w:val="ElsAffiliation"/>
            </w:pPr>
          </w:p>
          <w:p w:rsidR="004B115C" w:rsidRDefault="004B115C">
            <w:pPr>
              <w:pStyle w:val="ElsAffiliation"/>
            </w:pPr>
          </w:p>
          <w:p w:rsidR="004B115C" w:rsidRDefault="004B115C">
            <w:pPr>
              <w:pStyle w:val="ElsAffiliation"/>
            </w:pPr>
          </w:p>
          <w:p w:rsidR="000C0435" w:rsidRDefault="000C0435">
            <w:pPr>
              <w:pStyle w:val="ElsAffiliation"/>
            </w:pPr>
          </w:p>
          <w:p w:rsidR="000C0435" w:rsidRDefault="000C0435">
            <w:pPr>
              <w:pStyle w:val="ElsAffiliation"/>
            </w:pPr>
          </w:p>
        </w:tc>
      </w:tr>
    </w:tbl>
    <w:p w:rsidR="000E496F" w:rsidRDefault="000E496F">
      <w:pPr>
        <w:pStyle w:val="ElsAffiliation"/>
      </w:pPr>
    </w:p>
    <w:p w:rsidR="000E496F" w:rsidRDefault="000E496F">
      <w:pPr>
        <w:pStyle w:val="ElsCorrespondingAuthor"/>
        <w:spacing w:before="60" w:after="200" w:line="240" w:lineRule="auto"/>
        <w:rPr>
          <w:szCs w:val="24"/>
        </w:rPr>
      </w:pPr>
    </w:p>
    <w:p w:rsidR="000C0435" w:rsidRPr="000C0435" w:rsidRDefault="000C0435" w:rsidP="000C0435">
      <w:pPr>
        <w:pStyle w:val="ElsFootnote"/>
        <w:sectPr w:rsidR="000C0435" w:rsidRPr="000C0435">
          <w:headerReference w:type="even" r:id="rId16"/>
          <w:pgSz w:w="11906" w:h="16838" w:code="9"/>
          <w:pgMar w:top="1440" w:right="766" w:bottom="840" w:left="766" w:header="720" w:footer="240" w:gutter="0"/>
          <w:pgNumType w:start="1"/>
          <w:cols w:space="720"/>
        </w:sectPr>
      </w:pPr>
    </w:p>
    <w:p w:rsidR="000E496F" w:rsidRDefault="000E496F" w:rsidP="009445F2">
      <w:pPr>
        <w:pStyle w:val="ElsHeading1"/>
      </w:pPr>
      <w:bookmarkStart w:id="1" w:name="InstructionText"/>
      <w:proofErr w:type="spellStart"/>
      <w:r>
        <w:t>Organisation</w:t>
      </w:r>
      <w:proofErr w:type="spellEnd"/>
      <w:r>
        <w:t xml:space="preserve"> of the template</w:t>
      </w:r>
    </w:p>
    <w:p w:rsidR="000E496F" w:rsidRDefault="000E496F">
      <w:pPr>
        <w:pStyle w:val="ElsParagraph"/>
      </w:pPr>
      <w:r>
        <w:t xml:space="preserve">To use the </w:t>
      </w:r>
      <w:r w:rsidR="009445F2">
        <w:rPr>
          <w:i/>
        </w:rPr>
        <w:t>Smart Health</w:t>
      </w:r>
      <w:r>
        <w:t xml:space="preserve"> template you should first save it with the other templates. To do this, click on ‘New’ on the ‘File’ menu, choose the ‘General’ tab and paste the template there. To create a new document, select the template, choose the Create New Document option, and double-click on the template icon. Save the document.</w:t>
      </w:r>
    </w:p>
    <w:p w:rsidR="000E496F" w:rsidRDefault="000E496F">
      <w:pPr>
        <w:pStyle w:val="ElsParagraph"/>
      </w:pPr>
      <w:r>
        <w:t>The template formats your text by using ‘Styles’ which define the format (or appearance) of a paragraph of text as regards letter size, indentation, line spacing, etc.</w:t>
      </w:r>
    </w:p>
    <w:p w:rsidR="000E496F" w:rsidRDefault="000E496F">
      <w:pPr>
        <w:pStyle w:val="ElsHeading2"/>
      </w:pPr>
      <w:r>
        <w:t>The toolbar and its menus</w:t>
      </w:r>
    </w:p>
    <w:p w:rsidR="000E496F" w:rsidRDefault="000E496F">
      <w:pPr>
        <w:pStyle w:val="ElsParagraph"/>
      </w:pPr>
      <w:r>
        <w:t xml:space="preserve">You can select the required styles from the top menus. The template chooses at that moment the most appropriate next style, e.g. after the style for authors’ names, you will automatically be in the affiliation style. </w:t>
      </w:r>
    </w:p>
    <w:p w:rsidR="000E496F" w:rsidRDefault="000E496F" w:rsidP="009445F2">
      <w:pPr>
        <w:pStyle w:val="ElsParagraph"/>
      </w:pPr>
      <w:r>
        <w:t>Using the ‘Insert Equation’ option, you can create equations in the Word</w:t>
      </w:r>
      <w:r>
        <w:rPr>
          <w:vertAlign w:val="superscript"/>
        </w:rPr>
        <w:t>®</w:t>
      </w:r>
      <w:r>
        <w:t xml:space="preserve"> equation editor, or you can use the </w:t>
      </w:r>
      <w:proofErr w:type="spellStart"/>
      <w:r>
        <w:t>MathType</w:t>
      </w:r>
      <w:proofErr w:type="spellEnd"/>
      <w:r>
        <w:t xml:space="preserve">™ equation editor if available. The ‘Insert Table’ and ‘Insert Figure’ option can be used to insert tables and figures in the desired position. </w:t>
      </w:r>
    </w:p>
    <w:p w:rsidR="000E496F" w:rsidRDefault="000E496F">
      <w:pPr>
        <w:pStyle w:val="ElsHeading2"/>
      </w:pPr>
      <w:r>
        <w:t>Entering text</w:t>
      </w:r>
    </w:p>
    <w:p w:rsidR="000E496F" w:rsidRDefault="009445F2">
      <w:pPr>
        <w:pStyle w:val="ElsParagraph"/>
      </w:pPr>
      <w:r w:rsidRPr="009445F2">
        <w:rPr>
          <w:color w:val="C45911" w:themeColor="accent2" w:themeShade="BF"/>
        </w:rPr>
        <w:t>There is no page limit</w:t>
      </w:r>
      <w:r>
        <w:t>.</w:t>
      </w:r>
    </w:p>
    <w:p w:rsidR="000E496F" w:rsidRDefault="000E496F">
      <w:pPr>
        <w:rPr>
          <w:b/>
          <w:color w:val="E36C0A"/>
          <w:szCs w:val="19"/>
        </w:rPr>
      </w:pPr>
    </w:p>
    <w:p w:rsidR="000E496F" w:rsidRDefault="000E496F">
      <w:pPr>
        <w:pStyle w:val="ElsHeading1"/>
        <w:spacing w:after="100"/>
      </w:pPr>
      <w:r>
        <w:t>The first page</w:t>
      </w:r>
    </w:p>
    <w:p w:rsidR="000E496F" w:rsidRDefault="000E496F">
      <w:pPr>
        <w:pStyle w:val="ElsParagraph"/>
        <w:spacing w:after="100"/>
        <w:ind w:firstLine="232"/>
      </w:pPr>
      <w:r>
        <w:t>Avoid using abbreviations in the title. Next, list all authors with their first names or initials and surnames (in that order). Indicate the author for correspondence using the ‘Tools’ menu. Present addresses can be inserted as Word</w:t>
      </w:r>
      <w:r>
        <w:rPr>
          <w:vertAlign w:val="superscript"/>
        </w:rPr>
        <w:t>®</w:t>
      </w:r>
      <w:r>
        <w:t xml:space="preserve"> footnotes using the ‘Insert’ → ‘Footnote’ </w:t>
      </w:r>
      <w:r>
        <w:lastRenderedPageBreak/>
        <w:t>menu. After having listed all authors’ names, you should list their respective affiliations. Link authors and affiliations using superscript lower case letters from the ‘Author Footnote Symbols’ menu in the toolbar.</w:t>
      </w:r>
    </w:p>
    <w:p w:rsidR="00F16940" w:rsidRDefault="00F16940">
      <w:pPr>
        <w:pStyle w:val="ElsParagraph"/>
        <w:spacing w:after="100"/>
        <w:ind w:firstLine="232"/>
      </w:pPr>
    </w:p>
    <w:p w:rsidR="000E496F" w:rsidRDefault="000E496F">
      <w:pPr>
        <w:pStyle w:val="ElsHeading2"/>
        <w:spacing w:after="120"/>
      </w:pPr>
      <w:r>
        <w:t>The Abstract</w:t>
      </w:r>
    </w:p>
    <w:p w:rsidR="000E496F" w:rsidRDefault="000E496F">
      <w:pPr>
        <w:pStyle w:val="ElsParagraph"/>
        <w:rPr>
          <w:i/>
          <w:iCs/>
        </w:rPr>
      </w:pPr>
      <w:r>
        <w:t xml:space="preserve">An Abstract is required for every paper; it should succinctly summarize the reason for the work, the main findings, and the conclusions of the study. The abstract should be no longer than 200 words. Do not include artwork, tables, elaborate equations or references to other parts of the paper or to the reference listing at the end. </w:t>
      </w:r>
      <w:r>
        <w:rPr>
          <w:iCs/>
        </w:rPr>
        <w:t>“Comment” papers are exceptions, where the commented paper should be referenced in full in the Abstract.</w:t>
      </w:r>
    </w:p>
    <w:p w:rsidR="000E496F" w:rsidRDefault="000E496F">
      <w:pPr>
        <w:pStyle w:val="ElsParagraph"/>
      </w:pPr>
    </w:p>
    <w:p w:rsidR="000E496F" w:rsidRDefault="000E496F">
      <w:pPr>
        <w:pStyle w:val="ElsParagraph"/>
      </w:pPr>
      <w:r>
        <w:t>The reason is that the Abstract should be understandable in itself to be suitable for storage in textual information retrieval systems.</w:t>
      </w:r>
    </w:p>
    <w:p w:rsidR="000E496F" w:rsidRDefault="000E496F">
      <w:pPr>
        <w:pStyle w:val="ElsParagraph"/>
        <w:rPr>
          <w:i/>
        </w:rPr>
      </w:pPr>
      <w:r>
        <w:rPr>
          <w:i/>
        </w:rPr>
        <w:t>Example of an abstract: A biometric sample collected in an uncontrolled outdoor environment varies significantly from its indoor version. Sample variations due to outdoor environmental conditions degrade the performance of biometric systems that otherwise perform well with indoor samples. In this study, we quantitatively evaluate such performance degradation in the case of a face and a voice biometric system. We also investigate how elementary combination schemes involving min-max or z normalization followed by the sum or max fusion rule can improve performance of the multi-biometric system. We use commercial biometric systems to collect face and voice samples from the same subjects in an environment that closely mimics the operational scenario. This realistic evaluation on a dataset of 116 subjects shows that the system performance degrades in outdoor scenarios but by multimodal score fusion the performance is enhanced by 20%. We also find that max rule fusion performs better than sum rule fusion on this dataset. More interestingly, we see that by using multiple samples of the same biometric modality, the performance of a unimodal system can approach that of a multimodal system.</w:t>
      </w:r>
    </w:p>
    <w:p w:rsidR="000E496F" w:rsidRDefault="000E496F">
      <w:pPr>
        <w:pStyle w:val="ElsHeading1"/>
      </w:pPr>
      <w:r>
        <w:t>The main text</w:t>
      </w:r>
    </w:p>
    <w:p w:rsidR="000E496F" w:rsidRDefault="000E496F">
      <w:pPr>
        <w:pStyle w:val="ElsParagraph"/>
        <w:spacing w:after="80"/>
        <w:ind w:firstLine="232"/>
      </w:pPr>
      <w:r>
        <w:t xml:space="preserve">Please divide your article into (numbered) sections (You can find the information about the sections at </w:t>
      </w:r>
      <w:hyperlink r:id="rId17" w:history="1">
        <w:r>
          <w:rPr>
            <w:rStyle w:val="Hyperlink"/>
          </w:rPr>
          <w:t>http://www.elsevier.com/wps/find/journaldescription.cws_home/505619/authorinstructions</w:t>
        </w:r>
      </w:hyperlink>
      <w:r>
        <w:t xml:space="preserve"> ). </w:t>
      </w:r>
    </w:p>
    <w:p w:rsidR="000E496F" w:rsidRDefault="000E496F">
      <w:pPr>
        <w:pStyle w:val="ElsParagraph"/>
        <w:ind w:firstLine="232"/>
        <w:sectPr w:rsidR="000E496F" w:rsidSect="009445F2">
          <w:headerReference w:type="even" r:id="rId18"/>
          <w:type w:val="continuous"/>
          <w:pgSz w:w="11906" w:h="16838" w:code="9"/>
          <w:pgMar w:top="720" w:right="766" w:bottom="360" w:left="766" w:header="720" w:footer="238" w:gutter="0"/>
          <w:cols w:space="360"/>
        </w:sectPr>
      </w:pPr>
      <w:r>
        <w:t xml:space="preserve">Ensure that all tables, figures and schemes are cited in the text in numerical order. Trade names should have an initial capital letter, and trademark protection should be acknowledged in the standard fashion, using the superscripted characters for trademarks and registered trademarks respectively. All measurements and data should be given in SI units where possible, or other internationally accepted units. Abbreviations should be used consistently throughout the text, and all nonstandard abbreviations should be defined on first usage. </w:t>
      </w:r>
    </w:p>
    <w:p w:rsidR="000E496F" w:rsidRDefault="000E496F">
      <w:pPr>
        <w:pStyle w:val="ElsTableCaption"/>
        <w:rPr>
          <w:b/>
          <w:bCs/>
          <w:sz w:val="16"/>
        </w:rPr>
      </w:pPr>
    </w:p>
    <w:p w:rsidR="000E496F" w:rsidRDefault="000E496F">
      <w:pPr>
        <w:pStyle w:val="ElsTableCaption"/>
        <w:rPr>
          <w:b/>
          <w:bCs/>
          <w:sz w:val="16"/>
        </w:rPr>
      </w:pPr>
    </w:p>
    <w:p w:rsidR="000E496F" w:rsidRDefault="000E496F">
      <w:pPr>
        <w:pStyle w:val="ElsTableCaption"/>
        <w:rPr>
          <w:b/>
          <w:bCs/>
          <w:sz w:val="16"/>
        </w:rPr>
      </w:pPr>
      <w:r>
        <w:rPr>
          <w:b/>
          <w:bCs/>
          <w:sz w:val="16"/>
        </w:rPr>
        <w:t xml:space="preserve">Table </w:t>
      </w:r>
      <w:r>
        <w:rPr>
          <w:b/>
          <w:bCs/>
          <w:sz w:val="16"/>
        </w:rPr>
        <w:fldChar w:fldCharType="begin"/>
      </w:r>
      <w:r>
        <w:rPr>
          <w:b/>
          <w:bCs/>
          <w:sz w:val="16"/>
        </w:rPr>
        <w:instrText xml:space="preserve"> SEQ Table \n </w:instrText>
      </w:r>
      <w:r>
        <w:rPr>
          <w:b/>
          <w:bCs/>
          <w:sz w:val="16"/>
        </w:rPr>
        <w:fldChar w:fldCharType="separate"/>
      </w:r>
      <w:r w:rsidR="00B8010C">
        <w:rPr>
          <w:b/>
          <w:bCs/>
          <w:noProof/>
          <w:sz w:val="16"/>
        </w:rPr>
        <w:t>1</w:t>
      </w:r>
      <w:r>
        <w:rPr>
          <w:b/>
          <w:bCs/>
          <w:sz w:val="16"/>
        </w:rPr>
        <w:fldChar w:fldCharType="end"/>
      </w:r>
      <w:r>
        <w:rPr>
          <w:b/>
          <w:bCs/>
          <w:sz w:val="16"/>
        </w:rPr>
        <w:t>.  Summary of different works pertaining to face and speech fusion</w:t>
      </w:r>
    </w:p>
    <w:tbl>
      <w:tblPr>
        <w:tblW w:w="8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1428"/>
        <w:gridCol w:w="1440"/>
        <w:gridCol w:w="720"/>
        <w:gridCol w:w="1920"/>
        <w:gridCol w:w="1901"/>
        <w:gridCol w:w="1260"/>
      </w:tblGrid>
      <w:tr w:rsidR="000E496F">
        <w:trPr>
          <w:trHeight w:val="495"/>
        </w:trPr>
        <w:tc>
          <w:tcPr>
            <w:tcW w:w="1428" w:type="dxa"/>
            <w:tcBorders>
              <w:top w:val="single" w:sz="18" w:space="0" w:color="auto"/>
              <w:left w:val="single" w:sz="18" w:space="0" w:color="auto"/>
              <w:bottom w:val="double" w:sz="4" w:space="0" w:color="auto"/>
              <w:right w:val="single" w:sz="4" w:space="0" w:color="auto"/>
            </w:tcBorders>
            <w:vAlign w:val="center"/>
          </w:tcPr>
          <w:p w:rsidR="000E496F" w:rsidRDefault="000E496F">
            <w:pPr>
              <w:pStyle w:val="ElsTableCaption"/>
              <w:rPr>
                <w:b/>
                <w:sz w:val="16"/>
              </w:rPr>
            </w:pPr>
            <w:r>
              <w:rPr>
                <w:b/>
                <w:sz w:val="16"/>
              </w:rPr>
              <w:t>Study</w:t>
            </w:r>
          </w:p>
        </w:tc>
        <w:tc>
          <w:tcPr>
            <w:tcW w:w="1440" w:type="dxa"/>
            <w:tcBorders>
              <w:top w:val="single" w:sz="18" w:space="0" w:color="auto"/>
              <w:left w:val="single" w:sz="4" w:space="0" w:color="auto"/>
              <w:bottom w:val="double" w:sz="4" w:space="0" w:color="auto"/>
              <w:right w:val="single" w:sz="4" w:space="0" w:color="auto"/>
            </w:tcBorders>
            <w:vAlign w:val="center"/>
          </w:tcPr>
          <w:p w:rsidR="000E496F" w:rsidRDefault="000E496F">
            <w:pPr>
              <w:pStyle w:val="ElsTableCaption"/>
              <w:rPr>
                <w:b/>
                <w:sz w:val="16"/>
              </w:rPr>
            </w:pPr>
            <w:r>
              <w:rPr>
                <w:b/>
                <w:sz w:val="16"/>
              </w:rPr>
              <w:t>Algorithm used</w:t>
            </w:r>
          </w:p>
        </w:tc>
        <w:tc>
          <w:tcPr>
            <w:tcW w:w="720" w:type="dxa"/>
            <w:tcBorders>
              <w:top w:val="single" w:sz="18" w:space="0" w:color="auto"/>
              <w:left w:val="single" w:sz="4" w:space="0" w:color="auto"/>
              <w:bottom w:val="double" w:sz="4" w:space="0" w:color="auto"/>
              <w:right w:val="single" w:sz="4" w:space="0" w:color="auto"/>
            </w:tcBorders>
            <w:vAlign w:val="center"/>
          </w:tcPr>
          <w:p w:rsidR="000E496F" w:rsidRDefault="000E496F">
            <w:pPr>
              <w:pStyle w:val="ElsTableCaption"/>
              <w:rPr>
                <w:b/>
                <w:sz w:val="16"/>
              </w:rPr>
            </w:pPr>
            <w:r>
              <w:rPr>
                <w:b/>
                <w:sz w:val="16"/>
              </w:rPr>
              <w:t>DB</w:t>
            </w:r>
          </w:p>
          <w:p w:rsidR="000E496F" w:rsidRDefault="000E496F">
            <w:pPr>
              <w:pStyle w:val="ElsTableCaption"/>
              <w:rPr>
                <w:b/>
                <w:sz w:val="16"/>
              </w:rPr>
            </w:pPr>
            <w:r>
              <w:rPr>
                <w:b/>
                <w:sz w:val="16"/>
              </w:rPr>
              <w:t>Size</w:t>
            </w:r>
          </w:p>
        </w:tc>
        <w:tc>
          <w:tcPr>
            <w:tcW w:w="1920" w:type="dxa"/>
            <w:tcBorders>
              <w:top w:val="single" w:sz="18" w:space="0" w:color="auto"/>
              <w:left w:val="single" w:sz="4" w:space="0" w:color="auto"/>
              <w:bottom w:val="double" w:sz="4" w:space="0" w:color="auto"/>
              <w:right w:val="single" w:sz="4" w:space="0" w:color="auto"/>
            </w:tcBorders>
            <w:vAlign w:val="center"/>
          </w:tcPr>
          <w:p w:rsidR="000E496F" w:rsidRDefault="000E496F">
            <w:pPr>
              <w:pStyle w:val="ElsTableCaption"/>
              <w:rPr>
                <w:b/>
                <w:sz w:val="16"/>
              </w:rPr>
            </w:pPr>
            <w:r>
              <w:rPr>
                <w:b/>
                <w:sz w:val="16"/>
              </w:rPr>
              <w:t xml:space="preserve">Covariates of interest </w:t>
            </w:r>
          </w:p>
        </w:tc>
        <w:tc>
          <w:tcPr>
            <w:tcW w:w="1901" w:type="dxa"/>
            <w:tcBorders>
              <w:top w:val="single" w:sz="18" w:space="0" w:color="auto"/>
              <w:left w:val="single" w:sz="4" w:space="0" w:color="auto"/>
              <w:bottom w:val="double" w:sz="4" w:space="0" w:color="auto"/>
              <w:right w:val="single" w:sz="4" w:space="0" w:color="auto"/>
            </w:tcBorders>
            <w:vAlign w:val="center"/>
          </w:tcPr>
          <w:p w:rsidR="000E496F" w:rsidRDefault="000E496F">
            <w:pPr>
              <w:pStyle w:val="ElsTableCaption"/>
              <w:rPr>
                <w:b/>
                <w:sz w:val="16"/>
              </w:rPr>
            </w:pPr>
            <w:r>
              <w:rPr>
                <w:b/>
                <w:sz w:val="16"/>
              </w:rPr>
              <w:t>Top individual</w:t>
            </w:r>
          </w:p>
          <w:p w:rsidR="000E496F" w:rsidRDefault="000E496F">
            <w:pPr>
              <w:pStyle w:val="ElsTableCaption"/>
              <w:rPr>
                <w:b/>
                <w:sz w:val="16"/>
              </w:rPr>
            </w:pPr>
            <w:r>
              <w:rPr>
                <w:b/>
                <w:sz w:val="16"/>
              </w:rPr>
              <w:t xml:space="preserve">performance </w:t>
            </w:r>
          </w:p>
        </w:tc>
        <w:tc>
          <w:tcPr>
            <w:tcW w:w="1260" w:type="dxa"/>
            <w:tcBorders>
              <w:top w:val="single" w:sz="18" w:space="0" w:color="auto"/>
              <w:left w:val="single" w:sz="4" w:space="0" w:color="auto"/>
              <w:bottom w:val="double" w:sz="4" w:space="0" w:color="auto"/>
              <w:right w:val="single" w:sz="18" w:space="0" w:color="auto"/>
            </w:tcBorders>
            <w:vAlign w:val="center"/>
          </w:tcPr>
          <w:p w:rsidR="000E496F" w:rsidRDefault="000E496F">
            <w:pPr>
              <w:pStyle w:val="ElsTableCaption"/>
              <w:rPr>
                <w:b/>
                <w:sz w:val="16"/>
              </w:rPr>
            </w:pPr>
            <w:r>
              <w:rPr>
                <w:b/>
                <w:sz w:val="16"/>
              </w:rPr>
              <w:t>Fusion</w:t>
            </w:r>
          </w:p>
          <w:p w:rsidR="000E496F" w:rsidRDefault="000E496F">
            <w:pPr>
              <w:pStyle w:val="ElsTableCaption"/>
              <w:rPr>
                <w:b/>
                <w:sz w:val="16"/>
              </w:rPr>
            </w:pPr>
            <w:r>
              <w:rPr>
                <w:b/>
                <w:sz w:val="16"/>
              </w:rPr>
              <w:t>Performance</w:t>
            </w:r>
          </w:p>
        </w:tc>
      </w:tr>
      <w:tr w:rsidR="000E496F">
        <w:trPr>
          <w:trHeight w:val="1050"/>
        </w:trPr>
        <w:tc>
          <w:tcPr>
            <w:tcW w:w="1428" w:type="dxa"/>
            <w:tcBorders>
              <w:top w:val="double" w:sz="4" w:space="0" w:color="auto"/>
              <w:left w:val="single" w:sz="18" w:space="0" w:color="auto"/>
              <w:bottom w:val="single" w:sz="4" w:space="0" w:color="auto"/>
              <w:right w:val="single" w:sz="4" w:space="0" w:color="auto"/>
            </w:tcBorders>
            <w:vAlign w:val="center"/>
          </w:tcPr>
          <w:p w:rsidR="000E496F" w:rsidRDefault="000E496F">
            <w:pPr>
              <w:pStyle w:val="ElsTableCaption"/>
              <w:rPr>
                <w:b/>
                <w:sz w:val="16"/>
              </w:rPr>
            </w:pPr>
            <w:r>
              <w:rPr>
                <w:b/>
                <w:sz w:val="16"/>
              </w:rPr>
              <w:t>UK-BWG  (Mansfield et al., 2001)</w:t>
            </w:r>
          </w:p>
        </w:tc>
        <w:tc>
          <w:tcPr>
            <w:tcW w:w="1440" w:type="dxa"/>
            <w:tcBorders>
              <w:top w:val="double" w:sz="4" w:space="0" w:color="auto"/>
              <w:left w:val="single" w:sz="4" w:space="0" w:color="auto"/>
              <w:bottom w:val="single" w:sz="4" w:space="0" w:color="auto"/>
              <w:right w:val="single" w:sz="4" w:space="0" w:color="auto"/>
            </w:tcBorders>
            <w:vAlign w:val="center"/>
          </w:tcPr>
          <w:p w:rsidR="000E496F" w:rsidRDefault="000E496F">
            <w:pPr>
              <w:pStyle w:val="ElsTableCaption"/>
              <w:rPr>
                <w:b/>
                <w:sz w:val="16"/>
              </w:rPr>
            </w:pPr>
            <w:r>
              <w:rPr>
                <w:b/>
                <w:sz w:val="16"/>
              </w:rPr>
              <w:t>Face, voice:</w:t>
            </w:r>
          </w:p>
          <w:p w:rsidR="000E496F" w:rsidRDefault="000E496F">
            <w:pPr>
              <w:pStyle w:val="ElsTableCaption"/>
              <w:rPr>
                <w:b/>
                <w:sz w:val="16"/>
              </w:rPr>
            </w:pPr>
            <w:r>
              <w:rPr>
                <w:b/>
                <w:sz w:val="16"/>
              </w:rPr>
              <w:t>Commercial</w:t>
            </w:r>
          </w:p>
        </w:tc>
        <w:tc>
          <w:tcPr>
            <w:tcW w:w="720" w:type="dxa"/>
            <w:tcBorders>
              <w:top w:val="double" w:sz="4" w:space="0" w:color="auto"/>
              <w:left w:val="single" w:sz="4" w:space="0" w:color="auto"/>
              <w:bottom w:val="single" w:sz="4" w:space="0" w:color="auto"/>
              <w:right w:val="single" w:sz="4" w:space="0" w:color="auto"/>
            </w:tcBorders>
            <w:vAlign w:val="center"/>
          </w:tcPr>
          <w:p w:rsidR="000E496F" w:rsidRDefault="000E496F">
            <w:pPr>
              <w:pStyle w:val="ElsTableCaption"/>
              <w:rPr>
                <w:b/>
                <w:sz w:val="16"/>
              </w:rPr>
            </w:pPr>
            <w:r>
              <w:rPr>
                <w:b/>
                <w:sz w:val="16"/>
              </w:rPr>
              <w:t>200</w:t>
            </w:r>
          </w:p>
        </w:tc>
        <w:tc>
          <w:tcPr>
            <w:tcW w:w="1920" w:type="dxa"/>
            <w:tcBorders>
              <w:top w:val="double" w:sz="4" w:space="0" w:color="auto"/>
              <w:left w:val="single" w:sz="4" w:space="0" w:color="auto"/>
              <w:bottom w:val="single" w:sz="4" w:space="0" w:color="auto"/>
              <w:right w:val="single" w:sz="4" w:space="0" w:color="auto"/>
            </w:tcBorders>
            <w:vAlign w:val="center"/>
          </w:tcPr>
          <w:p w:rsidR="000E496F" w:rsidRDefault="000E496F">
            <w:pPr>
              <w:pStyle w:val="ElsTableCaption"/>
              <w:rPr>
                <w:b/>
                <w:sz w:val="16"/>
              </w:rPr>
            </w:pPr>
            <w:r>
              <w:rPr>
                <w:b/>
                <w:sz w:val="16"/>
              </w:rPr>
              <w:t>Time: 1-2 month separation (indoor)</w:t>
            </w:r>
          </w:p>
        </w:tc>
        <w:tc>
          <w:tcPr>
            <w:tcW w:w="1901" w:type="dxa"/>
            <w:tcBorders>
              <w:top w:val="double" w:sz="4" w:space="0" w:color="auto"/>
              <w:left w:val="single" w:sz="4" w:space="0" w:color="auto"/>
              <w:bottom w:val="single" w:sz="4" w:space="0" w:color="auto"/>
              <w:right w:val="single" w:sz="4" w:space="0" w:color="auto"/>
            </w:tcBorders>
            <w:vAlign w:val="center"/>
          </w:tcPr>
          <w:p w:rsidR="000E496F" w:rsidRDefault="000E496F">
            <w:pPr>
              <w:pStyle w:val="ElsTableCaption"/>
              <w:rPr>
                <w:b/>
                <w:sz w:val="16"/>
              </w:rPr>
            </w:pPr>
            <w:r>
              <w:rPr>
                <w:b/>
                <w:sz w:val="16"/>
              </w:rPr>
              <w:t>TAR</w:t>
            </w:r>
            <w:r>
              <w:rPr>
                <w:b/>
                <w:sz w:val="16"/>
                <w:vertAlign w:val="superscript"/>
              </w:rPr>
              <w:t>*</w:t>
            </w:r>
            <w:r>
              <w:rPr>
                <w:b/>
                <w:sz w:val="16"/>
              </w:rPr>
              <w:t xml:space="preserve"> at 1% FAR</w:t>
            </w:r>
            <w:r>
              <w:rPr>
                <w:b/>
                <w:sz w:val="16"/>
                <w:vertAlign w:val="superscript"/>
              </w:rPr>
              <w:t>#</w:t>
            </w:r>
          </w:p>
          <w:p w:rsidR="000E496F" w:rsidRDefault="000E496F">
            <w:pPr>
              <w:pStyle w:val="ElsTableCaption"/>
              <w:rPr>
                <w:b/>
                <w:sz w:val="16"/>
              </w:rPr>
            </w:pPr>
            <w:r>
              <w:rPr>
                <w:b/>
                <w:sz w:val="16"/>
              </w:rPr>
              <w:t>Face: 96.5%</w:t>
            </w:r>
          </w:p>
          <w:p w:rsidR="000E496F" w:rsidRDefault="000E496F">
            <w:pPr>
              <w:pStyle w:val="ElsTableCaption"/>
              <w:rPr>
                <w:b/>
                <w:sz w:val="16"/>
              </w:rPr>
            </w:pPr>
            <w:r>
              <w:rPr>
                <w:b/>
                <w:sz w:val="16"/>
              </w:rPr>
              <w:t xml:space="preserve">Voice: 96% </w:t>
            </w:r>
          </w:p>
        </w:tc>
        <w:tc>
          <w:tcPr>
            <w:tcW w:w="1260" w:type="dxa"/>
            <w:tcBorders>
              <w:top w:val="double" w:sz="4" w:space="0" w:color="auto"/>
              <w:left w:val="single" w:sz="4" w:space="0" w:color="auto"/>
              <w:bottom w:val="single" w:sz="4" w:space="0" w:color="auto"/>
              <w:right w:val="single" w:sz="18" w:space="0" w:color="auto"/>
            </w:tcBorders>
            <w:vAlign w:val="center"/>
          </w:tcPr>
          <w:p w:rsidR="000E496F" w:rsidRDefault="000E496F">
            <w:pPr>
              <w:pStyle w:val="ElsTableCaption"/>
              <w:rPr>
                <w:b/>
                <w:sz w:val="16"/>
              </w:rPr>
            </w:pPr>
          </w:p>
          <w:p w:rsidR="000E496F" w:rsidRDefault="000E496F">
            <w:pPr>
              <w:pStyle w:val="ElsTableCaption"/>
              <w:rPr>
                <w:b/>
                <w:sz w:val="16"/>
              </w:rPr>
            </w:pPr>
            <w:r>
              <w:rPr>
                <w:b/>
                <w:sz w:val="16"/>
              </w:rPr>
              <w:t xml:space="preserve">         -</w:t>
            </w:r>
          </w:p>
          <w:p w:rsidR="000E496F" w:rsidRDefault="000E496F">
            <w:pPr>
              <w:pStyle w:val="ElsTableCaption"/>
              <w:rPr>
                <w:b/>
                <w:sz w:val="16"/>
              </w:rPr>
            </w:pPr>
          </w:p>
        </w:tc>
      </w:tr>
      <w:tr w:rsidR="000E496F">
        <w:trPr>
          <w:trHeight w:val="1231"/>
        </w:trPr>
        <w:tc>
          <w:tcPr>
            <w:tcW w:w="1428" w:type="dxa"/>
            <w:tcBorders>
              <w:top w:val="single" w:sz="4" w:space="0" w:color="auto"/>
              <w:left w:val="single" w:sz="18" w:space="0" w:color="auto"/>
              <w:bottom w:val="single" w:sz="4" w:space="0" w:color="auto"/>
              <w:right w:val="single" w:sz="4" w:space="0" w:color="auto"/>
            </w:tcBorders>
            <w:vAlign w:val="center"/>
          </w:tcPr>
          <w:p w:rsidR="000E496F" w:rsidRDefault="000E496F">
            <w:pPr>
              <w:pStyle w:val="ElsTableCaption"/>
              <w:rPr>
                <w:b/>
                <w:sz w:val="16"/>
              </w:rPr>
            </w:pPr>
            <w:proofErr w:type="spellStart"/>
            <w:r>
              <w:rPr>
                <w:b/>
                <w:sz w:val="16"/>
              </w:rPr>
              <w:t>Brunelli</w:t>
            </w:r>
            <w:proofErr w:type="spellEnd"/>
            <w:r>
              <w:rPr>
                <w:b/>
                <w:sz w:val="16"/>
              </w:rPr>
              <w:t xml:space="preserve"> </w:t>
            </w:r>
          </w:p>
          <w:p w:rsidR="000E496F" w:rsidRDefault="000E496F">
            <w:pPr>
              <w:pStyle w:val="ElsTableCaption"/>
              <w:rPr>
                <w:b/>
                <w:sz w:val="16"/>
              </w:rPr>
            </w:pPr>
            <w:r>
              <w:rPr>
                <w:b/>
                <w:sz w:val="16"/>
              </w:rPr>
              <w:t>(</w:t>
            </w:r>
            <w:proofErr w:type="spellStart"/>
            <w:r>
              <w:rPr>
                <w:b/>
                <w:sz w:val="16"/>
              </w:rPr>
              <w:t>Brunelli</w:t>
            </w:r>
            <w:proofErr w:type="spellEnd"/>
            <w:r>
              <w:rPr>
                <w:b/>
                <w:sz w:val="16"/>
              </w:rPr>
              <w:t xml:space="preserve"> and </w:t>
            </w:r>
            <w:proofErr w:type="spellStart"/>
            <w:r>
              <w:rPr>
                <w:b/>
                <w:sz w:val="16"/>
              </w:rPr>
              <w:t>Falavigna</w:t>
            </w:r>
            <w:proofErr w:type="spellEnd"/>
            <w:r>
              <w:rPr>
                <w:b/>
                <w:sz w:val="16"/>
              </w:rPr>
              <w:t>, 1995)</w:t>
            </w:r>
          </w:p>
        </w:tc>
        <w:tc>
          <w:tcPr>
            <w:tcW w:w="1440" w:type="dxa"/>
            <w:tcBorders>
              <w:top w:val="single" w:sz="4" w:space="0" w:color="auto"/>
              <w:left w:val="single" w:sz="4" w:space="0" w:color="auto"/>
              <w:bottom w:val="single" w:sz="4" w:space="0" w:color="auto"/>
              <w:right w:val="single" w:sz="4" w:space="0" w:color="auto"/>
            </w:tcBorders>
            <w:vAlign w:val="center"/>
          </w:tcPr>
          <w:p w:rsidR="000E496F" w:rsidRDefault="000E496F">
            <w:pPr>
              <w:pStyle w:val="ElsTableCaption"/>
              <w:rPr>
                <w:b/>
                <w:sz w:val="16"/>
              </w:rPr>
            </w:pPr>
            <w:r>
              <w:rPr>
                <w:b/>
                <w:sz w:val="16"/>
              </w:rPr>
              <w:t>Face:</w:t>
            </w:r>
          </w:p>
          <w:p w:rsidR="000E496F" w:rsidRDefault="000E496F">
            <w:pPr>
              <w:pStyle w:val="ElsTableCaption"/>
              <w:rPr>
                <w:b/>
                <w:sz w:val="16"/>
              </w:rPr>
            </w:pPr>
            <w:r>
              <w:rPr>
                <w:b/>
                <w:sz w:val="16"/>
              </w:rPr>
              <w:t>Hierarchical</w:t>
            </w:r>
          </w:p>
          <w:p w:rsidR="000E496F" w:rsidRDefault="000E496F">
            <w:pPr>
              <w:pStyle w:val="ElsTableCaption"/>
              <w:rPr>
                <w:b/>
                <w:sz w:val="16"/>
              </w:rPr>
            </w:pPr>
            <w:r>
              <w:rPr>
                <w:b/>
                <w:sz w:val="16"/>
              </w:rPr>
              <w:t>correlation</w:t>
            </w:r>
          </w:p>
          <w:p w:rsidR="000E496F" w:rsidRDefault="000E496F">
            <w:pPr>
              <w:pStyle w:val="ElsTableCaption"/>
              <w:rPr>
                <w:b/>
                <w:sz w:val="16"/>
              </w:rPr>
            </w:pPr>
            <w:r>
              <w:rPr>
                <w:b/>
                <w:sz w:val="16"/>
              </w:rPr>
              <w:t>Voice:</w:t>
            </w:r>
          </w:p>
          <w:p w:rsidR="000E496F" w:rsidRDefault="000E496F">
            <w:pPr>
              <w:pStyle w:val="ElsTableCaption"/>
              <w:rPr>
                <w:b/>
                <w:sz w:val="16"/>
              </w:rPr>
            </w:pPr>
            <w:r>
              <w:rPr>
                <w:b/>
                <w:sz w:val="16"/>
              </w:rPr>
              <w:t>MFCC</w:t>
            </w:r>
          </w:p>
        </w:tc>
        <w:tc>
          <w:tcPr>
            <w:tcW w:w="720" w:type="dxa"/>
            <w:tcBorders>
              <w:top w:val="single" w:sz="4" w:space="0" w:color="auto"/>
              <w:left w:val="single" w:sz="4" w:space="0" w:color="auto"/>
              <w:bottom w:val="single" w:sz="4" w:space="0" w:color="auto"/>
              <w:right w:val="single" w:sz="4" w:space="0" w:color="auto"/>
            </w:tcBorders>
            <w:vAlign w:val="center"/>
          </w:tcPr>
          <w:p w:rsidR="000E496F" w:rsidRDefault="000E496F">
            <w:pPr>
              <w:pStyle w:val="ElsTableCaption"/>
              <w:rPr>
                <w:b/>
                <w:sz w:val="16"/>
              </w:rPr>
            </w:pPr>
            <w:r>
              <w:rPr>
                <w:b/>
                <w:sz w:val="16"/>
              </w:rPr>
              <w:t>87</w:t>
            </w:r>
          </w:p>
        </w:tc>
        <w:tc>
          <w:tcPr>
            <w:tcW w:w="1920" w:type="dxa"/>
            <w:tcBorders>
              <w:top w:val="single" w:sz="4" w:space="0" w:color="auto"/>
              <w:left w:val="single" w:sz="4" w:space="0" w:color="auto"/>
              <w:bottom w:val="single" w:sz="4" w:space="0" w:color="auto"/>
              <w:right w:val="single" w:sz="4" w:space="0" w:color="auto"/>
            </w:tcBorders>
            <w:vAlign w:val="center"/>
          </w:tcPr>
          <w:p w:rsidR="000E496F" w:rsidRDefault="000E496F">
            <w:pPr>
              <w:pStyle w:val="ElsTableCaption"/>
              <w:rPr>
                <w:b/>
                <w:sz w:val="16"/>
              </w:rPr>
            </w:pPr>
            <w:r>
              <w:rPr>
                <w:b/>
                <w:sz w:val="16"/>
              </w:rPr>
              <w:t>Time: 3 sessions, time unknown (indoor)</w:t>
            </w:r>
          </w:p>
          <w:p w:rsidR="000E496F" w:rsidRDefault="000E496F">
            <w:pPr>
              <w:pStyle w:val="ElsTableCaption"/>
              <w:rPr>
                <w:b/>
                <w:sz w:val="16"/>
              </w:rPr>
            </w:pPr>
          </w:p>
        </w:tc>
        <w:tc>
          <w:tcPr>
            <w:tcW w:w="1901" w:type="dxa"/>
            <w:tcBorders>
              <w:top w:val="single" w:sz="4" w:space="0" w:color="auto"/>
              <w:left w:val="single" w:sz="4" w:space="0" w:color="auto"/>
              <w:bottom w:val="single" w:sz="4" w:space="0" w:color="auto"/>
              <w:right w:val="single" w:sz="4" w:space="0" w:color="auto"/>
            </w:tcBorders>
            <w:vAlign w:val="center"/>
          </w:tcPr>
          <w:p w:rsidR="000E496F" w:rsidRDefault="000E496F">
            <w:pPr>
              <w:pStyle w:val="ElsTableCaption"/>
              <w:rPr>
                <w:b/>
                <w:sz w:val="16"/>
              </w:rPr>
            </w:pPr>
            <w:r>
              <w:rPr>
                <w:b/>
                <w:sz w:val="16"/>
              </w:rPr>
              <w:t>Face:</w:t>
            </w:r>
          </w:p>
          <w:p w:rsidR="000E496F" w:rsidRDefault="000E496F">
            <w:pPr>
              <w:pStyle w:val="ElsTableCaption"/>
              <w:rPr>
                <w:b/>
                <w:sz w:val="16"/>
              </w:rPr>
            </w:pPr>
            <w:r>
              <w:rPr>
                <w:b/>
                <w:sz w:val="16"/>
              </w:rPr>
              <w:t xml:space="preserve">TAR = 92% at </w:t>
            </w:r>
          </w:p>
          <w:p w:rsidR="000E496F" w:rsidRDefault="000E496F">
            <w:pPr>
              <w:pStyle w:val="ElsTableCaption"/>
              <w:rPr>
                <w:b/>
                <w:sz w:val="16"/>
              </w:rPr>
            </w:pPr>
            <w:r>
              <w:rPr>
                <w:b/>
                <w:sz w:val="16"/>
              </w:rPr>
              <w:t>4.5% FAR</w:t>
            </w:r>
          </w:p>
          <w:p w:rsidR="000E496F" w:rsidRDefault="000E496F">
            <w:pPr>
              <w:pStyle w:val="ElsTableCaption"/>
              <w:rPr>
                <w:b/>
                <w:sz w:val="16"/>
              </w:rPr>
            </w:pPr>
            <w:r>
              <w:rPr>
                <w:b/>
                <w:sz w:val="16"/>
              </w:rPr>
              <w:t>Voice:</w:t>
            </w:r>
          </w:p>
          <w:p w:rsidR="000E496F" w:rsidRDefault="000E496F">
            <w:pPr>
              <w:pStyle w:val="ElsTableCaption"/>
              <w:rPr>
                <w:b/>
                <w:sz w:val="16"/>
              </w:rPr>
            </w:pPr>
            <w:r>
              <w:rPr>
                <w:b/>
                <w:sz w:val="16"/>
              </w:rPr>
              <w:t>TAR = 63% at</w:t>
            </w:r>
          </w:p>
          <w:p w:rsidR="000E496F" w:rsidRDefault="000E496F">
            <w:pPr>
              <w:pStyle w:val="ElsTableCaption"/>
              <w:rPr>
                <w:b/>
                <w:sz w:val="16"/>
              </w:rPr>
            </w:pPr>
            <w:r>
              <w:rPr>
                <w:b/>
                <w:sz w:val="16"/>
              </w:rPr>
              <w:t>15% FAR</w:t>
            </w:r>
          </w:p>
        </w:tc>
        <w:tc>
          <w:tcPr>
            <w:tcW w:w="1260" w:type="dxa"/>
            <w:tcBorders>
              <w:top w:val="single" w:sz="4" w:space="0" w:color="auto"/>
              <w:left w:val="single" w:sz="4" w:space="0" w:color="auto"/>
              <w:bottom w:val="single" w:sz="4" w:space="0" w:color="auto"/>
              <w:right w:val="single" w:sz="18" w:space="0" w:color="auto"/>
            </w:tcBorders>
            <w:vAlign w:val="center"/>
          </w:tcPr>
          <w:p w:rsidR="000E496F" w:rsidRDefault="000E496F">
            <w:pPr>
              <w:pStyle w:val="ElsTableCaption"/>
              <w:rPr>
                <w:b/>
                <w:sz w:val="16"/>
              </w:rPr>
            </w:pPr>
            <w:r>
              <w:rPr>
                <w:b/>
                <w:sz w:val="16"/>
              </w:rPr>
              <w:t xml:space="preserve">TAR =98.5% </w:t>
            </w:r>
          </w:p>
          <w:p w:rsidR="000E496F" w:rsidRDefault="000E496F">
            <w:pPr>
              <w:pStyle w:val="ElsTableCaption"/>
              <w:rPr>
                <w:b/>
                <w:sz w:val="16"/>
              </w:rPr>
            </w:pPr>
            <w:r>
              <w:rPr>
                <w:b/>
                <w:sz w:val="16"/>
              </w:rPr>
              <w:t>at 0.5% FAR</w:t>
            </w:r>
          </w:p>
        </w:tc>
      </w:tr>
      <w:tr w:rsidR="000E496F">
        <w:tc>
          <w:tcPr>
            <w:tcW w:w="1428" w:type="dxa"/>
            <w:tcBorders>
              <w:top w:val="single" w:sz="4" w:space="0" w:color="auto"/>
              <w:left w:val="single" w:sz="18" w:space="0" w:color="auto"/>
              <w:bottom w:val="single" w:sz="4" w:space="0" w:color="auto"/>
              <w:right w:val="single" w:sz="4" w:space="0" w:color="auto"/>
            </w:tcBorders>
            <w:vAlign w:val="center"/>
          </w:tcPr>
          <w:p w:rsidR="000E496F" w:rsidRDefault="000E496F">
            <w:pPr>
              <w:pStyle w:val="ElsTableCaption"/>
              <w:rPr>
                <w:b/>
                <w:sz w:val="16"/>
              </w:rPr>
            </w:pPr>
            <w:r>
              <w:rPr>
                <w:b/>
                <w:sz w:val="16"/>
              </w:rPr>
              <w:t xml:space="preserve">Jain </w:t>
            </w:r>
          </w:p>
          <w:p w:rsidR="000E496F" w:rsidRDefault="000E496F">
            <w:pPr>
              <w:pStyle w:val="ElsTableCaption"/>
              <w:rPr>
                <w:b/>
                <w:sz w:val="16"/>
              </w:rPr>
            </w:pPr>
            <w:r>
              <w:rPr>
                <w:b/>
                <w:sz w:val="16"/>
              </w:rPr>
              <w:t>(Jain et al., 1999)</w:t>
            </w:r>
          </w:p>
        </w:tc>
        <w:tc>
          <w:tcPr>
            <w:tcW w:w="1440" w:type="dxa"/>
            <w:tcBorders>
              <w:top w:val="single" w:sz="4" w:space="0" w:color="auto"/>
              <w:left w:val="single" w:sz="4" w:space="0" w:color="auto"/>
              <w:bottom w:val="single" w:sz="4" w:space="0" w:color="auto"/>
              <w:right w:val="single" w:sz="4" w:space="0" w:color="auto"/>
            </w:tcBorders>
            <w:vAlign w:val="center"/>
          </w:tcPr>
          <w:p w:rsidR="000E496F" w:rsidRDefault="000E496F">
            <w:pPr>
              <w:pStyle w:val="ElsTableCaption"/>
              <w:rPr>
                <w:b/>
                <w:sz w:val="16"/>
                <w:lang w:val="fr-FR"/>
              </w:rPr>
            </w:pPr>
            <w:r>
              <w:rPr>
                <w:b/>
                <w:sz w:val="16"/>
                <w:lang w:val="fr-FR"/>
              </w:rPr>
              <w:t>Face:</w:t>
            </w:r>
          </w:p>
          <w:p w:rsidR="000E496F" w:rsidRDefault="000E496F">
            <w:pPr>
              <w:pStyle w:val="ElsTableCaption"/>
              <w:rPr>
                <w:b/>
                <w:sz w:val="16"/>
                <w:lang w:val="fr-FR"/>
              </w:rPr>
            </w:pPr>
            <w:r>
              <w:rPr>
                <w:b/>
                <w:sz w:val="16"/>
                <w:lang w:val="fr-FR"/>
              </w:rPr>
              <w:t>Eigenface</w:t>
            </w:r>
          </w:p>
          <w:p w:rsidR="000E496F" w:rsidRDefault="000E496F">
            <w:pPr>
              <w:pStyle w:val="ElsTableCaption"/>
              <w:rPr>
                <w:b/>
                <w:sz w:val="16"/>
                <w:lang w:val="fr-FR"/>
              </w:rPr>
            </w:pPr>
            <w:r>
              <w:rPr>
                <w:b/>
                <w:sz w:val="16"/>
                <w:lang w:val="fr-FR"/>
              </w:rPr>
              <w:t>Voice:</w:t>
            </w:r>
          </w:p>
          <w:p w:rsidR="000E496F" w:rsidRDefault="000E496F">
            <w:pPr>
              <w:pStyle w:val="ElsTableCaption"/>
              <w:rPr>
                <w:b/>
                <w:sz w:val="16"/>
                <w:lang w:val="fr-FR"/>
              </w:rPr>
            </w:pPr>
            <w:proofErr w:type="spellStart"/>
            <w:r>
              <w:rPr>
                <w:b/>
                <w:sz w:val="16"/>
                <w:lang w:val="fr-FR"/>
              </w:rPr>
              <w:t>Cepstrum</w:t>
            </w:r>
            <w:proofErr w:type="spellEnd"/>
          </w:p>
          <w:p w:rsidR="000E496F" w:rsidRDefault="000E496F">
            <w:pPr>
              <w:pStyle w:val="ElsTableCaption"/>
              <w:rPr>
                <w:b/>
                <w:sz w:val="16"/>
              </w:rPr>
            </w:pPr>
            <w:r>
              <w:rPr>
                <w:b/>
                <w:sz w:val="16"/>
                <w:lang w:val="fr-FR"/>
              </w:rPr>
              <w:t xml:space="preserve">Coeff. </w:t>
            </w:r>
            <w:r>
              <w:rPr>
                <w:b/>
                <w:sz w:val="16"/>
              </w:rPr>
              <w:t>Based</w:t>
            </w:r>
          </w:p>
        </w:tc>
        <w:tc>
          <w:tcPr>
            <w:tcW w:w="720" w:type="dxa"/>
            <w:tcBorders>
              <w:top w:val="single" w:sz="4" w:space="0" w:color="auto"/>
              <w:left w:val="single" w:sz="4" w:space="0" w:color="auto"/>
              <w:bottom w:val="single" w:sz="4" w:space="0" w:color="auto"/>
              <w:right w:val="single" w:sz="4" w:space="0" w:color="auto"/>
            </w:tcBorders>
            <w:vAlign w:val="center"/>
          </w:tcPr>
          <w:p w:rsidR="000E496F" w:rsidRDefault="000E496F">
            <w:pPr>
              <w:pStyle w:val="ElsTableCaption"/>
              <w:rPr>
                <w:b/>
                <w:sz w:val="16"/>
              </w:rPr>
            </w:pPr>
            <w:r>
              <w:rPr>
                <w:b/>
                <w:sz w:val="16"/>
              </w:rPr>
              <w:t>50</w:t>
            </w:r>
          </w:p>
        </w:tc>
        <w:tc>
          <w:tcPr>
            <w:tcW w:w="1920" w:type="dxa"/>
            <w:tcBorders>
              <w:top w:val="single" w:sz="4" w:space="0" w:color="auto"/>
              <w:left w:val="single" w:sz="4" w:space="0" w:color="auto"/>
              <w:bottom w:val="single" w:sz="4" w:space="0" w:color="auto"/>
              <w:right w:val="single" w:sz="4" w:space="0" w:color="auto"/>
            </w:tcBorders>
            <w:vAlign w:val="center"/>
          </w:tcPr>
          <w:p w:rsidR="000E496F" w:rsidRDefault="000E496F">
            <w:pPr>
              <w:pStyle w:val="ElsTableCaption"/>
              <w:rPr>
                <w:b/>
                <w:sz w:val="16"/>
              </w:rPr>
            </w:pPr>
            <w:r>
              <w:rPr>
                <w:b/>
                <w:sz w:val="16"/>
              </w:rPr>
              <w:t>Time: Two weeks (indoor)</w:t>
            </w:r>
          </w:p>
        </w:tc>
        <w:tc>
          <w:tcPr>
            <w:tcW w:w="1901" w:type="dxa"/>
            <w:tcBorders>
              <w:top w:val="single" w:sz="4" w:space="0" w:color="auto"/>
              <w:left w:val="single" w:sz="4" w:space="0" w:color="auto"/>
              <w:bottom w:val="single" w:sz="4" w:space="0" w:color="auto"/>
              <w:right w:val="single" w:sz="4" w:space="0" w:color="auto"/>
            </w:tcBorders>
            <w:vAlign w:val="center"/>
          </w:tcPr>
          <w:p w:rsidR="000E496F" w:rsidRDefault="000E496F">
            <w:pPr>
              <w:pStyle w:val="ElsTableCaption"/>
              <w:rPr>
                <w:b/>
                <w:sz w:val="16"/>
              </w:rPr>
            </w:pPr>
            <w:r>
              <w:rPr>
                <w:b/>
                <w:sz w:val="16"/>
              </w:rPr>
              <w:t>TAR at 1% FAR</w:t>
            </w:r>
          </w:p>
          <w:p w:rsidR="000E496F" w:rsidRDefault="000E496F">
            <w:pPr>
              <w:pStyle w:val="ElsTableCaption"/>
              <w:rPr>
                <w:b/>
                <w:sz w:val="16"/>
              </w:rPr>
            </w:pPr>
            <w:r>
              <w:rPr>
                <w:b/>
                <w:sz w:val="16"/>
              </w:rPr>
              <w:t>Face: 43%</w:t>
            </w:r>
          </w:p>
          <w:p w:rsidR="000E496F" w:rsidRDefault="000E496F">
            <w:pPr>
              <w:pStyle w:val="ElsTableCaption"/>
              <w:rPr>
                <w:b/>
                <w:sz w:val="16"/>
              </w:rPr>
            </w:pPr>
            <w:r>
              <w:rPr>
                <w:b/>
                <w:sz w:val="16"/>
              </w:rPr>
              <w:t>Voice: 96.5%</w:t>
            </w:r>
          </w:p>
          <w:p w:rsidR="000E496F" w:rsidRDefault="000E496F">
            <w:pPr>
              <w:pStyle w:val="ElsTableCaption"/>
              <w:rPr>
                <w:b/>
                <w:sz w:val="16"/>
              </w:rPr>
            </w:pPr>
            <w:r>
              <w:rPr>
                <w:b/>
                <w:sz w:val="16"/>
              </w:rPr>
              <w:t xml:space="preserve">Fingerprint: 96% </w:t>
            </w:r>
          </w:p>
        </w:tc>
        <w:tc>
          <w:tcPr>
            <w:tcW w:w="1260" w:type="dxa"/>
            <w:tcBorders>
              <w:top w:val="single" w:sz="4" w:space="0" w:color="auto"/>
              <w:left w:val="single" w:sz="4" w:space="0" w:color="auto"/>
              <w:bottom w:val="single" w:sz="4" w:space="0" w:color="auto"/>
              <w:right w:val="single" w:sz="18" w:space="0" w:color="auto"/>
            </w:tcBorders>
            <w:vAlign w:val="center"/>
          </w:tcPr>
          <w:p w:rsidR="000E496F" w:rsidRDefault="000E496F">
            <w:pPr>
              <w:pStyle w:val="ElsTableCaption"/>
              <w:rPr>
                <w:b/>
                <w:sz w:val="16"/>
              </w:rPr>
            </w:pPr>
            <w:proofErr w:type="spellStart"/>
            <w:r>
              <w:rPr>
                <w:b/>
                <w:sz w:val="16"/>
              </w:rPr>
              <w:t>Face+Voice</w:t>
            </w:r>
            <w:proofErr w:type="spellEnd"/>
            <w:r>
              <w:rPr>
                <w:b/>
                <w:sz w:val="16"/>
              </w:rPr>
              <w:t>+</w:t>
            </w:r>
          </w:p>
          <w:p w:rsidR="000E496F" w:rsidRDefault="000E496F">
            <w:pPr>
              <w:pStyle w:val="ElsTableCaption"/>
              <w:rPr>
                <w:b/>
                <w:sz w:val="16"/>
              </w:rPr>
            </w:pPr>
            <w:r>
              <w:rPr>
                <w:b/>
                <w:sz w:val="16"/>
              </w:rPr>
              <w:t>Fingerprint=</w:t>
            </w:r>
          </w:p>
          <w:p w:rsidR="000E496F" w:rsidRDefault="000E496F">
            <w:pPr>
              <w:pStyle w:val="ElsTableCaption"/>
              <w:rPr>
                <w:b/>
                <w:sz w:val="16"/>
              </w:rPr>
            </w:pPr>
            <w:r>
              <w:rPr>
                <w:b/>
                <w:sz w:val="16"/>
              </w:rPr>
              <w:t>98.5%</w:t>
            </w:r>
          </w:p>
          <w:p w:rsidR="000E496F" w:rsidRDefault="000E496F">
            <w:pPr>
              <w:pStyle w:val="ElsTableCaption"/>
              <w:rPr>
                <w:b/>
                <w:sz w:val="16"/>
              </w:rPr>
            </w:pPr>
          </w:p>
        </w:tc>
      </w:tr>
      <w:tr w:rsidR="000E496F">
        <w:tc>
          <w:tcPr>
            <w:tcW w:w="1428" w:type="dxa"/>
            <w:tcBorders>
              <w:top w:val="single" w:sz="4" w:space="0" w:color="auto"/>
              <w:left w:val="single" w:sz="18" w:space="0" w:color="auto"/>
              <w:bottom w:val="single" w:sz="4" w:space="0" w:color="auto"/>
              <w:right w:val="single" w:sz="4" w:space="0" w:color="auto"/>
            </w:tcBorders>
            <w:vAlign w:val="center"/>
          </w:tcPr>
          <w:p w:rsidR="000E496F" w:rsidRDefault="000E496F">
            <w:pPr>
              <w:pStyle w:val="ElsTableCaption"/>
              <w:rPr>
                <w:b/>
                <w:sz w:val="16"/>
              </w:rPr>
            </w:pPr>
            <w:r>
              <w:rPr>
                <w:b/>
                <w:sz w:val="16"/>
              </w:rPr>
              <w:t xml:space="preserve">Sanderson </w:t>
            </w:r>
          </w:p>
          <w:p w:rsidR="000E496F" w:rsidRDefault="000E496F">
            <w:pPr>
              <w:pStyle w:val="ElsTableCaption"/>
              <w:rPr>
                <w:b/>
                <w:sz w:val="16"/>
              </w:rPr>
            </w:pPr>
            <w:r>
              <w:rPr>
                <w:b/>
                <w:sz w:val="16"/>
              </w:rPr>
              <w:t xml:space="preserve">(Sanderson and </w:t>
            </w:r>
            <w:proofErr w:type="spellStart"/>
            <w:r>
              <w:rPr>
                <w:b/>
                <w:sz w:val="16"/>
              </w:rPr>
              <w:t>Paliwal</w:t>
            </w:r>
            <w:proofErr w:type="spellEnd"/>
            <w:r>
              <w:rPr>
                <w:b/>
                <w:sz w:val="16"/>
              </w:rPr>
              <w:t>, 2002)</w:t>
            </w:r>
          </w:p>
        </w:tc>
        <w:tc>
          <w:tcPr>
            <w:tcW w:w="1440" w:type="dxa"/>
            <w:tcBorders>
              <w:top w:val="single" w:sz="4" w:space="0" w:color="auto"/>
              <w:left w:val="single" w:sz="4" w:space="0" w:color="auto"/>
              <w:bottom w:val="single" w:sz="4" w:space="0" w:color="auto"/>
              <w:right w:val="single" w:sz="4" w:space="0" w:color="auto"/>
            </w:tcBorders>
            <w:vAlign w:val="center"/>
          </w:tcPr>
          <w:p w:rsidR="000E496F" w:rsidRDefault="000E496F">
            <w:pPr>
              <w:pStyle w:val="ElsTableCaption"/>
              <w:rPr>
                <w:b/>
                <w:sz w:val="16"/>
              </w:rPr>
            </w:pPr>
            <w:r>
              <w:rPr>
                <w:b/>
                <w:sz w:val="16"/>
              </w:rPr>
              <w:t>Face: PCA</w:t>
            </w:r>
          </w:p>
          <w:p w:rsidR="000E496F" w:rsidRDefault="000E496F">
            <w:pPr>
              <w:pStyle w:val="ElsTableCaption"/>
              <w:rPr>
                <w:b/>
                <w:sz w:val="16"/>
              </w:rPr>
            </w:pPr>
            <w:r>
              <w:rPr>
                <w:b/>
                <w:sz w:val="16"/>
              </w:rPr>
              <w:t xml:space="preserve">Voice: MFCC </w:t>
            </w:r>
          </w:p>
        </w:tc>
        <w:tc>
          <w:tcPr>
            <w:tcW w:w="720" w:type="dxa"/>
            <w:tcBorders>
              <w:top w:val="single" w:sz="4" w:space="0" w:color="auto"/>
              <w:left w:val="single" w:sz="4" w:space="0" w:color="auto"/>
              <w:bottom w:val="single" w:sz="4" w:space="0" w:color="auto"/>
              <w:right w:val="single" w:sz="4" w:space="0" w:color="auto"/>
            </w:tcBorders>
            <w:vAlign w:val="center"/>
          </w:tcPr>
          <w:p w:rsidR="000E496F" w:rsidRDefault="000E496F">
            <w:pPr>
              <w:pStyle w:val="ElsTableCaption"/>
              <w:rPr>
                <w:b/>
                <w:sz w:val="16"/>
              </w:rPr>
            </w:pPr>
            <w:r>
              <w:rPr>
                <w:b/>
                <w:sz w:val="16"/>
              </w:rPr>
              <w:t>43</w:t>
            </w:r>
          </w:p>
        </w:tc>
        <w:tc>
          <w:tcPr>
            <w:tcW w:w="1920" w:type="dxa"/>
            <w:tcBorders>
              <w:top w:val="single" w:sz="4" w:space="0" w:color="auto"/>
              <w:left w:val="single" w:sz="4" w:space="0" w:color="auto"/>
              <w:bottom w:val="single" w:sz="4" w:space="0" w:color="auto"/>
              <w:right w:val="single" w:sz="4" w:space="0" w:color="auto"/>
            </w:tcBorders>
            <w:vAlign w:val="center"/>
          </w:tcPr>
          <w:p w:rsidR="000E496F" w:rsidRDefault="000E496F">
            <w:pPr>
              <w:pStyle w:val="ElsTableCaption"/>
              <w:rPr>
                <w:b/>
                <w:sz w:val="16"/>
              </w:rPr>
            </w:pPr>
            <w:r>
              <w:rPr>
                <w:b/>
                <w:sz w:val="16"/>
              </w:rPr>
              <w:t>Time: 3 sessions (indoor)</w:t>
            </w:r>
          </w:p>
          <w:p w:rsidR="000E496F" w:rsidRDefault="000E496F">
            <w:pPr>
              <w:pStyle w:val="ElsTableCaption"/>
              <w:rPr>
                <w:b/>
                <w:sz w:val="16"/>
              </w:rPr>
            </w:pPr>
            <w:r>
              <w:rPr>
                <w:b/>
                <w:sz w:val="16"/>
              </w:rPr>
              <w:t>Noise addition to voice</w:t>
            </w:r>
          </w:p>
        </w:tc>
        <w:tc>
          <w:tcPr>
            <w:tcW w:w="1901" w:type="dxa"/>
            <w:tcBorders>
              <w:top w:val="single" w:sz="4" w:space="0" w:color="auto"/>
              <w:left w:val="single" w:sz="4" w:space="0" w:color="auto"/>
              <w:bottom w:val="single" w:sz="4" w:space="0" w:color="auto"/>
              <w:right w:val="single" w:sz="4" w:space="0" w:color="auto"/>
            </w:tcBorders>
            <w:vAlign w:val="center"/>
          </w:tcPr>
          <w:p w:rsidR="000E496F" w:rsidRDefault="000E496F">
            <w:pPr>
              <w:pStyle w:val="ElsTableCaption"/>
              <w:rPr>
                <w:b/>
                <w:sz w:val="16"/>
              </w:rPr>
            </w:pPr>
            <w:r>
              <w:rPr>
                <w:b/>
                <w:sz w:val="16"/>
              </w:rPr>
              <w:t>Equal Error Rate</w:t>
            </w:r>
          </w:p>
          <w:p w:rsidR="000E496F" w:rsidRDefault="000E496F">
            <w:pPr>
              <w:pStyle w:val="ElsTableCaption"/>
              <w:rPr>
                <w:b/>
                <w:sz w:val="16"/>
              </w:rPr>
            </w:pPr>
            <w:r>
              <w:rPr>
                <w:b/>
                <w:sz w:val="16"/>
              </w:rPr>
              <w:t>Face: 10%</w:t>
            </w:r>
          </w:p>
          <w:p w:rsidR="000E496F" w:rsidRDefault="000E496F">
            <w:pPr>
              <w:pStyle w:val="ElsTableCaption"/>
              <w:rPr>
                <w:b/>
                <w:sz w:val="16"/>
              </w:rPr>
            </w:pPr>
            <w:r>
              <w:rPr>
                <w:b/>
                <w:sz w:val="16"/>
              </w:rPr>
              <w:t>Voice: 12.41%</w:t>
            </w:r>
          </w:p>
        </w:tc>
        <w:tc>
          <w:tcPr>
            <w:tcW w:w="1260" w:type="dxa"/>
            <w:tcBorders>
              <w:top w:val="single" w:sz="4" w:space="0" w:color="auto"/>
              <w:left w:val="single" w:sz="4" w:space="0" w:color="auto"/>
              <w:bottom w:val="single" w:sz="4" w:space="0" w:color="auto"/>
              <w:right w:val="single" w:sz="18" w:space="0" w:color="auto"/>
            </w:tcBorders>
            <w:vAlign w:val="center"/>
          </w:tcPr>
          <w:p w:rsidR="000E496F" w:rsidRDefault="000E496F">
            <w:pPr>
              <w:pStyle w:val="ElsTableCaption"/>
              <w:rPr>
                <w:b/>
                <w:sz w:val="16"/>
              </w:rPr>
            </w:pPr>
            <w:r>
              <w:rPr>
                <w:b/>
                <w:sz w:val="16"/>
              </w:rPr>
              <w:t>Equal Error Rate 2.86%</w:t>
            </w:r>
          </w:p>
          <w:p w:rsidR="000E496F" w:rsidRDefault="000E496F">
            <w:pPr>
              <w:pStyle w:val="ElsTableCaption"/>
              <w:rPr>
                <w:b/>
                <w:sz w:val="16"/>
              </w:rPr>
            </w:pPr>
          </w:p>
        </w:tc>
      </w:tr>
      <w:tr w:rsidR="000E496F">
        <w:trPr>
          <w:trHeight w:val="574"/>
        </w:trPr>
        <w:tc>
          <w:tcPr>
            <w:tcW w:w="1428" w:type="dxa"/>
            <w:tcBorders>
              <w:top w:val="single" w:sz="4" w:space="0" w:color="auto"/>
              <w:left w:val="single" w:sz="18" w:space="0" w:color="auto"/>
              <w:bottom w:val="single" w:sz="18" w:space="0" w:color="auto"/>
              <w:right w:val="single" w:sz="4" w:space="0" w:color="auto"/>
            </w:tcBorders>
            <w:vAlign w:val="center"/>
          </w:tcPr>
          <w:p w:rsidR="000E496F" w:rsidRDefault="000E496F">
            <w:pPr>
              <w:pStyle w:val="ElsTableCaption"/>
              <w:rPr>
                <w:b/>
                <w:sz w:val="16"/>
              </w:rPr>
            </w:pPr>
            <w:r>
              <w:rPr>
                <w:b/>
                <w:sz w:val="16"/>
              </w:rPr>
              <w:t>Proposed study</w:t>
            </w:r>
          </w:p>
        </w:tc>
        <w:tc>
          <w:tcPr>
            <w:tcW w:w="1440" w:type="dxa"/>
            <w:tcBorders>
              <w:top w:val="single" w:sz="4" w:space="0" w:color="auto"/>
              <w:left w:val="single" w:sz="4" w:space="0" w:color="auto"/>
              <w:bottom w:val="single" w:sz="18" w:space="0" w:color="auto"/>
              <w:right w:val="single" w:sz="4" w:space="0" w:color="auto"/>
            </w:tcBorders>
            <w:vAlign w:val="center"/>
          </w:tcPr>
          <w:p w:rsidR="000E496F" w:rsidRDefault="000E496F">
            <w:pPr>
              <w:pStyle w:val="ElsTableCaption"/>
              <w:rPr>
                <w:b/>
                <w:sz w:val="16"/>
              </w:rPr>
            </w:pPr>
            <w:r>
              <w:rPr>
                <w:b/>
                <w:sz w:val="16"/>
              </w:rPr>
              <w:t>Face, voice:</w:t>
            </w:r>
          </w:p>
          <w:p w:rsidR="000E496F" w:rsidRDefault="000E496F">
            <w:pPr>
              <w:pStyle w:val="ElsTableCaption"/>
              <w:rPr>
                <w:b/>
                <w:sz w:val="16"/>
              </w:rPr>
            </w:pPr>
            <w:r>
              <w:rPr>
                <w:b/>
                <w:sz w:val="16"/>
              </w:rPr>
              <w:t>Commercial</w:t>
            </w:r>
          </w:p>
        </w:tc>
        <w:tc>
          <w:tcPr>
            <w:tcW w:w="720" w:type="dxa"/>
            <w:tcBorders>
              <w:top w:val="single" w:sz="4" w:space="0" w:color="auto"/>
              <w:left w:val="single" w:sz="4" w:space="0" w:color="auto"/>
              <w:bottom w:val="single" w:sz="18" w:space="0" w:color="auto"/>
              <w:right w:val="single" w:sz="4" w:space="0" w:color="auto"/>
            </w:tcBorders>
            <w:vAlign w:val="center"/>
          </w:tcPr>
          <w:p w:rsidR="000E496F" w:rsidRDefault="000E496F">
            <w:pPr>
              <w:pStyle w:val="ElsTableCaption"/>
              <w:rPr>
                <w:b/>
                <w:sz w:val="16"/>
              </w:rPr>
            </w:pPr>
            <w:r>
              <w:rPr>
                <w:b/>
                <w:sz w:val="16"/>
              </w:rPr>
              <w:t>116</w:t>
            </w:r>
          </w:p>
        </w:tc>
        <w:tc>
          <w:tcPr>
            <w:tcW w:w="1920" w:type="dxa"/>
            <w:tcBorders>
              <w:top w:val="single" w:sz="4" w:space="0" w:color="auto"/>
              <w:left w:val="single" w:sz="4" w:space="0" w:color="auto"/>
              <w:bottom w:val="single" w:sz="18" w:space="0" w:color="auto"/>
              <w:right w:val="single" w:sz="4" w:space="0" w:color="auto"/>
            </w:tcBorders>
            <w:vAlign w:val="center"/>
          </w:tcPr>
          <w:p w:rsidR="000E496F" w:rsidRDefault="000E496F">
            <w:pPr>
              <w:pStyle w:val="ElsTableCaption"/>
              <w:rPr>
                <w:b/>
                <w:sz w:val="16"/>
              </w:rPr>
            </w:pPr>
            <w:r>
              <w:rPr>
                <w:b/>
                <w:sz w:val="16"/>
              </w:rPr>
              <w:t>Location: Indoor and Outdoor (same day)</w:t>
            </w:r>
          </w:p>
          <w:p w:rsidR="000E496F" w:rsidRDefault="000E496F">
            <w:pPr>
              <w:pStyle w:val="ElsTableCaption"/>
              <w:rPr>
                <w:b/>
                <w:sz w:val="16"/>
              </w:rPr>
            </w:pPr>
            <w:r>
              <w:rPr>
                <w:b/>
                <w:sz w:val="16"/>
              </w:rPr>
              <w:t>Noise addition to eye co-ordinates</w:t>
            </w:r>
          </w:p>
        </w:tc>
        <w:tc>
          <w:tcPr>
            <w:tcW w:w="1901" w:type="dxa"/>
            <w:tcBorders>
              <w:top w:val="single" w:sz="4" w:space="0" w:color="auto"/>
              <w:left w:val="single" w:sz="4" w:space="0" w:color="auto"/>
              <w:bottom w:val="single" w:sz="18" w:space="0" w:color="auto"/>
              <w:right w:val="single" w:sz="4" w:space="0" w:color="auto"/>
            </w:tcBorders>
            <w:vAlign w:val="center"/>
          </w:tcPr>
          <w:p w:rsidR="000E496F" w:rsidRDefault="000E496F">
            <w:pPr>
              <w:pStyle w:val="ElsTableCaption"/>
              <w:rPr>
                <w:b/>
                <w:sz w:val="16"/>
              </w:rPr>
            </w:pPr>
            <w:r>
              <w:rPr>
                <w:b/>
                <w:sz w:val="16"/>
              </w:rPr>
              <w:t>TARs at 1% FAR</w:t>
            </w:r>
          </w:p>
          <w:p w:rsidR="000E496F" w:rsidRDefault="000E496F">
            <w:pPr>
              <w:pStyle w:val="ElsTableCaption"/>
              <w:rPr>
                <w:b/>
                <w:sz w:val="16"/>
              </w:rPr>
            </w:pPr>
            <w:r>
              <w:rPr>
                <w:b/>
                <w:sz w:val="16"/>
              </w:rPr>
              <w:t>Indoor-Outdoor</w:t>
            </w:r>
          </w:p>
          <w:p w:rsidR="000E496F" w:rsidRDefault="000E496F">
            <w:pPr>
              <w:pStyle w:val="ElsTableCaption"/>
              <w:rPr>
                <w:b/>
                <w:sz w:val="16"/>
              </w:rPr>
            </w:pPr>
            <w:r>
              <w:rPr>
                <w:b/>
                <w:sz w:val="16"/>
              </w:rPr>
              <w:t>Face: 80%</w:t>
            </w:r>
          </w:p>
          <w:p w:rsidR="000E496F" w:rsidRDefault="000E496F">
            <w:pPr>
              <w:pStyle w:val="ElsTableCaption"/>
              <w:rPr>
                <w:b/>
                <w:sz w:val="16"/>
              </w:rPr>
            </w:pPr>
            <w:r>
              <w:rPr>
                <w:b/>
                <w:sz w:val="16"/>
              </w:rPr>
              <w:t>Voice: 67.5%</w:t>
            </w:r>
          </w:p>
        </w:tc>
        <w:tc>
          <w:tcPr>
            <w:tcW w:w="1260" w:type="dxa"/>
            <w:tcBorders>
              <w:top w:val="single" w:sz="4" w:space="0" w:color="auto"/>
              <w:left w:val="single" w:sz="4" w:space="0" w:color="auto"/>
              <w:bottom w:val="single" w:sz="18" w:space="0" w:color="auto"/>
              <w:right w:val="single" w:sz="18" w:space="0" w:color="auto"/>
            </w:tcBorders>
            <w:vAlign w:val="center"/>
          </w:tcPr>
          <w:p w:rsidR="000E496F" w:rsidRDefault="000E496F">
            <w:pPr>
              <w:pStyle w:val="ElsTableCaption"/>
              <w:rPr>
                <w:b/>
                <w:sz w:val="16"/>
              </w:rPr>
            </w:pPr>
            <w:r>
              <w:rPr>
                <w:b/>
                <w:sz w:val="16"/>
              </w:rPr>
              <w:t>TAR = 98%</w:t>
            </w:r>
          </w:p>
          <w:p w:rsidR="000E496F" w:rsidRDefault="000E496F">
            <w:pPr>
              <w:pStyle w:val="ElsTableCaption"/>
              <w:rPr>
                <w:b/>
                <w:sz w:val="16"/>
              </w:rPr>
            </w:pPr>
            <w:r>
              <w:rPr>
                <w:b/>
                <w:sz w:val="16"/>
              </w:rPr>
              <w:t>at 1% FAR</w:t>
            </w:r>
          </w:p>
          <w:p w:rsidR="000E496F" w:rsidRDefault="000E496F">
            <w:pPr>
              <w:pStyle w:val="ElsTableCaption"/>
              <w:rPr>
                <w:b/>
                <w:sz w:val="16"/>
              </w:rPr>
            </w:pPr>
          </w:p>
          <w:p w:rsidR="000E496F" w:rsidRDefault="000E496F">
            <w:pPr>
              <w:pStyle w:val="ElsTableCaption"/>
              <w:rPr>
                <w:b/>
                <w:sz w:val="16"/>
              </w:rPr>
            </w:pPr>
          </w:p>
        </w:tc>
      </w:tr>
      <w:tr w:rsidR="000E496F">
        <w:tc>
          <w:tcPr>
            <w:tcW w:w="8669" w:type="dxa"/>
            <w:gridSpan w:val="6"/>
            <w:tcBorders>
              <w:top w:val="single" w:sz="18" w:space="0" w:color="auto"/>
              <w:left w:val="nil"/>
              <w:bottom w:val="nil"/>
              <w:right w:val="nil"/>
            </w:tcBorders>
            <w:vAlign w:val="center"/>
          </w:tcPr>
          <w:p w:rsidR="000E496F" w:rsidRDefault="000E496F">
            <w:pPr>
              <w:pStyle w:val="ElsTableCaption"/>
              <w:rPr>
                <w:b/>
                <w:sz w:val="16"/>
              </w:rPr>
            </w:pPr>
            <w:r>
              <w:rPr>
                <w:b/>
                <w:sz w:val="16"/>
                <w:vertAlign w:val="superscript"/>
              </w:rPr>
              <w:t>*</w:t>
            </w:r>
            <w:r>
              <w:rPr>
                <w:b/>
                <w:sz w:val="16"/>
              </w:rPr>
              <w:t xml:space="preserve">TAR - True Acceptance Rate            </w:t>
            </w:r>
            <w:r>
              <w:rPr>
                <w:b/>
                <w:sz w:val="16"/>
                <w:vertAlign w:val="superscript"/>
              </w:rPr>
              <w:t>#</w:t>
            </w:r>
            <w:r>
              <w:rPr>
                <w:b/>
                <w:sz w:val="16"/>
              </w:rPr>
              <w:t>FAR – False Acceptance Rate</w:t>
            </w:r>
          </w:p>
        </w:tc>
      </w:tr>
    </w:tbl>
    <w:p w:rsidR="000E496F" w:rsidRDefault="000E496F">
      <w:pPr>
        <w:pStyle w:val="ElsTableCaption"/>
        <w:rPr>
          <w:b/>
        </w:rPr>
      </w:pPr>
    </w:p>
    <w:p w:rsidR="000E496F" w:rsidRDefault="000E496F">
      <w:pPr>
        <w:pStyle w:val="ElsHeading2"/>
        <w:numPr>
          <w:ilvl w:val="0"/>
          <w:numId w:val="0"/>
        </w:numPr>
      </w:pPr>
    </w:p>
    <w:p w:rsidR="000E496F" w:rsidRDefault="000E496F">
      <w:pPr>
        <w:pStyle w:val="ElsParagraph"/>
        <w:sectPr w:rsidR="000E496F">
          <w:headerReference w:type="even" r:id="rId19"/>
          <w:type w:val="continuous"/>
          <w:pgSz w:w="11906" w:h="16838" w:code="9"/>
          <w:pgMar w:top="964" w:right="766" w:bottom="1242" w:left="766" w:header="720" w:footer="238" w:gutter="0"/>
          <w:cols w:space="360"/>
        </w:sectPr>
      </w:pPr>
    </w:p>
    <w:p w:rsidR="000E496F" w:rsidRDefault="000E496F">
      <w:pPr>
        <w:pStyle w:val="ElsHeading2"/>
      </w:pPr>
      <w:r>
        <w:t>Tables, figures and schemes</w:t>
      </w:r>
    </w:p>
    <w:p w:rsidR="00693E56" w:rsidRDefault="000E496F" w:rsidP="00693E56">
      <w:pPr>
        <w:pStyle w:val="ElsParagraph"/>
      </w:pPr>
      <w:r>
        <w:t xml:space="preserve">Graphics and tables may be pasted directly into the template and positioned as they should appear in the final manuscript. Figures, Schemes, and Tables should be numbered. Structures in schemes should also be numbered consecutively, for ease of discussion and reference in the text. </w:t>
      </w:r>
      <w:r w:rsidRPr="00F16940">
        <w:rPr>
          <w:color w:val="C45911" w:themeColor="accent2" w:themeShade="BF"/>
        </w:rPr>
        <w:t>Figures should be maximum half a page size.</w:t>
      </w:r>
      <w:r w:rsidR="005D1CF0" w:rsidRPr="00F16940">
        <w:rPr>
          <w:color w:val="C45911" w:themeColor="accent2" w:themeShade="BF"/>
        </w:rPr>
        <w:t xml:space="preserve"> </w:t>
      </w:r>
    </w:p>
    <w:p w:rsidR="00F16940" w:rsidRDefault="000E496F">
      <w:pPr>
        <w:pStyle w:val="ElsParagraph"/>
      </w:pPr>
      <w:r>
        <w:lastRenderedPageBreak/>
        <w:t>Artwork can be inserted using the ‘Insert’ options in the ‘Tools’ menu or by embedding the graph as an OLE object</w:t>
      </w:r>
      <w:proofErr w:type="gramStart"/>
      <w:r>
        <w:t>.</w:t>
      </w:r>
      <w:r>
        <w:rPr>
          <w:vertAlign w:val="superscript"/>
        </w:rPr>
        <w:footnoteReference w:customMarkFollows="1" w:id="2"/>
        <w:t>†</w:t>
      </w:r>
      <w:proofErr w:type="gramEnd"/>
      <w:r>
        <w:t xml:space="preserve"> Make sure you </w:t>
      </w:r>
      <w:r>
        <w:rPr>
          <w:i/>
        </w:rPr>
        <w:t>embed</w:t>
      </w:r>
      <w:r>
        <w:t xml:space="preserve">, rather than </w:t>
      </w:r>
      <w:r>
        <w:rPr>
          <w:i/>
        </w:rPr>
        <w:t>link</w:t>
      </w:r>
      <w:r>
        <w:t xml:space="preserve"> the object. </w:t>
      </w:r>
    </w:p>
    <w:p w:rsidR="000E496F" w:rsidRDefault="000E496F">
      <w:pPr>
        <w:pStyle w:val="ElsParagraph"/>
      </w:pPr>
      <w:r>
        <w:t>Depending on the amount of detail, you can choose to display artwork in one column (20 pica wide) or across the page (42 pica wide). Scale your artwork in your graphics program before incorporating it in your text. If the artwork turns out to be too large or too small, resize it again in your graphics program and re-import it. The text should not run along the sides of any figure. If it does, right-click the figure, choose ‘Format Object (/Figure)’, choose the ‘Wrapping’ tab and select ‘Top &amp; bottom’. Artwork is normally linked to, and moves with, a paragraph it is linked to. A small anchor symbol should indicate the paragraph to which it is linked. If you do not see the anchor, choose from the ‘Tools’ menu, ‘Options…’, and click the ‘View’ tab. Tick the ‘Object anchors’ tick box. You can move the figure itself by dragging but you can also drag the anchor.</w:t>
      </w:r>
    </w:p>
    <w:p w:rsidR="000E496F" w:rsidRDefault="000E496F">
      <w:pPr>
        <w:pStyle w:val="ElsParagraph"/>
      </w:pPr>
      <w:r>
        <w:t xml:space="preserve">You might find positioning your artwork within the text difficult anyway. In that case you may choose to place all artwork at the end of the text and insert a marker in the text at the desired place. In any case, please keep in mind that the placement of artwork may </w:t>
      </w:r>
      <w:r>
        <w:rPr>
          <w:i/>
        </w:rPr>
        <w:t>vary somewhat</w:t>
      </w:r>
      <w:r>
        <w:t xml:space="preserve"> in relation to the page lay-out.</w:t>
      </w:r>
    </w:p>
    <w:p w:rsidR="000E496F" w:rsidRDefault="000E496F">
      <w:pPr>
        <w:pStyle w:val="ElsParagraph"/>
      </w:pPr>
      <w:r w:rsidRPr="00F16940">
        <w:rPr>
          <w:color w:val="C45911" w:themeColor="accent2" w:themeShade="BF"/>
        </w:rPr>
        <w:t>You should insert a caption for the figures below the figures and for the tables the caption should be above the tables</w:t>
      </w:r>
      <w:r>
        <w:t>. To keep the drawing and caption more easily together, select them both (hold down the &lt;SHIFT&gt; key and click both figure and caption) and choose, under the right mouse button, Grouping. Graphs may appear either on a fixed spot in the text, e.g. a chemical structure, or ‘floating’, normally a figure or scheme with a caption, which remains in the same place on the page regardless of the text flowing around it. To choose between the two options, right-click the graph, choose ‘Format object’, choose the ‘Position’ tab and tick or clear the ‘Float over text’ tick-box. If grouped with a caption, a figure will always be floating.</w:t>
      </w:r>
    </w:p>
    <w:p w:rsidR="000E496F" w:rsidRDefault="000E496F">
      <w:pPr>
        <w:pStyle w:val="ElsParagraph"/>
      </w:pPr>
      <w:r>
        <w:t>Please remember that we will always</w:t>
      </w:r>
      <w:r>
        <w:rPr>
          <w:i/>
        </w:rPr>
        <w:t xml:space="preserve"> </w:t>
      </w:r>
      <w:r>
        <w:t xml:space="preserve">also need high-resolution versions of your artwork for printing, submitted as </w:t>
      </w:r>
      <w:r>
        <w:rPr>
          <w:i/>
        </w:rPr>
        <w:t>separate</w:t>
      </w:r>
      <w:r>
        <w:t xml:space="preserve"> files in standard format (i.e. TIFF or EPS), not included in the Word</w:t>
      </w:r>
      <w:r>
        <w:rPr>
          <w:vertAlign w:val="superscript"/>
        </w:rPr>
        <w:t>®</w:t>
      </w:r>
      <w:r>
        <w:t xml:space="preserve"> text document. </w:t>
      </w:r>
      <w:r>
        <w:rPr>
          <w:i/>
        </w:rPr>
        <w:t>Before preparing</w:t>
      </w:r>
      <w:r>
        <w:t xml:space="preserve"> your artwork, please take a look at our Web page</w:t>
      </w:r>
      <w:proofErr w:type="gramStart"/>
      <w:r>
        <w:t>:</w:t>
      </w:r>
      <w:proofErr w:type="gramEnd"/>
      <w:r>
        <w:br/>
      </w:r>
      <w:hyperlink r:id="rId20" w:history="1">
        <w:r>
          <w:t>http://www.elsevier.com/loc</w:t>
        </w:r>
        <w:bookmarkStart w:id="2" w:name="_Hlt500214701"/>
        <w:r>
          <w:t>a</w:t>
        </w:r>
        <w:bookmarkEnd w:id="2"/>
        <w:r>
          <w:t>te/authorartwork</w:t>
        </w:r>
      </w:hyperlink>
      <w:r>
        <w:t>.</w:t>
      </w:r>
    </w:p>
    <w:tbl>
      <w:tblPr>
        <w:tblW w:w="0" w:type="auto"/>
        <w:tblLook w:val="0000" w:firstRow="0" w:lastRow="0" w:firstColumn="0" w:lastColumn="0" w:noHBand="0" w:noVBand="0"/>
      </w:tblPr>
      <w:tblGrid>
        <w:gridCol w:w="8856"/>
      </w:tblGrid>
      <w:tr w:rsidR="000E496F">
        <w:tc>
          <w:tcPr>
            <w:tcW w:w="8856" w:type="dxa"/>
            <w:tcBorders>
              <w:top w:val="nil"/>
              <w:left w:val="nil"/>
              <w:bottom w:val="nil"/>
              <w:right w:val="nil"/>
            </w:tcBorders>
            <w:vAlign w:val="center"/>
          </w:tcPr>
          <w:p w:rsidR="000E496F" w:rsidRDefault="00B8010C">
            <w:pPr>
              <w:overflowPunct w:val="0"/>
              <w:autoSpaceDE w:val="0"/>
              <w:autoSpaceDN w:val="0"/>
              <w:adjustRightInd w:val="0"/>
              <w:spacing w:line="480" w:lineRule="auto"/>
              <w:ind w:firstLine="360"/>
              <w:jc w:val="center"/>
              <w:textAlignment w:val="baseline"/>
              <w:rPr>
                <w:rFonts w:ascii="Times" w:hAnsi="Times" w:cs="Times"/>
                <w:sz w:val="22"/>
                <w:szCs w:val="20"/>
              </w:rPr>
            </w:pPr>
            <w:r>
              <w:rPr>
                <w:rFonts w:ascii="Times" w:hAnsi="Times" w:cs="Times"/>
                <w:noProof/>
                <w:sz w:val="22"/>
                <w:szCs w:val="20"/>
                <w:lang w:eastAsia="zh-CN"/>
              </w:rPr>
              <w:drawing>
                <wp:inline distT="0" distB="0" distL="0" distR="0">
                  <wp:extent cx="2505075" cy="210502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5075" cy="2105025"/>
                          </a:xfrm>
                          <a:prstGeom prst="rect">
                            <a:avLst/>
                          </a:prstGeom>
                          <a:noFill/>
                          <a:ln>
                            <a:noFill/>
                          </a:ln>
                        </pic:spPr>
                      </pic:pic>
                    </a:graphicData>
                  </a:graphic>
                </wp:inline>
              </w:drawing>
            </w:r>
          </w:p>
        </w:tc>
      </w:tr>
      <w:tr w:rsidR="000E496F">
        <w:tc>
          <w:tcPr>
            <w:tcW w:w="8856" w:type="dxa"/>
            <w:tcBorders>
              <w:top w:val="nil"/>
              <w:left w:val="nil"/>
              <w:bottom w:val="nil"/>
              <w:right w:val="nil"/>
            </w:tcBorders>
            <w:vAlign w:val="center"/>
          </w:tcPr>
          <w:p w:rsidR="000E496F" w:rsidRDefault="000E496F">
            <w:pPr>
              <w:pStyle w:val="ElsFigureCaption"/>
              <w:rPr>
                <w:rFonts w:ascii="Times" w:hAnsi="Times" w:cs="Times"/>
                <w:b/>
                <w:bCs/>
                <w:sz w:val="20"/>
              </w:rPr>
            </w:pPr>
            <w:r>
              <w:rPr>
                <w:rFonts w:ascii="Times" w:hAnsi="Times" w:cs="Times"/>
                <w:b/>
                <w:bCs/>
                <w:sz w:val="20"/>
              </w:rPr>
              <w:t xml:space="preserve">Fig. </w:t>
            </w:r>
            <w:r>
              <w:rPr>
                <w:rFonts w:ascii="Times" w:hAnsi="Times" w:cs="Times"/>
                <w:b/>
                <w:bCs/>
                <w:sz w:val="20"/>
              </w:rPr>
              <w:fldChar w:fldCharType="begin"/>
            </w:r>
            <w:r>
              <w:rPr>
                <w:rFonts w:ascii="Times" w:hAnsi="Times" w:cs="Times"/>
                <w:b/>
                <w:bCs/>
                <w:sz w:val="20"/>
              </w:rPr>
              <w:instrText xml:space="preserve"> SEQ Fig. \n </w:instrText>
            </w:r>
            <w:r>
              <w:rPr>
                <w:rFonts w:ascii="Times" w:hAnsi="Times" w:cs="Times"/>
                <w:b/>
                <w:bCs/>
                <w:sz w:val="20"/>
              </w:rPr>
              <w:fldChar w:fldCharType="separate"/>
            </w:r>
            <w:r w:rsidR="00B8010C">
              <w:rPr>
                <w:rFonts w:ascii="Times" w:hAnsi="Times" w:cs="Times"/>
                <w:b/>
                <w:bCs/>
                <w:noProof/>
                <w:sz w:val="20"/>
              </w:rPr>
              <w:t>1</w:t>
            </w:r>
            <w:r>
              <w:rPr>
                <w:rFonts w:ascii="Times" w:hAnsi="Times" w:cs="Times"/>
                <w:b/>
                <w:bCs/>
                <w:sz w:val="20"/>
              </w:rPr>
              <w:fldChar w:fldCharType="end"/>
            </w:r>
            <w:r>
              <w:rPr>
                <w:rFonts w:ascii="Times" w:hAnsi="Times" w:cs="Times"/>
                <w:b/>
                <w:bCs/>
                <w:sz w:val="20"/>
              </w:rPr>
              <w:t>.</w:t>
            </w:r>
            <w:r>
              <w:t xml:space="preserve"> Studio setup for capturing face images indoor.  Three light sources L1, L2, L3 were used in conjunction </w:t>
            </w:r>
            <w:proofErr w:type="gramStart"/>
            <w:r>
              <w:t>with  normal</w:t>
            </w:r>
            <w:proofErr w:type="gramEnd"/>
            <w:r>
              <w:t xml:space="preserve"> office lights.</w:t>
            </w:r>
          </w:p>
        </w:tc>
      </w:tr>
    </w:tbl>
    <w:p w:rsidR="000E496F" w:rsidRDefault="000E496F">
      <w:pPr>
        <w:pStyle w:val="ElsParagraph"/>
      </w:pPr>
    </w:p>
    <w:p w:rsidR="000E496F" w:rsidRDefault="000E496F">
      <w:pPr>
        <w:pStyle w:val="ElsHeading2"/>
      </w:pPr>
      <w:r>
        <w:t>Lists</w:t>
      </w:r>
    </w:p>
    <w:p w:rsidR="000E496F" w:rsidRDefault="000E496F">
      <w:pPr>
        <w:pStyle w:val="ElsParagraph"/>
      </w:pPr>
      <w:r>
        <w:t>For tabular summations that do not deserve to be presented as a table, lists are often used. Lists may be either numbered or bulleted. Below you see examples of both.</w:t>
      </w:r>
    </w:p>
    <w:p w:rsidR="000E496F" w:rsidRDefault="000E496F">
      <w:pPr>
        <w:pStyle w:val="ElsParagraph"/>
        <w:numPr>
          <w:ilvl w:val="0"/>
          <w:numId w:val="3"/>
        </w:numPr>
      </w:pPr>
      <w:r>
        <w:t>The first entry in this list</w:t>
      </w:r>
    </w:p>
    <w:p w:rsidR="000E496F" w:rsidRDefault="000E496F">
      <w:pPr>
        <w:pStyle w:val="ElsParagraph"/>
        <w:numPr>
          <w:ilvl w:val="0"/>
          <w:numId w:val="3"/>
        </w:numPr>
      </w:pPr>
      <w:r>
        <w:t>The second entry</w:t>
      </w:r>
    </w:p>
    <w:p w:rsidR="000E496F" w:rsidRDefault="000E496F">
      <w:pPr>
        <w:pStyle w:val="ElsParagraph"/>
        <w:numPr>
          <w:ilvl w:val="1"/>
          <w:numId w:val="3"/>
        </w:numPr>
      </w:pPr>
      <w:r>
        <w:t>A subentry</w:t>
      </w:r>
    </w:p>
    <w:p w:rsidR="000E496F" w:rsidRDefault="000E496F">
      <w:pPr>
        <w:pStyle w:val="ElsParagraph"/>
        <w:numPr>
          <w:ilvl w:val="0"/>
          <w:numId w:val="3"/>
        </w:numPr>
      </w:pPr>
      <w:r>
        <w:t>The last entry</w:t>
      </w:r>
    </w:p>
    <w:p w:rsidR="000E496F" w:rsidRDefault="000E496F">
      <w:pPr>
        <w:pStyle w:val="ElsParagraph"/>
        <w:numPr>
          <w:ilvl w:val="0"/>
          <w:numId w:val="4"/>
        </w:numPr>
      </w:pPr>
      <w:r>
        <w:t>A bulleted list item</w:t>
      </w:r>
    </w:p>
    <w:p w:rsidR="000E496F" w:rsidRDefault="000E496F">
      <w:pPr>
        <w:pStyle w:val="ElsParagraph"/>
        <w:numPr>
          <w:ilvl w:val="0"/>
          <w:numId w:val="4"/>
        </w:numPr>
      </w:pPr>
      <w:r>
        <w:t>Another one</w:t>
      </w:r>
    </w:p>
    <w:p w:rsidR="000E496F" w:rsidRDefault="000E496F"/>
    <w:p w:rsidR="000E496F" w:rsidRDefault="000E496F">
      <w:pPr>
        <w:pStyle w:val="ElsParagraph"/>
      </w:pPr>
      <w:r>
        <w:lastRenderedPageBreak/>
        <w:t>You can use the Bullets and Numbering options in the ‘Formatting’ toolbar of Word</w:t>
      </w:r>
      <w:r>
        <w:rPr>
          <w:vertAlign w:val="superscript"/>
        </w:rPr>
        <w:t>®</w:t>
      </w:r>
      <w:r>
        <w:t xml:space="preserve"> to create lists. Note that you should first block the whole list. A </w:t>
      </w:r>
      <w:proofErr w:type="spellStart"/>
      <w:r>
        <w:t>sublisting</w:t>
      </w:r>
      <w:proofErr w:type="spellEnd"/>
      <w:r>
        <w:t xml:space="preserve"> is coded using the ‘Increase Indent’ (go to a sublevel of numbering) and ‘Decrease Indent’ (go to a higher level of numbering) buttons.</w:t>
      </w:r>
    </w:p>
    <w:p w:rsidR="003523AA" w:rsidRDefault="003523AA">
      <w:pPr>
        <w:pStyle w:val="ElsParagraph"/>
      </w:pPr>
    </w:p>
    <w:p w:rsidR="000E496F" w:rsidRDefault="000E496F">
      <w:pPr>
        <w:pStyle w:val="ElsHeading2"/>
      </w:pPr>
      <w:r>
        <w:t>Equations</w:t>
      </w:r>
    </w:p>
    <w:p w:rsidR="000E496F" w:rsidRDefault="000E496F">
      <w:pPr>
        <w:pStyle w:val="ElsParagraph"/>
      </w:pPr>
      <w:r>
        <w:t xml:space="preserve">Conventionally, in mathematical equations, variables and anything that represents a value appear in italics. </w:t>
      </w:r>
      <w:r>
        <w:rPr>
          <w:iCs/>
        </w:rPr>
        <w:t>All equations should be numbered for easy referencing. The number should appear at the right margin.</w:t>
      </w:r>
    </w:p>
    <w:p w:rsidR="000E496F" w:rsidRDefault="000E496F">
      <w:pPr>
        <w:pStyle w:val="ElsParagraph"/>
        <w:rPr>
          <w:i/>
          <w:iCs/>
        </w:rPr>
      </w:pPr>
      <w:r>
        <w:t>You can type your equations and use the symbols in the Word</w:t>
      </w:r>
      <w:r>
        <w:rPr>
          <w:vertAlign w:val="superscript"/>
        </w:rPr>
        <w:t>®</w:t>
      </w:r>
      <w:r>
        <w:t xml:space="preserve"> equation editor or in </w:t>
      </w:r>
      <w:proofErr w:type="spellStart"/>
      <w:r>
        <w:t>MathType</w:t>
      </w:r>
      <w:proofErr w:type="spellEnd"/>
      <w:r>
        <w:t xml:space="preserve">™. </w:t>
      </w:r>
      <w:r>
        <w:rPr>
          <w:iCs/>
        </w:rPr>
        <w:t>In mathematical expressions in running text “/” should be used for division (not a horizontal line).</w:t>
      </w:r>
    </w:p>
    <w:p w:rsidR="000E496F" w:rsidRDefault="000E496F">
      <w:pPr>
        <w:pStyle w:val="ElsParagraph"/>
      </w:pPr>
    </w:p>
    <w:p w:rsidR="000E496F" w:rsidRDefault="000E496F">
      <w:pPr>
        <w:pStyle w:val="ElsDisplayMath"/>
      </w:pPr>
      <w:r>
        <w:t xml:space="preserve">   </w:t>
      </w:r>
      <w:r>
        <w:rPr>
          <w:position w:val="-32"/>
        </w:rPr>
        <w:object w:dxaOrig="264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75pt;height:36.85pt" o:ole="">
            <v:imagedata r:id="rId22" o:title=""/>
          </v:shape>
          <o:OLEObject Type="Embed" ProgID="Equation.DSMT4" ShapeID="_x0000_i1025" DrawAspect="Content" ObjectID="_1616329797" r:id="rId23"/>
        </w:object>
      </w:r>
      <w:r>
        <w:t xml:space="preserve">  </w:t>
      </w:r>
      <w:r>
        <w:tab/>
        <w:t xml:space="preserve">   (1)</w:t>
      </w:r>
    </w:p>
    <w:p w:rsidR="000E496F" w:rsidRDefault="000E496F">
      <w:pPr>
        <w:pStyle w:val="ElsParagraph"/>
      </w:pPr>
    </w:p>
    <w:p w:rsidR="000E496F" w:rsidRDefault="00174536" w:rsidP="00174536">
      <w:pPr>
        <w:pStyle w:val="ElsParagraph"/>
      </w:pPr>
      <w:r>
        <w:t>In mathematical expressions in running text “/” should be used for division (not a horizontal line).</w:t>
      </w:r>
    </w:p>
    <w:p w:rsidR="000E496F" w:rsidRDefault="000E496F">
      <w:pPr>
        <w:pStyle w:val="ElsParagraph"/>
      </w:pPr>
    </w:p>
    <w:p w:rsidR="000E496F" w:rsidRDefault="000E496F">
      <w:pPr>
        <w:pStyle w:val="ElsAcknowledgementsHeading"/>
      </w:pPr>
      <w:r>
        <w:t>Acknowledgments</w:t>
      </w:r>
    </w:p>
    <w:p w:rsidR="000E496F" w:rsidRDefault="000E496F">
      <w:pPr>
        <w:pStyle w:val="ElsParagraph"/>
      </w:pPr>
      <w:r>
        <w:t>Acknowledgments should be inserted at the end of the paper, before the references, not as a footnote to the title. Use the unnumbered Acknowledgements Head style for the Acknowledgments heading.</w:t>
      </w:r>
    </w:p>
    <w:p w:rsidR="000E496F" w:rsidRDefault="000E496F">
      <w:pPr>
        <w:pStyle w:val="ElsReferencesHeading"/>
      </w:pPr>
      <w:r>
        <w:t xml:space="preserve">References </w:t>
      </w:r>
    </w:p>
    <w:p w:rsidR="000E496F" w:rsidRDefault="000E496F">
      <w:pPr>
        <w:pStyle w:val="ElsReferencesHeading"/>
        <w:rPr>
          <w:b w:val="0"/>
        </w:rPr>
      </w:pPr>
      <w:r>
        <w:rPr>
          <w:b w:val="0"/>
        </w:rPr>
        <w:t>Please ensure that every reference cited in the text is also present in the reference list (and vice versa).</w:t>
      </w:r>
    </w:p>
    <w:p w:rsidR="00174536" w:rsidRDefault="000E496F">
      <w:pPr>
        <w:pStyle w:val="ElsReferencesHeading"/>
        <w:rPr>
          <w:b w:val="0"/>
        </w:rPr>
      </w:pPr>
      <w:r>
        <w:rPr>
          <w:bCs/>
          <w:i/>
          <w:iCs/>
        </w:rPr>
        <w:t>Reference style</w:t>
      </w:r>
      <w:r>
        <w:t xml:space="preserve"> </w:t>
      </w:r>
      <w:r>
        <w:br/>
      </w:r>
      <w:r>
        <w:rPr>
          <w:b w:val="0"/>
          <w:i/>
          <w:iCs/>
        </w:rPr>
        <w:t>Text:</w:t>
      </w:r>
      <w:r>
        <w:rPr>
          <w:b w:val="0"/>
        </w:rPr>
        <w:t xml:space="preserve"> All citations in the text should refer to: </w:t>
      </w:r>
      <w:r>
        <w:rPr>
          <w:b w:val="0"/>
        </w:rPr>
        <w:br/>
        <w:t xml:space="preserve">1. </w:t>
      </w:r>
      <w:r>
        <w:rPr>
          <w:b w:val="0"/>
          <w:i/>
          <w:iCs/>
        </w:rPr>
        <w:t>Single author:</w:t>
      </w:r>
      <w:r>
        <w:rPr>
          <w:b w:val="0"/>
        </w:rPr>
        <w:t xml:space="preserve"> the author's name (without initials, unless there is ambiguity) and the year of publication; </w:t>
      </w:r>
      <w:r>
        <w:rPr>
          <w:b w:val="0"/>
        </w:rPr>
        <w:br/>
        <w:t xml:space="preserve">2. </w:t>
      </w:r>
      <w:r>
        <w:rPr>
          <w:b w:val="0"/>
          <w:i/>
          <w:iCs/>
        </w:rPr>
        <w:t>Two authors:</w:t>
      </w:r>
      <w:r>
        <w:rPr>
          <w:b w:val="0"/>
        </w:rPr>
        <w:t xml:space="preserve"> both authors' names and the year of publication; </w:t>
      </w:r>
      <w:r>
        <w:rPr>
          <w:b w:val="0"/>
        </w:rPr>
        <w:br/>
        <w:t xml:space="preserve">3. </w:t>
      </w:r>
      <w:r>
        <w:rPr>
          <w:b w:val="0"/>
          <w:i/>
          <w:iCs/>
        </w:rPr>
        <w:t>Three or more authors:</w:t>
      </w:r>
      <w:r>
        <w:rPr>
          <w:b w:val="0"/>
        </w:rPr>
        <w:t xml:space="preserve"> first author's name followed by 'et al.' and the year of publication. </w:t>
      </w:r>
      <w:r>
        <w:rPr>
          <w:b w:val="0"/>
        </w:rPr>
        <w:br/>
      </w:r>
    </w:p>
    <w:p w:rsidR="000E496F" w:rsidRDefault="000E496F">
      <w:pPr>
        <w:pStyle w:val="ElsReferencesHeading"/>
        <w:rPr>
          <w:b w:val="0"/>
        </w:rPr>
      </w:pPr>
      <w:r>
        <w:rPr>
          <w:b w:val="0"/>
        </w:rPr>
        <w:t>Citations may be made directly (or parenthetically). Groups of references should be listed first alphabetically, then chronologically.</w:t>
      </w:r>
    </w:p>
    <w:p w:rsidR="00012048" w:rsidRDefault="000E496F">
      <w:pPr>
        <w:pStyle w:val="ElsReferences"/>
        <w:numPr>
          <w:ilvl w:val="0"/>
          <w:numId w:val="0"/>
        </w:numPr>
      </w:pPr>
      <w:r>
        <w:rPr>
          <w:i/>
          <w:iCs/>
        </w:rPr>
        <w:t>Examples:</w:t>
      </w:r>
      <w:r>
        <w:t xml:space="preserve"> </w:t>
      </w:r>
      <w:r>
        <w:br/>
      </w:r>
      <w:proofErr w:type="spellStart"/>
      <w:r w:rsidR="00012048">
        <w:t>Hullermeier</w:t>
      </w:r>
      <w:proofErr w:type="spellEnd"/>
      <w:r w:rsidR="00012048">
        <w:t xml:space="preserve">, E., &amp; </w:t>
      </w:r>
      <w:proofErr w:type="spellStart"/>
      <w:r w:rsidR="00012048">
        <w:t>Rifqi</w:t>
      </w:r>
      <w:proofErr w:type="spellEnd"/>
      <w:r w:rsidR="00012048">
        <w:t xml:space="preserve">, M. (2009). A fuzzy variant of the rand index for comparing clustering structures. In in Proc. IFSA/EUSFLAT Conf. (pp. 1294–1298). Newman, M. E. J., &amp; Girvan, M. (2004). Finding and evaluating community structure in networks. Phys. Rev. E., 69, 026113. </w:t>
      </w:r>
    </w:p>
    <w:p w:rsidR="000E496F" w:rsidRDefault="00012048">
      <w:pPr>
        <w:pStyle w:val="ElsReferences"/>
        <w:numPr>
          <w:ilvl w:val="0"/>
          <w:numId w:val="0"/>
        </w:numPr>
      </w:pPr>
      <w:proofErr w:type="spellStart"/>
      <w:r>
        <w:t>Vehlow</w:t>
      </w:r>
      <w:proofErr w:type="spellEnd"/>
      <w:r>
        <w:t xml:space="preserve">, C., Reinhardt, T., &amp; Weiskopf, D. (2013). Visualizing fuzzy overlapping communities in networks. IEEE Trans. Vis. </w:t>
      </w:r>
      <w:proofErr w:type="spellStart"/>
      <w:r>
        <w:t>Comput</w:t>
      </w:r>
      <w:proofErr w:type="spellEnd"/>
      <w:r>
        <w:t>. Graph., 19, 2486–2495.</w:t>
      </w:r>
    </w:p>
    <w:p w:rsidR="000E496F" w:rsidRDefault="000E496F">
      <w:pPr>
        <w:pStyle w:val="ElsReferencesHeading"/>
      </w:pPr>
      <w:r>
        <w:t>Supplementary Material</w:t>
      </w:r>
    </w:p>
    <w:p w:rsidR="000E496F" w:rsidRDefault="000E496F">
      <w:pPr>
        <w:pStyle w:val="ElsParagraph"/>
      </w:pPr>
      <w:r>
        <w:t>Supplementary material that may be helpful in the review process should be prepared and provided as a separate electronic file. That file can then be transformed into PDF format and submitted along with the manuscript and graphic files to the appropriate editorial office.</w:t>
      </w:r>
    </w:p>
    <w:p w:rsidR="000E496F" w:rsidRDefault="000E496F">
      <w:pPr>
        <w:pStyle w:val="ElsParagraph"/>
      </w:pPr>
    </w:p>
    <w:p w:rsidR="000E496F" w:rsidRDefault="000E496F">
      <w:pPr>
        <w:pStyle w:val="ElsParagraph"/>
      </w:pPr>
    </w:p>
    <w:p w:rsidR="000E496F" w:rsidRDefault="000E496F">
      <w:pPr>
        <w:pStyle w:val="ElsParagraph"/>
      </w:pPr>
    </w:p>
    <w:p w:rsidR="000E496F" w:rsidRDefault="000E496F">
      <w:pPr>
        <w:pStyle w:val="ElsParagraph"/>
        <w:sectPr w:rsidR="000E496F" w:rsidSect="00F16940">
          <w:headerReference w:type="even" r:id="rId24"/>
          <w:type w:val="continuous"/>
          <w:pgSz w:w="11906" w:h="16838" w:code="9"/>
          <w:pgMar w:top="964" w:right="766" w:bottom="1242" w:left="766" w:header="720" w:footer="238" w:gutter="0"/>
          <w:cols w:space="360"/>
        </w:sectPr>
      </w:pPr>
    </w:p>
    <w:p w:rsidR="000E496F" w:rsidRDefault="000E496F">
      <w:pPr>
        <w:pStyle w:val="ElsParagraph"/>
      </w:pPr>
    </w:p>
    <w:p w:rsidR="000E496F" w:rsidRDefault="000E496F">
      <w:pPr>
        <w:pStyle w:val="ElsParagraph"/>
      </w:pPr>
    </w:p>
    <w:p w:rsidR="000E496F" w:rsidRDefault="000E496F">
      <w:pPr>
        <w:pStyle w:val="ElsParagraph"/>
        <w:sectPr w:rsidR="000E496F">
          <w:headerReference w:type="even" r:id="rId25"/>
          <w:type w:val="continuous"/>
          <w:pgSz w:w="11906" w:h="16838" w:code="9"/>
          <w:pgMar w:top="964" w:right="766" w:bottom="1242" w:left="766" w:header="720" w:footer="238" w:gutter="0"/>
          <w:cols w:num="2" w:space="360"/>
        </w:sectPr>
      </w:pPr>
    </w:p>
    <w:bookmarkEnd w:id="1"/>
    <w:p w:rsidR="000E496F" w:rsidRDefault="000E496F">
      <w:pPr>
        <w:pStyle w:val="ElsParagraph"/>
      </w:pPr>
    </w:p>
    <w:p w:rsidR="000E496F" w:rsidRDefault="000E496F"/>
    <w:sectPr w:rsidR="000E496F">
      <w:type w:val="continuous"/>
      <w:pgSz w:w="11906" w:h="16838" w:code="9"/>
      <w:pgMar w:top="964" w:right="766" w:bottom="1242" w:left="766" w:header="720" w:footer="238"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AFC" w:rsidRDefault="00223AFC">
      <w:r>
        <w:separator/>
      </w:r>
    </w:p>
  </w:endnote>
  <w:endnote w:type="continuationSeparator" w:id="0">
    <w:p w:rsidR="00223AFC" w:rsidRDefault="00223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AFC" w:rsidRDefault="00223AFC">
      <w:r>
        <w:separator/>
      </w:r>
    </w:p>
  </w:footnote>
  <w:footnote w:type="continuationSeparator" w:id="0">
    <w:p w:rsidR="00223AFC" w:rsidRDefault="00223AFC">
      <w:r>
        <w:continuationSeparator/>
      </w:r>
    </w:p>
  </w:footnote>
  <w:footnote w:id="1">
    <w:p w:rsidR="000E496F" w:rsidRDefault="000E496F">
      <w:pPr>
        <w:pStyle w:val="ElsCorrespondingAuthor"/>
      </w:pPr>
      <w:r>
        <w:rPr>
          <w:szCs w:val="18"/>
        </w:rPr>
        <w:sym w:font="Symbol" w:char="F02A"/>
      </w:r>
      <w:r>
        <w:t xml:space="preserve"> Corresponding author. Tel.: +0-000-000-0000; fax: +0-000-000-0000; e-mail: </w:t>
      </w:r>
      <w:hyperlink r:id="rId1" w:history="1">
        <w:r w:rsidR="003B6816" w:rsidRPr="003B6816">
          <w:rPr>
            <w:rStyle w:val="Hyperlink"/>
            <w:color w:val="auto"/>
            <w:u w:val="none"/>
          </w:rPr>
          <w:t>author@university.country</w:t>
        </w:r>
      </w:hyperlink>
      <w:r w:rsidR="003B6816" w:rsidRPr="003B6816">
        <w:t>acronym</w:t>
      </w:r>
    </w:p>
    <w:p w:rsidR="000E496F" w:rsidRDefault="000E496F">
      <w:pPr>
        <w:pStyle w:val="ElsCorrespondingAuthor"/>
      </w:pPr>
    </w:p>
  </w:footnote>
  <w:footnote w:id="2">
    <w:p w:rsidR="000E496F" w:rsidRDefault="000E496F">
      <w:pPr>
        <w:pStyle w:val="ElsFootnote"/>
      </w:pPr>
      <w:r>
        <w:t>† OLE: Object Linking and Embedding; a program-integration technology you can use to share information between programs. All of the Office programs support OLE, so you can share information through linked and embedded objects. For instance you can import an Excel</w:t>
      </w:r>
      <w:r>
        <w:rPr>
          <w:vertAlign w:val="superscript"/>
        </w:rPr>
        <w:t>®</w:t>
      </w:r>
      <w:r>
        <w:t xml:space="preserve"> graph into Word</w:t>
      </w:r>
      <w:r>
        <w:rPr>
          <w:vertAlign w:val="superscript"/>
        </w:rPr>
        <w:t>®</w:t>
      </w:r>
      <w:r>
        <w:t xml:space="preserve"> by using ‘Paste special….’ on the ‘Edit’ menu or, essentially the same, using the option on the ‘Tables and figures’ menu.</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96F" w:rsidRDefault="000E496F">
    <w:pPr>
      <w:framePr w:wrap="auto" w:vAnchor="text" w:hAnchor="margin" w:xAlign="right" w:y="1"/>
    </w:pPr>
    <w:r>
      <w:fldChar w:fldCharType="begin"/>
    </w:r>
    <w:r>
      <w:instrText xml:space="preserve">PAGE  </w:instrText>
    </w:r>
    <w:r>
      <w:fldChar w:fldCharType="separate"/>
    </w:r>
    <w:r>
      <w:rPr>
        <w:noProof/>
      </w:rPr>
      <w:t>4</w:t>
    </w:r>
    <w:r>
      <w:fldChar w:fldCharType="end"/>
    </w:r>
  </w:p>
  <w:p w:rsidR="000E496F" w:rsidRDefault="000E496F">
    <w:pP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96F" w:rsidRDefault="000E496F">
    <w:pPr>
      <w:framePr w:wrap="auto" w:vAnchor="text" w:hAnchor="margin" w:xAlign="outside" w:y="1"/>
    </w:pPr>
    <w:r>
      <w:fldChar w:fldCharType="begin"/>
    </w:r>
    <w:r>
      <w:instrText xml:space="preserve">PAGE  </w:instrText>
    </w:r>
    <w:r>
      <w:fldChar w:fldCharType="separate"/>
    </w:r>
    <w:r>
      <w:rPr>
        <w:noProof/>
      </w:rPr>
      <w:t>2</w:t>
    </w:r>
    <w:r>
      <w:fldChar w:fldCharType="end"/>
    </w:r>
  </w:p>
  <w:p w:rsidR="000E496F" w:rsidRDefault="000E496F">
    <w:pPr>
      <w:tabs>
        <w:tab w:val="center" w:pos="4560"/>
        <w:tab w:val="right" w:pos="9120"/>
      </w:tabs>
      <w:ind w:right="360" w:firstLine="360"/>
      <w:jc w:val="center"/>
    </w:pPr>
    <w:r>
      <w:t>Tetrahedron Letters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96F" w:rsidRDefault="000E496F">
    <w:pPr>
      <w:framePr w:wrap="auto" w:vAnchor="text" w:hAnchor="margin" w:xAlign="outside" w:y="1"/>
    </w:pPr>
    <w:r>
      <w:fldChar w:fldCharType="begin"/>
    </w:r>
    <w:r>
      <w:instrText xml:space="preserve">PAGE  </w:instrText>
    </w:r>
    <w:r>
      <w:fldChar w:fldCharType="separate"/>
    </w:r>
    <w:r>
      <w:rPr>
        <w:noProof/>
      </w:rPr>
      <w:t>4</w:t>
    </w:r>
    <w:r>
      <w:fldChar w:fldCharType="end"/>
    </w:r>
  </w:p>
  <w:p w:rsidR="000E496F" w:rsidRDefault="000E496F">
    <w:pPr>
      <w:tabs>
        <w:tab w:val="center" w:pos="4560"/>
        <w:tab w:val="right" w:pos="9120"/>
      </w:tabs>
      <w:ind w:right="360" w:firstLine="360"/>
      <w:jc w:val="center"/>
    </w:pPr>
    <w:r>
      <w:t>Tetrahedron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96F" w:rsidRDefault="000E496F">
    <w:pPr>
      <w:framePr w:wrap="auto" w:vAnchor="text" w:hAnchor="margin" w:xAlign="outside" w:y="1"/>
    </w:pPr>
    <w:r>
      <w:fldChar w:fldCharType="begin"/>
    </w:r>
    <w:r>
      <w:instrText xml:space="preserve">PAGE  </w:instrText>
    </w:r>
    <w:r>
      <w:fldChar w:fldCharType="separate"/>
    </w:r>
    <w:r>
      <w:rPr>
        <w:noProof/>
      </w:rPr>
      <w:t>4</w:t>
    </w:r>
    <w:r>
      <w:fldChar w:fldCharType="end"/>
    </w:r>
  </w:p>
  <w:p w:rsidR="000E496F" w:rsidRDefault="000E496F">
    <w:pPr>
      <w:tabs>
        <w:tab w:val="center" w:pos="4560"/>
        <w:tab w:val="right" w:pos="9120"/>
      </w:tabs>
      <w:ind w:right="360" w:firstLine="360"/>
      <w:jc w:val="center"/>
    </w:pPr>
    <w:r>
      <w:t>Bioorganic &amp; Medicinal Chemistry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96F" w:rsidRDefault="000E496F">
    <w:pPr>
      <w:framePr w:wrap="auto" w:vAnchor="text" w:hAnchor="margin" w:xAlign="outside" w:y="1"/>
    </w:pPr>
    <w:r>
      <w:fldChar w:fldCharType="begin"/>
    </w:r>
    <w:r>
      <w:instrText xml:space="preserve">PAGE  </w:instrText>
    </w:r>
    <w:r>
      <w:fldChar w:fldCharType="separate"/>
    </w:r>
    <w:r>
      <w:rPr>
        <w:noProof/>
      </w:rPr>
      <w:t>4</w:t>
    </w:r>
    <w:r>
      <w:fldChar w:fldCharType="end"/>
    </w:r>
  </w:p>
  <w:p w:rsidR="000E496F" w:rsidRDefault="000E496F">
    <w:pPr>
      <w:tabs>
        <w:tab w:val="center" w:pos="4560"/>
        <w:tab w:val="right" w:pos="9120"/>
      </w:tabs>
      <w:ind w:right="360" w:firstLine="360"/>
      <w:jc w:val="center"/>
    </w:pPr>
    <w:r>
      <w:t>Tetrahedron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45C75"/>
    <w:multiLevelType w:val="hybridMultilevel"/>
    <w:tmpl w:val="87949C9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1" w15:restartNumberingAfterBreak="0">
    <w:nsid w:val="1C1D49FD"/>
    <w:multiLevelType w:val="multilevel"/>
    <w:tmpl w:val="87E627DE"/>
    <w:lvl w:ilvl="0">
      <w:start w:val="1"/>
      <w:numFmt w:val="bullet"/>
      <w:lvlText w:val=""/>
      <w:lvlJc w:val="left"/>
      <w:pPr>
        <w:tabs>
          <w:tab w:val="num" w:pos="720"/>
        </w:tabs>
        <w:ind w:left="720" w:hanging="360"/>
      </w:pPr>
      <w:rPr>
        <w:rFonts w:ascii="Symbol" w:hAnsi="Symbol"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Times New Roman" w:hint="default"/>
        <w:sz w:val="20"/>
      </w:rPr>
    </w:lvl>
    <w:lvl w:ilvl="3">
      <w:start w:val="1"/>
      <w:numFmt w:val="bullet"/>
      <w:lvlText w:val=""/>
      <w:lvlJc w:val="left"/>
      <w:pPr>
        <w:tabs>
          <w:tab w:val="num" w:pos="2880"/>
        </w:tabs>
        <w:ind w:left="2880" w:hanging="360"/>
      </w:pPr>
      <w:rPr>
        <w:rFonts w:ascii="Wingdings" w:hAnsi="Wingdings" w:cs="Times New Roman" w:hint="default"/>
        <w:sz w:val="20"/>
      </w:rPr>
    </w:lvl>
    <w:lvl w:ilvl="4">
      <w:start w:val="1"/>
      <w:numFmt w:val="bullet"/>
      <w:lvlText w:val=""/>
      <w:lvlJc w:val="left"/>
      <w:pPr>
        <w:tabs>
          <w:tab w:val="num" w:pos="3600"/>
        </w:tabs>
        <w:ind w:left="3600" w:hanging="360"/>
      </w:pPr>
      <w:rPr>
        <w:rFonts w:ascii="Wingdings" w:hAnsi="Wingdings" w:cs="Times New Roman" w:hint="default"/>
        <w:sz w:val="20"/>
      </w:rPr>
    </w:lvl>
    <w:lvl w:ilvl="5">
      <w:start w:val="1"/>
      <w:numFmt w:val="bullet"/>
      <w:lvlText w:val=""/>
      <w:lvlJc w:val="left"/>
      <w:pPr>
        <w:tabs>
          <w:tab w:val="num" w:pos="4320"/>
        </w:tabs>
        <w:ind w:left="4320" w:hanging="360"/>
      </w:pPr>
      <w:rPr>
        <w:rFonts w:ascii="Wingdings" w:hAnsi="Wingdings" w:cs="Times New Roman" w:hint="default"/>
        <w:sz w:val="20"/>
      </w:rPr>
    </w:lvl>
    <w:lvl w:ilvl="6">
      <w:start w:val="1"/>
      <w:numFmt w:val="bullet"/>
      <w:lvlText w:val=""/>
      <w:lvlJc w:val="left"/>
      <w:pPr>
        <w:tabs>
          <w:tab w:val="num" w:pos="5040"/>
        </w:tabs>
        <w:ind w:left="5040" w:hanging="360"/>
      </w:pPr>
      <w:rPr>
        <w:rFonts w:ascii="Wingdings" w:hAnsi="Wingdings" w:cs="Times New Roman" w:hint="default"/>
        <w:sz w:val="20"/>
      </w:rPr>
    </w:lvl>
    <w:lvl w:ilvl="7">
      <w:start w:val="1"/>
      <w:numFmt w:val="bullet"/>
      <w:lvlText w:val=""/>
      <w:lvlJc w:val="left"/>
      <w:pPr>
        <w:tabs>
          <w:tab w:val="num" w:pos="5760"/>
        </w:tabs>
        <w:ind w:left="5760" w:hanging="360"/>
      </w:pPr>
      <w:rPr>
        <w:rFonts w:ascii="Wingdings" w:hAnsi="Wingdings" w:cs="Times New Roman" w:hint="default"/>
        <w:sz w:val="20"/>
      </w:rPr>
    </w:lvl>
    <w:lvl w:ilvl="8">
      <w:start w:val="1"/>
      <w:numFmt w:val="bullet"/>
      <w:lvlText w:val=""/>
      <w:lvlJc w:val="left"/>
      <w:pPr>
        <w:tabs>
          <w:tab w:val="num" w:pos="6480"/>
        </w:tabs>
        <w:ind w:left="6480" w:hanging="360"/>
      </w:pPr>
      <w:rPr>
        <w:rFonts w:ascii="Wingdings" w:hAnsi="Wingdings" w:cs="Times New Roman" w:hint="default"/>
        <w:sz w:val="20"/>
      </w:rPr>
    </w:lvl>
  </w:abstractNum>
  <w:abstractNum w:abstractNumId="2" w15:restartNumberingAfterBreak="0">
    <w:nsid w:val="29322B9F"/>
    <w:multiLevelType w:val="multilevel"/>
    <w:tmpl w:val="0EFC4B52"/>
    <w:lvl w:ilvl="0">
      <w:start w:val="1"/>
      <w:numFmt w:val="decimal"/>
      <w:suff w:val="space"/>
      <w:lvlText w:val="%1."/>
      <w:lvlJc w:val="left"/>
      <w:rPr>
        <w:rFonts w:ascii="Times New Roman" w:hAnsi="Times New Roman" w:cs="Times New Roman"/>
      </w:rPr>
    </w:lvl>
    <w:lvl w:ilvl="1">
      <w:start w:val="1"/>
      <w:numFmt w:val="decimal"/>
      <w:suff w:val="space"/>
      <w:lvlText w:val="%1.%2."/>
      <w:lvlJc w:val="left"/>
      <w:rPr>
        <w:rFonts w:ascii="Times New Roman" w:hAnsi="Times New Roman" w:cs="Times New Roman"/>
      </w:rPr>
    </w:lvl>
    <w:lvl w:ilvl="2">
      <w:start w:val="1"/>
      <w:numFmt w:val="decimal"/>
      <w:suff w:val="space"/>
      <w:lvlText w:val="%1.%2.%3."/>
      <w:lvlJc w:val="left"/>
      <w:rPr>
        <w:rFonts w:ascii="Times New Roman" w:hAnsi="Times New Roman" w:cs="Times New Roman"/>
      </w:rPr>
    </w:lvl>
    <w:lvl w:ilvl="3">
      <w:start w:val="1"/>
      <w:numFmt w:val="decimal"/>
      <w:suff w:val="space"/>
      <w:lvlText w:val="%1.%2.%3.%4."/>
      <w:lvlJc w:val="left"/>
      <w:rPr>
        <w:rFonts w:ascii="Times New Roman" w:hAnsi="Times New Roman" w:cs="Times New Roman"/>
      </w:rPr>
    </w:lvl>
    <w:lvl w:ilvl="4">
      <w:start w:val="1"/>
      <w:numFmt w:val="decimal"/>
      <w:lvlText w:val="%1.%2.%3.%4.%5."/>
      <w:lvlJc w:val="left"/>
      <w:pPr>
        <w:tabs>
          <w:tab w:val="num" w:pos="3240"/>
        </w:tabs>
        <w:ind w:left="2232" w:hanging="792"/>
      </w:pPr>
      <w:rPr>
        <w:rFonts w:ascii="Times New Roman" w:hAnsi="Times New Roman" w:cs="Times New Roman"/>
      </w:rPr>
    </w:lvl>
    <w:lvl w:ilvl="5">
      <w:start w:val="1"/>
      <w:numFmt w:val="decimal"/>
      <w:lvlText w:val="%1.%2.%3.%4.%5.%6."/>
      <w:lvlJc w:val="left"/>
      <w:pPr>
        <w:tabs>
          <w:tab w:val="num" w:pos="3600"/>
        </w:tabs>
        <w:ind w:left="2736" w:hanging="936"/>
      </w:pPr>
      <w:rPr>
        <w:rFonts w:ascii="Times New Roman" w:hAnsi="Times New Roman" w:cs="Times New Roman"/>
      </w:rPr>
    </w:lvl>
    <w:lvl w:ilvl="6">
      <w:start w:val="1"/>
      <w:numFmt w:val="decimal"/>
      <w:lvlText w:val="%1.%2.%3.%4.%5.%6.%7."/>
      <w:lvlJc w:val="left"/>
      <w:pPr>
        <w:tabs>
          <w:tab w:val="num" w:pos="4320"/>
        </w:tabs>
        <w:ind w:left="3240" w:hanging="1080"/>
      </w:pPr>
      <w:rPr>
        <w:rFonts w:ascii="Times New Roman" w:hAnsi="Times New Roman" w:cs="Times New Roman"/>
      </w:rPr>
    </w:lvl>
    <w:lvl w:ilvl="7">
      <w:start w:val="1"/>
      <w:numFmt w:val="decimal"/>
      <w:lvlText w:val="%1.%2.%3.%4.%5.%6.%7.%8."/>
      <w:lvlJc w:val="left"/>
      <w:pPr>
        <w:tabs>
          <w:tab w:val="num" w:pos="5040"/>
        </w:tabs>
        <w:ind w:left="3744" w:hanging="1224"/>
      </w:pPr>
      <w:rPr>
        <w:rFonts w:ascii="Times New Roman" w:hAnsi="Times New Roman" w:cs="Times New Roman"/>
      </w:rPr>
    </w:lvl>
    <w:lvl w:ilvl="8">
      <w:start w:val="1"/>
      <w:numFmt w:val="decimal"/>
      <w:lvlText w:val="%1.%2.%3.%4.%5.%6.%7.%8.%9."/>
      <w:lvlJc w:val="left"/>
      <w:pPr>
        <w:tabs>
          <w:tab w:val="num" w:pos="5760"/>
        </w:tabs>
        <w:ind w:left="4320" w:hanging="1440"/>
      </w:pPr>
      <w:rPr>
        <w:rFonts w:ascii="Times New Roman" w:hAnsi="Times New Roman" w:cs="Times New Roman"/>
      </w:rPr>
    </w:lvl>
  </w:abstractNum>
  <w:abstractNum w:abstractNumId="3" w15:restartNumberingAfterBreak="0">
    <w:nsid w:val="4A4A4AFC"/>
    <w:multiLevelType w:val="hybridMultilevel"/>
    <w:tmpl w:val="FA12268C"/>
    <w:lvl w:ilvl="0" w:tplc="0B7603DE">
      <w:start w:val="1"/>
      <w:numFmt w:val="decimal"/>
      <w:pStyle w:val="ElsReferences"/>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5069112E"/>
    <w:multiLevelType w:val="multilevel"/>
    <w:tmpl w:val="2976199E"/>
    <w:lvl w:ilvl="0">
      <w:start w:val="1"/>
      <w:numFmt w:val="decimal"/>
      <w:pStyle w:val="ElsHeading1"/>
      <w:suff w:val="space"/>
      <w:lvlText w:val="%1."/>
      <w:lvlJc w:val="left"/>
      <w:rPr>
        <w:rFonts w:ascii="Times New Roman" w:hAnsi="Times New Roman" w:cs="Times New Roman" w:hint="default"/>
      </w:rPr>
    </w:lvl>
    <w:lvl w:ilvl="1">
      <w:start w:val="1"/>
      <w:numFmt w:val="decimal"/>
      <w:pStyle w:val="ElsHeading2"/>
      <w:suff w:val="space"/>
      <w:lvlText w:val="%1.%2."/>
      <w:lvlJc w:val="left"/>
      <w:rPr>
        <w:rFonts w:ascii="Times New Roman" w:hAnsi="Times New Roman" w:cs="Times New Roman" w:hint="default"/>
      </w:rPr>
    </w:lvl>
    <w:lvl w:ilvl="2">
      <w:start w:val="1"/>
      <w:numFmt w:val="decimal"/>
      <w:pStyle w:val="ElsHeading3"/>
      <w:suff w:val="space"/>
      <w:lvlText w:val="%1.%2.%3."/>
      <w:lvlJc w:val="left"/>
      <w:rPr>
        <w:rFonts w:ascii="Times New Roman" w:hAnsi="Times New Roman" w:cs="Times New Roman" w:hint="default"/>
      </w:rPr>
    </w:lvl>
    <w:lvl w:ilvl="3">
      <w:start w:val="1"/>
      <w:numFmt w:val="decimal"/>
      <w:pStyle w:val="ElsHeading4"/>
      <w:suff w:val="space"/>
      <w:lvlText w:val="%1.%2.%3.%4."/>
      <w:lvlJc w:val="left"/>
      <w:rPr>
        <w:rFonts w:ascii="Times New Roman" w:hAnsi="Times New Roman" w:cs="Times New Roman" w:hint="default"/>
      </w:rPr>
    </w:lvl>
    <w:lvl w:ilvl="4">
      <w:start w:val="1"/>
      <w:numFmt w:val="decimal"/>
      <w:pStyle w:val="ElsHeading5"/>
      <w:suff w:val="space"/>
      <w:lvlText w:val="%1.%2.%3.%4.%5."/>
      <w:lvlJc w:val="left"/>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5" w15:restartNumberingAfterBreak="0">
    <w:nsid w:val="5D153D33"/>
    <w:multiLevelType w:val="hybridMultilevel"/>
    <w:tmpl w:val="0824B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714487"/>
    <w:multiLevelType w:val="hybridMultilevel"/>
    <w:tmpl w:val="7B3ADA0E"/>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7" w15:restartNumberingAfterBreak="0">
    <w:nsid w:val="6A4777A0"/>
    <w:multiLevelType w:val="hybridMultilevel"/>
    <w:tmpl w:val="0C72AD1A"/>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8" w15:restartNumberingAfterBreak="0">
    <w:nsid w:val="71A4736D"/>
    <w:multiLevelType w:val="hybridMultilevel"/>
    <w:tmpl w:val="CF7A1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EC77CB"/>
    <w:multiLevelType w:val="multilevel"/>
    <w:tmpl w:val="6CA8E890"/>
    <w:lvl w:ilvl="0">
      <w:start w:val="1"/>
      <w:numFmt w:val="decimal"/>
      <w:lvlText w:val="%1."/>
      <w:lvlJc w:val="left"/>
      <w:pPr>
        <w:tabs>
          <w:tab w:val="num" w:pos="360"/>
        </w:tabs>
        <w:ind w:left="240" w:hanging="240"/>
      </w:pPr>
      <w:rPr>
        <w:rFonts w:ascii="Times New Roman" w:hAnsi="Times New Roman" w:cs="Times New Roman"/>
      </w:rPr>
    </w:lvl>
    <w:lvl w:ilvl="1">
      <w:start w:val="1"/>
      <w:numFmt w:val="decimal"/>
      <w:lvlText w:val="%1.%2."/>
      <w:lvlJc w:val="left"/>
      <w:pPr>
        <w:tabs>
          <w:tab w:val="num" w:pos="600"/>
        </w:tabs>
        <w:ind w:left="480" w:hanging="240"/>
      </w:pPr>
      <w:rPr>
        <w:rFonts w:ascii="Times New Roman" w:hAnsi="Times New Roman" w:cs="Times New Roman"/>
      </w:rPr>
    </w:lvl>
    <w:lvl w:ilvl="2">
      <w:start w:val="1"/>
      <w:numFmt w:val="decimal"/>
      <w:lvlText w:val="%1.%2.%3."/>
      <w:lvlJc w:val="left"/>
      <w:pPr>
        <w:tabs>
          <w:tab w:val="num" w:pos="1200"/>
        </w:tabs>
        <w:ind w:left="720" w:hanging="240"/>
      </w:pPr>
      <w:rPr>
        <w:rFonts w:ascii="Times New Roman" w:hAnsi="Times New Roman" w:cs="Times New Roman"/>
      </w:rPr>
    </w:lvl>
    <w:lvl w:ilvl="3">
      <w:start w:val="1"/>
      <w:numFmt w:val="decimal"/>
      <w:lvlText w:val="%1.%2.%3.%4."/>
      <w:lvlJc w:val="left"/>
      <w:pPr>
        <w:tabs>
          <w:tab w:val="num" w:pos="1440"/>
        </w:tabs>
        <w:ind w:left="960" w:hanging="240"/>
      </w:pPr>
      <w:rPr>
        <w:rFonts w:ascii="Times New Roman" w:hAnsi="Times New Roman" w:cs="Times New Roman"/>
      </w:rPr>
    </w:lvl>
    <w:lvl w:ilvl="4">
      <w:start w:val="1"/>
      <w:numFmt w:val="decimal"/>
      <w:lvlText w:val="%1.%2.%3.%4.%5."/>
      <w:lvlJc w:val="left"/>
      <w:pPr>
        <w:tabs>
          <w:tab w:val="num" w:pos="2040"/>
        </w:tabs>
        <w:ind w:left="1200" w:hanging="240"/>
      </w:pPr>
      <w:rPr>
        <w:rFonts w:ascii="Times New Roman" w:hAnsi="Times New Roman" w:cs="Times New Roman"/>
      </w:rPr>
    </w:lvl>
    <w:lvl w:ilvl="5">
      <w:start w:val="1"/>
      <w:numFmt w:val="decimal"/>
      <w:lvlText w:val="%1.%2.%3.%4.%5.%6."/>
      <w:lvlJc w:val="left"/>
      <w:pPr>
        <w:tabs>
          <w:tab w:val="num" w:pos="2280"/>
        </w:tabs>
        <w:ind w:left="1440" w:hanging="240"/>
      </w:pPr>
      <w:rPr>
        <w:rFonts w:ascii="Times New Roman" w:hAnsi="Times New Roman" w:cs="Times New Roman"/>
      </w:rPr>
    </w:lvl>
    <w:lvl w:ilvl="6">
      <w:start w:val="1"/>
      <w:numFmt w:val="decimal"/>
      <w:lvlText w:val="%1.%2.%3.%4.%5.%6.%7."/>
      <w:lvlJc w:val="left"/>
      <w:pPr>
        <w:tabs>
          <w:tab w:val="num" w:pos="2520"/>
        </w:tabs>
        <w:ind w:left="1680" w:hanging="240"/>
      </w:pPr>
      <w:rPr>
        <w:rFonts w:ascii="Times New Roman" w:hAnsi="Times New Roman" w:cs="Times New Roman"/>
      </w:rPr>
    </w:lvl>
    <w:lvl w:ilvl="7">
      <w:start w:val="1"/>
      <w:numFmt w:val="decimal"/>
      <w:lvlText w:val="%1.%2.%3.%4.%5.%6.%7.%8."/>
      <w:lvlJc w:val="left"/>
      <w:pPr>
        <w:tabs>
          <w:tab w:val="num" w:pos="3120"/>
        </w:tabs>
        <w:ind w:left="1920" w:hanging="240"/>
      </w:pPr>
      <w:rPr>
        <w:rFonts w:ascii="Times New Roman" w:hAnsi="Times New Roman" w:cs="Times New Roman"/>
      </w:rPr>
    </w:lvl>
    <w:lvl w:ilvl="8">
      <w:start w:val="1"/>
      <w:numFmt w:val="decimal"/>
      <w:lvlText w:val="%1..%3.%4.%5.%6.%7.%8.%9."/>
      <w:lvlJc w:val="left"/>
      <w:pPr>
        <w:tabs>
          <w:tab w:val="num" w:pos="3360"/>
        </w:tabs>
        <w:ind w:left="2160" w:hanging="240"/>
      </w:pPr>
      <w:rPr>
        <w:rFonts w:ascii="Times New Roman" w:hAnsi="Times New Roman" w:cs="Times New Roman"/>
      </w:rPr>
    </w:lvl>
  </w:abstractNum>
  <w:num w:numId="1">
    <w:abstractNumId w:val="3"/>
  </w:num>
  <w:num w:numId="2">
    <w:abstractNumId w:val="4"/>
  </w:num>
  <w:num w:numId="3">
    <w:abstractNumId w:val="9"/>
  </w:num>
  <w:num w:numId="4">
    <w:abstractNumId w:val="7"/>
  </w:num>
  <w:num w:numId="5">
    <w:abstractNumId w:val="0"/>
  </w:num>
  <w:num w:numId="6">
    <w:abstractNumId w:val="1"/>
  </w:num>
  <w:num w:numId="7">
    <w:abstractNumId w:val="2"/>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131078" w:nlCheck="1" w:checkStyle="0"/>
  <w:activeWritingStyle w:appName="MSWord" w:lang="en-US" w:vendorID="64" w:dllVersion="131078" w:nlCheck="1" w:checkStyle="1"/>
  <w:proofState w:spelling="clean" w:grammar="clean"/>
  <w:attachedTemplate r:id="rId1"/>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10C"/>
    <w:rsid w:val="00012048"/>
    <w:rsid w:val="000C0435"/>
    <w:rsid w:val="000E496F"/>
    <w:rsid w:val="00174536"/>
    <w:rsid w:val="001E7122"/>
    <w:rsid w:val="00223AFC"/>
    <w:rsid w:val="003523AA"/>
    <w:rsid w:val="003B6816"/>
    <w:rsid w:val="004B115C"/>
    <w:rsid w:val="00503F70"/>
    <w:rsid w:val="005D1CF0"/>
    <w:rsid w:val="00684670"/>
    <w:rsid w:val="00693E56"/>
    <w:rsid w:val="006C18E8"/>
    <w:rsid w:val="007962A4"/>
    <w:rsid w:val="00843CB9"/>
    <w:rsid w:val="008A2CF3"/>
    <w:rsid w:val="008D3D08"/>
    <w:rsid w:val="008E0D2B"/>
    <w:rsid w:val="009445F2"/>
    <w:rsid w:val="00A90EC4"/>
    <w:rsid w:val="00B8010C"/>
    <w:rsid w:val="00C0091E"/>
    <w:rsid w:val="00C71F85"/>
    <w:rsid w:val="00D55241"/>
    <w:rsid w:val="00D755A7"/>
    <w:rsid w:val="00D94D25"/>
    <w:rsid w:val="00DE1032"/>
    <w:rsid w:val="00F16940"/>
    <w:rsid w:val="00F7680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3FF15B"/>
  <w15:chartTrackingRefBased/>
  <w15:docId w15:val="{FE12D8A6-9936-4259-AA27-FA63F777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keepLines/>
      <w:spacing w:before="480"/>
      <w:outlineLvl w:val="0"/>
    </w:pPr>
    <w:rPr>
      <w:rFonts w:ascii="Cambria" w:hAnsi="Cambria"/>
      <w:b/>
      <w:bCs/>
      <w:color w:val="365F91"/>
      <w:sz w:val="28"/>
      <w:szCs w:val="28"/>
    </w:rPr>
  </w:style>
  <w:style w:type="paragraph" w:styleId="Heading2">
    <w:name w:val="heading 2"/>
    <w:basedOn w:val="Normal"/>
    <w:next w:val="Normal"/>
    <w:qFormat/>
    <w:pPr>
      <w:keepNext/>
      <w:widowControl w:val="0"/>
      <w:autoSpaceDE w:val="0"/>
      <w:autoSpaceDN w:val="0"/>
      <w:adjustRightInd w:val="0"/>
      <w:outlineLvl w:val="1"/>
    </w:pPr>
    <w:rPr>
      <w:b/>
      <w:bCs/>
      <w:sz w:val="28"/>
      <w:szCs w:val="32"/>
    </w:rPr>
  </w:style>
  <w:style w:type="paragraph" w:styleId="Heading4">
    <w:name w:val="heading 4"/>
    <w:basedOn w:val="Normal"/>
    <w:next w:val="Normal"/>
    <w:qFormat/>
    <w:pPr>
      <w:keepNext/>
      <w:autoSpaceDE w:val="0"/>
      <w:autoSpaceDN w:val="0"/>
      <w:adjustRightInd w:val="0"/>
      <w:outlineLvl w:val="3"/>
    </w:pPr>
    <w:rPr>
      <w:b/>
      <w:bCs/>
      <w:color w:val="000000"/>
      <w:sz w:val="22"/>
      <w:szCs w:val="20"/>
    </w:rPr>
  </w:style>
  <w:style w:type="paragraph" w:styleId="Heading5">
    <w:name w:val="heading 5"/>
    <w:basedOn w:val="Normal"/>
    <w:next w:val="Normal"/>
    <w:qFormat/>
    <w:pPr>
      <w:keepNext/>
      <w:autoSpaceDE w:val="0"/>
      <w:autoSpaceDN w:val="0"/>
      <w:adjustRightInd w:val="0"/>
      <w:outlineLvl w:val="4"/>
    </w:pPr>
    <w:rPr>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AbstractHead">
    <w:name w:val="Els_AbstractHead"/>
    <w:rPr>
      <w:smallCaps/>
      <w:spacing w:val="24"/>
      <w:lang w:val="en-US" w:eastAsia="en-US"/>
    </w:rPr>
  </w:style>
  <w:style w:type="paragraph" w:customStyle="1" w:styleId="ElsAbstractText">
    <w:name w:val="Els_AbstractText"/>
    <w:pPr>
      <w:spacing w:after="80" w:line="200" w:lineRule="exact"/>
      <w:jc w:val="both"/>
    </w:pPr>
    <w:rPr>
      <w:sz w:val="17"/>
      <w:lang w:val="en-US" w:eastAsia="en-US"/>
    </w:rPr>
  </w:style>
  <w:style w:type="paragraph" w:customStyle="1" w:styleId="ElsAffiliation">
    <w:name w:val="Els_Affiliation"/>
    <w:pPr>
      <w:spacing w:line="200" w:lineRule="exact"/>
    </w:pPr>
    <w:rPr>
      <w:i/>
      <w:sz w:val="16"/>
      <w:lang w:val="en-US" w:eastAsia="en-US"/>
    </w:rPr>
  </w:style>
  <w:style w:type="paragraph" w:customStyle="1" w:styleId="ElsArticlehistory">
    <w:name w:val="Els_Articlehistory"/>
    <w:pPr>
      <w:spacing w:line="200" w:lineRule="exact"/>
    </w:pPr>
    <w:rPr>
      <w:i/>
      <w:sz w:val="16"/>
      <w:lang w:val="en-US" w:eastAsia="en-US"/>
    </w:rPr>
  </w:style>
  <w:style w:type="paragraph" w:customStyle="1" w:styleId="ElsArticleinfoHead">
    <w:name w:val="Els_ArticleinfoHead"/>
    <w:rPr>
      <w:smallCaps/>
      <w:spacing w:val="24"/>
      <w:lang w:val="en-US" w:eastAsia="en-US"/>
    </w:rPr>
  </w:style>
  <w:style w:type="paragraph" w:customStyle="1" w:styleId="ElsArticleTitle">
    <w:name w:val="Els_ArticleTitle"/>
    <w:next w:val="ElsAuthor"/>
    <w:pPr>
      <w:spacing w:before="360" w:after="240" w:line="350" w:lineRule="exact"/>
    </w:pPr>
    <w:rPr>
      <w:sz w:val="30"/>
      <w:lang w:val="en-US" w:eastAsia="en-US"/>
    </w:rPr>
  </w:style>
  <w:style w:type="paragraph" w:customStyle="1" w:styleId="ElsAuthor">
    <w:name w:val="Els_Author"/>
    <w:next w:val="ElsAffiliation"/>
    <w:pPr>
      <w:spacing w:after="160" w:line="290" w:lineRule="exact"/>
    </w:pPr>
    <w:rPr>
      <w:sz w:val="24"/>
      <w:lang w:val="en-US" w:eastAsia="en-US"/>
    </w:rPr>
  </w:style>
  <w:style w:type="paragraph" w:customStyle="1" w:styleId="ElsCorrespondingAuthor">
    <w:name w:val="Els_CorrespondingAuthor"/>
    <w:next w:val="ElsFootnote"/>
    <w:pPr>
      <w:spacing w:before="120" w:line="200" w:lineRule="exact"/>
    </w:pPr>
    <w:rPr>
      <w:sz w:val="18"/>
      <w:lang w:val="en-US" w:eastAsia="en-US"/>
    </w:rPr>
  </w:style>
  <w:style w:type="paragraph" w:customStyle="1" w:styleId="ElsFootnote">
    <w:name w:val="Els_Footnote"/>
    <w:pPr>
      <w:spacing w:before="120" w:line="200" w:lineRule="exact"/>
    </w:pPr>
    <w:rPr>
      <w:sz w:val="18"/>
      <w:lang w:val="en-US" w:eastAsia="en-US"/>
    </w:rPr>
  </w:style>
  <w:style w:type="paragraph" w:customStyle="1" w:styleId="ElsKeyword">
    <w:name w:val="Els_Keyword"/>
    <w:pPr>
      <w:spacing w:line="200" w:lineRule="exact"/>
    </w:pPr>
    <w:rPr>
      <w:sz w:val="16"/>
      <w:lang w:val="en-US" w:eastAsia="en-US"/>
    </w:rPr>
  </w:style>
  <w:style w:type="paragraph" w:customStyle="1" w:styleId="ElsKeywordHead">
    <w:name w:val="Els_KeywordHead"/>
    <w:next w:val="ElsKeyword"/>
    <w:pPr>
      <w:spacing w:line="200" w:lineRule="exact"/>
    </w:pPr>
    <w:rPr>
      <w:i/>
      <w:noProof/>
      <w:sz w:val="16"/>
      <w:lang w:val="en-US" w:eastAsia="en-US"/>
    </w:rPr>
  </w:style>
  <w:style w:type="paragraph" w:customStyle="1" w:styleId="ElsParagraph">
    <w:name w:val="Els_Paragraph"/>
    <w:pPr>
      <w:spacing w:after="120" w:line="220" w:lineRule="exact"/>
      <w:ind w:firstLine="230"/>
      <w:jc w:val="both"/>
    </w:pPr>
    <w:rPr>
      <w:sz w:val="19"/>
      <w:lang w:val="en-US" w:eastAsia="en-US"/>
    </w:rPr>
  </w:style>
  <w:style w:type="paragraph" w:customStyle="1" w:styleId="ElsHeading1">
    <w:name w:val="Els_Heading1"/>
    <w:next w:val="ElsParagraph"/>
    <w:pPr>
      <w:keepNext/>
      <w:numPr>
        <w:numId w:val="2"/>
      </w:numPr>
      <w:spacing w:before="160" w:after="160" w:line="210" w:lineRule="exact"/>
    </w:pPr>
    <w:rPr>
      <w:b/>
      <w:bCs/>
      <w:sz w:val="19"/>
      <w:lang w:val="en-US" w:eastAsia="en-US"/>
    </w:rPr>
  </w:style>
  <w:style w:type="paragraph" w:customStyle="1" w:styleId="ElsHeading2">
    <w:name w:val="Els_Heading2"/>
    <w:next w:val="ElsParagraph"/>
    <w:pPr>
      <w:numPr>
        <w:ilvl w:val="1"/>
        <w:numId w:val="2"/>
      </w:numPr>
      <w:spacing w:after="160" w:line="210" w:lineRule="exact"/>
    </w:pPr>
    <w:rPr>
      <w:bCs/>
      <w:i/>
      <w:sz w:val="19"/>
      <w:lang w:val="en-US" w:eastAsia="en-US"/>
    </w:rPr>
  </w:style>
  <w:style w:type="paragraph" w:customStyle="1" w:styleId="ElsHeading3">
    <w:name w:val="Els_Heading3"/>
    <w:next w:val="ElsParagraph"/>
    <w:pPr>
      <w:numPr>
        <w:ilvl w:val="2"/>
        <w:numId w:val="2"/>
      </w:numPr>
      <w:spacing w:after="40" w:line="210" w:lineRule="exact"/>
      <w:outlineLvl w:val="0"/>
    </w:pPr>
    <w:rPr>
      <w:i/>
      <w:spacing w:val="20"/>
      <w:sz w:val="19"/>
      <w:lang w:val="en-US" w:eastAsia="en-US"/>
    </w:rPr>
  </w:style>
  <w:style w:type="paragraph" w:customStyle="1" w:styleId="ElsHeading4">
    <w:name w:val="Els_Heading4"/>
    <w:next w:val="ElsParagraph"/>
    <w:pPr>
      <w:numPr>
        <w:ilvl w:val="3"/>
        <w:numId w:val="2"/>
      </w:numPr>
      <w:spacing w:after="160" w:line="210" w:lineRule="exact"/>
      <w:outlineLvl w:val="0"/>
    </w:pPr>
    <w:rPr>
      <w:i/>
      <w:spacing w:val="20"/>
      <w:sz w:val="19"/>
      <w:lang w:val="en-US" w:eastAsia="en-US"/>
    </w:rPr>
  </w:style>
  <w:style w:type="paragraph" w:customStyle="1" w:styleId="ElsHeading5">
    <w:name w:val="Els_Heading5"/>
    <w:next w:val="ElsParagraph"/>
    <w:pPr>
      <w:numPr>
        <w:ilvl w:val="4"/>
        <w:numId w:val="2"/>
      </w:numPr>
      <w:spacing w:after="160" w:line="210" w:lineRule="exact"/>
      <w:outlineLvl w:val="0"/>
    </w:pPr>
    <w:rPr>
      <w:i/>
      <w:spacing w:val="20"/>
      <w:sz w:val="19"/>
      <w:lang w:val="en-US" w:eastAsia="en-US"/>
    </w:rPr>
  </w:style>
  <w:style w:type="paragraph" w:customStyle="1" w:styleId="ElsAcknowledgementsHeading">
    <w:name w:val="Els_AcknowledgementsHeading"/>
    <w:next w:val="ElsParagraph"/>
    <w:pPr>
      <w:spacing w:before="220" w:after="220" w:line="220" w:lineRule="exact"/>
    </w:pPr>
    <w:rPr>
      <w:b/>
      <w:lang w:val="en-US" w:eastAsia="en-US"/>
    </w:rPr>
  </w:style>
  <w:style w:type="paragraph" w:customStyle="1" w:styleId="ElsReferencesHeading">
    <w:name w:val="Els_ReferencesHeading"/>
    <w:next w:val="ElsReferences"/>
    <w:pPr>
      <w:keepNext/>
      <w:spacing w:before="240" w:after="240"/>
    </w:pPr>
    <w:rPr>
      <w:b/>
      <w:sz w:val="19"/>
      <w:lang w:val="en-US" w:eastAsia="en-US"/>
    </w:rPr>
  </w:style>
  <w:style w:type="paragraph" w:customStyle="1" w:styleId="ElsReferences">
    <w:name w:val="Els_References"/>
    <w:pPr>
      <w:numPr>
        <w:numId w:val="1"/>
      </w:numPr>
    </w:pPr>
    <w:rPr>
      <w:sz w:val="16"/>
      <w:lang w:val="en-US" w:eastAsia="en-US"/>
    </w:rPr>
  </w:style>
  <w:style w:type="paragraph" w:customStyle="1" w:styleId="ElsTableCaption">
    <w:name w:val="Els_TableCaption"/>
    <w:next w:val="ElsParagraph"/>
    <w:pPr>
      <w:keepNext/>
    </w:pPr>
    <w:rPr>
      <w:lang w:val="en-US" w:eastAsia="en-US"/>
    </w:rPr>
  </w:style>
  <w:style w:type="paragraph" w:customStyle="1" w:styleId="ElsLegend">
    <w:name w:val="Els_Legend"/>
    <w:pPr>
      <w:spacing w:after="120" w:line="180" w:lineRule="exact"/>
    </w:pPr>
    <w:rPr>
      <w:sz w:val="16"/>
      <w:lang w:val="en-US" w:eastAsia="en-US"/>
    </w:rPr>
  </w:style>
  <w:style w:type="paragraph" w:customStyle="1" w:styleId="ElsDisplayMath">
    <w:name w:val="Els_DisplayMath"/>
    <w:basedOn w:val="ElsParagraph"/>
    <w:next w:val="ElsParagraph"/>
    <w:pPr>
      <w:spacing w:before="100" w:beforeAutospacing="1" w:after="100" w:afterAutospacing="1"/>
    </w:pPr>
  </w:style>
  <w:style w:type="paragraph" w:customStyle="1" w:styleId="ElsGraphAbs">
    <w:name w:val="Els_GraphAbs"/>
    <w:basedOn w:val="Heading1"/>
    <w:pPr>
      <w:keepLines w:val="0"/>
      <w:spacing w:before="0"/>
      <w:jc w:val="both"/>
    </w:pPr>
    <w:rPr>
      <w:rFonts w:ascii="Times New Roman" w:hAnsi="Times New Roman"/>
      <w:color w:val="auto"/>
      <w:sz w:val="26"/>
      <w:szCs w:val="24"/>
    </w:rPr>
  </w:style>
  <w:style w:type="paragraph" w:customStyle="1" w:styleId="ElsGraphText">
    <w:name w:val="Els_GraphText"/>
    <w:basedOn w:val="Normal"/>
    <w:pPr>
      <w:spacing w:after="440" w:line="220" w:lineRule="exact"/>
    </w:pPr>
    <w:rPr>
      <w:sz w:val="20"/>
      <w:szCs w:val="20"/>
    </w:rPr>
  </w:style>
  <w:style w:type="paragraph" w:customStyle="1" w:styleId="ElsGraphTitle">
    <w:name w:val="Els_GraphTitle"/>
    <w:basedOn w:val="Normal"/>
    <w:pPr>
      <w:keepNext/>
      <w:spacing w:after="60"/>
      <w:ind w:right="5280"/>
    </w:pPr>
    <w:rPr>
      <w:b/>
      <w:szCs w:val="20"/>
    </w:rPr>
  </w:style>
  <w:style w:type="paragraph" w:customStyle="1" w:styleId="ElsGraphAuthor">
    <w:name w:val="Els_GraphAuthor"/>
    <w:basedOn w:val="Normal"/>
    <w:pPr>
      <w:keepNext/>
    </w:pPr>
    <w:rPr>
      <w:sz w:val="22"/>
      <w:szCs w:val="20"/>
    </w:rPr>
  </w:style>
  <w:style w:type="paragraph" w:customStyle="1" w:styleId="ElsGraphAddress">
    <w:name w:val="Els_GraphAddress"/>
    <w:basedOn w:val="Normal"/>
    <w:rPr>
      <w:i/>
      <w:sz w:val="22"/>
      <w:szCs w:val="20"/>
    </w:rPr>
  </w:style>
  <w:style w:type="paragraph" w:customStyle="1" w:styleId="ElsGraphPlaceholder">
    <w:name w:val="Els_GraphPlaceholder"/>
    <w:basedOn w:val="Normal"/>
    <w:pPr>
      <w:jc w:val="center"/>
    </w:pPr>
    <w:rPr>
      <w:sz w:val="20"/>
      <w:szCs w:val="20"/>
    </w:rPr>
  </w:style>
  <w:style w:type="character" w:styleId="PageNumber">
    <w:name w:val="page number"/>
    <w:basedOn w:val="DefaultParagraphFont"/>
    <w:semiHidden/>
    <w:rPr>
      <w:rFonts w:ascii="Times New Roman" w:hAnsi="Times New Roman" w:cs="Times New Roman"/>
    </w:rPr>
  </w:style>
  <w:style w:type="paragraph" w:styleId="Header">
    <w:name w:val="header"/>
    <w:basedOn w:val="Normal"/>
    <w:semiHidden/>
    <w:pPr>
      <w:tabs>
        <w:tab w:val="center" w:pos="4320"/>
        <w:tab w:val="right" w:pos="8640"/>
      </w:tabs>
    </w:pPr>
  </w:style>
  <w:style w:type="character" w:customStyle="1" w:styleId="HeaderChar">
    <w:name w:val="Header Char"/>
    <w:rPr>
      <w:rFonts w:ascii="Times New Roman" w:hAnsi="Times New Roman" w:cs="Times New Roman"/>
      <w:sz w:val="24"/>
    </w:rPr>
  </w:style>
  <w:style w:type="character" w:customStyle="1" w:styleId="Heading1Char">
    <w:name w:val="Heading 1 Char"/>
    <w:rPr>
      <w:rFonts w:ascii="Cambria" w:hAnsi="Cambria"/>
      <w:b/>
      <w:color w:val="365F91"/>
      <w:sz w:val="28"/>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rPr>
  </w:style>
  <w:style w:type="character" w:styleId="Hyperlink">
    <w:name w:val="Hyperlink"/>
    <w:basedOn w:val="DefaultParagraphFont"/>
    <w:semiHidden/>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szCs w:val="20"/>
    </w:rPr>
  </w:style>
  <w:style w:type="character" w:customStyle="1" w:styleId="CommentTextChar">
    <w:name w:val="Comment Text Char"/>
    <w:rPr>
      <w:rFonts w:ascii="Times New Roman" w:hAnsi="Times New Roman" w:cs="Times New Roman"/>
      <w:sz w:val="20"/>
    </w:rPr>
  </w:style>
  <w:style w:type="paragraph" w:customStyle="1" w:styleId="CommentSubject1">
    <w:name w:val="Comment Subject1"/>
    <w:basedOn w:val="CommentText"/>
    <w:next w:val="CommentText"/>
    <w:rPr>
      <w:b/>
      <w:bCs/>
    </w:rPr>
  </w:style>
  <w:style w:type="character" w:customStyle="1" w:styleId="CommentSubjectChar">
    <w:name w:val="Comment Subject Char"/>
    <w:rPr>
      <w:rFonts w:ascii="Times New Roman" w:hAnsi="Times New Roman" w:cs="Times New Roman"/>
      <w:b/>
      <w:sz w:val="20"/>
    </w:rPr>
  </w:style>
  <w:style w:type="paragraph" w:customStyle="1" w:styleId="StyleCaption10ptCentered">
    <w:name w:val="Style Caption + 10 pt Centered"/>
    <w:basedOn w:val="Caption"/>
    <w:pPr>
      <w:overflowPunct w:val="0"/>
      <w:autoSpaceDE w:val="0"/>
      <w:autoSpaceDN w:val="0"/>
      <w:adjustRightInd w:val="0"/>
      <w:spacing w:before="120" w:after="120" w:line="480" w:lineRule="auto"/>
      <w:ind w:firstLine="360"/>
      <w:jc w:val="center"/>
      <w:textAlignment w:val="baseline"/>
    </w:pPr>
    <w:rPr>
      <w:rFonts w:ascii="Times" w:hAnsi="Times" w:cs="Times"/>
    </w:rPr>
  </w:style>
  <w:style w:type="paragraph" w:styleId="Caption">
    <w:name w:val="caption"/>
    <w:basedOn w:val="Normal"/>
    <w:next w:val="Normal"/>
    <w:qFormat/>
    <w:rPr>
      <w:b/>
      <w:bCs/>
      <w:sz w:val="20"/>
      <w:szCs w:val="20"/>
    </w:rPr>
  </w:style>
  <w:style w:type="character" w:customStyle="1" w:styleId="Heading2Char">
    <w:name w:val="Heading 2 Char"/>
    <w:basedOn w:val="DefaultParagraphFont"/>
    <w:rPr>
      <w:rFonts w:ascii="Times New Roman" w:hAnsi="Times New Roman" w:cs="Times New Roman"/>
      <w:b/>
      <w:bCs/>
      <w:sz w:val="32"/>
      <w:szCs w:val="32"/>
    </w:rPr>
  </w:style>
  <w:style w:type="character" w:customStyle="1" w:styleId="Heading4Char">
    <w:name w:val="Heading 4 Char"/>
    <w:basedOn w:val="DefaultParagraphFont"/>
    <w:rPr>
      <w:rFonts w:ascii="Times New Roman" w:hAnsi="Times New Roman" w:cs="Times New Roman"/>
      <w:b/>
      <w:bCs/>
      <w:color w:val="000000"/>
      <w:sz w:val="22"/>
    </w:rPr>
  </w:style>
  <w:style w:type="character" w:customStyle="1" w:styleId="Heading5Char">
    <w:name w:val="Heading 5 Char"/>
    <w:basedOn w:val="DefaultParagraphFont"/>
    <w:rPr>
      <w:rFonts w:ascii="Times New Roman" w:hAnsi="Times New Roman" w:cs="Times New Roman"/>
      <w:b/>
      <w:bCs/>
      <w:sz w:val="22"/>
    </w:rPr>
  </w:style>
  <w:style w:type="paragraph" w:styleId="BodyText">
    <w:name w:val="Body Text"/>
    <w:basedOn w:val="Normal"/>
    <w:semiHidden/>
    <w:pPr>
      <w:widowControl w:val="0"/>
      <w:autoSpaceDE w:val="0"/>
      <w:autoSpaceDN w:val="0"/>
      <w:adjustRightInd w:val="0"/>
      <w:jc w:val="both"/>
    </w:pPr>
    <w:rPr>
      <w:b/>
      <w:bCs/>
      <w:sz w:val="32"/>
      <w:szCs w:val="32"/>
    </w:rPr>
  </w:style>
  <w:style w:type="character" w:customStyle="1" w:styleId="BodyTextChar">
    <w:name w:val="Body Text Char"/>
    <w:basedOn w:val="DefaultParagraphFont"/>
    <w:rPr>
      <w:rFonts w:ascii="Times New Roman" w:hAnsi="Times New Roman" w:cs="Times New Roman"/>
      <w:b/>
      <w:bCs/>
      <w:sz w:val="32"/>
      <w:szCs w:val="32"/>
    </w:rPr>
  </w:style>
  <w:style w:type="paragraph" w:customStyle="1" w:styleId="ElsFigureCaption">
    <w:name w:val="Els_FigureCaption"/>
    <w:pPr>
      <w:spacing w:line="220" w:lineRule="exact"/>
      <w:ind w:firstLine="230"/>
    </w:pPr>
    <w:rPr>
      <w:sz w:val="16"/>
      <w:lang w:val="en-US" w:eastAsia="en-US"/>
    </w:rPr>
  </w:style>
  <w:style w:type="paragraph" w:styleId="Footer">
    <w:name w:val="footer"/>
    <w:basedOn w:val="Normal"/>
    <w:semiHidden/>
    <w:pPr>
      <w:tabs>
        <w:tab w:val="center" w:pos="4320"/>
        <w:tab w:val="right" w:pos="8640"/>
      </w:tabs>
    </w:pPr>
  </w:style>
  <w:style w:type="paragraph" w:customStyle="1" w:styleId="ElsTableFootnote">
    <w:name w:val="Els_TableFootnote"/>
    <w:basedOn w:val="ElsParagraph"/>
    <w:rPr>
      <w:color w:val="0000FF"/>
    </w:rPr>
  </w:style>
  <w:style w:type="paragraph" w:customStyle="1" w:styleId="ElsSchemeCaption">
    <w:name w:val="Els_SchemeCaption"/>
    <w:basedOn w:val="Normal"/>
    <w:rPr>
      <w:sz w:val="20"/>
      <w:szCs w:val="20"/>
    </w:rPr>
  </w:style>
  <w:style w:type="paragraph" w:customStyle="1" w:styleId="ElsChemEquation">
    <w:name w:val="Els_ChemEquation"/>
    <w:next w:val="Normal"/>
    <w:rPr>
      <w:lang w:val="en-US" w:eastAsia="en-US"/>
    </w:rPr>
  </w:style>
  <w:style w:type="paragraph" w:customStyle="1" w:styleId="ElsDocumenttitle">
    <w:name w:val="Els_Document title"/>
    <w:next w:val="Normal"/>
    <w:autoRedefine/>
    <w:pPr>
      <w:spacing w:after="120"/>
    </w:pPr>
    <w:rPr>
      <w:b/>
      <w:kern w:val="28"/>
      <w:sz w:val="26"/>
      <w:lang w:eastAsia="en-US"/>
    </w:rPr>
  </w:style>
  <w:style w:type="paragraph" w:customStyle="1" w:styleId="ElsSterAuthor">
    <w:name w:val="Els_SterAuthor"/>
    <w:pPr>
      <w:spacing w:line="240" w:lineRule="exact"/>
    </w:pPr>
    <w:rPr>
      <w:noProof/>
      <w:lang w:val="en-US" w:eastAsia="en-US"/>
    </w:rPr>
  </w:style>
  <w:style w:type="paragraph" w:customStyle="1" w:styleId="ElsSterData">
    <w:name w:val="Els_SterData"/>
    <w:pPr>
      <w:spacing w:line="220" w:lineRule="exact"/>
    </w:pPr>
    <w:rPr>
      <w:noProof/>
      <w:sz w:val="18"/>
      <w:lang w:val="en-US" w:eastAsia="en-US"/>
    </w:rPr>
  </w:style>
  <w:style w:type="paragraph" w:customStyle="1" w:styleId="ElsSterGraph">
    <w:name w:val="Els_SterGraph"/>
    <w:rPr>
      <w:noProof/>
      <w:sz w:val="18"/>
      <w:lang w:val="en-US" w:eastAsia="en-US"/>
    </w:rPr>
  </w:style>
  <w:style w:type="paragraph" w:customStyle="1" w:styleId="ElsDocumentHeading">
    <w:name w:val="Els_DocumentHeading"/>
    <w:next w:val="Normal"/>
    <w:pPr>
      <w:spacing w:before="190" w:after="190" w:line="210" w:lineRule="exact"/>
    </w:pPr>
    <w:rPr>
      <w:sz w:val="19"/>
      <w:lang w:val="en-US" w:eastAsia="en-US"/>
    </w:rPr>
  </w:style>
  <w:style w:type="character" w:customStyle="1" w:styleId="UnresolvedMention">
    <w:name w:val="Unresolved Mention"/>
    <w:basedOn w:val="DefaultParagraphFont"/>
    <w:uiPriority w:val="99"/>
    <w:semiHidden/>
    <w:unhideWhenUsed/>
    <w:rsid w:val="006C18E8"/>
    <w:rPr>
      <w:color w:val="605E5C"/>
      <w:shd w:val="clear" w:color="auto" w:fill="E1DFDD"/>
    </w:rPr>
  </w:style>
  <w:style w:type="paragraph" w:styleId="ListParagraph">
    <w:name w:val="List Paragraph"/>
    <w:basedOn w:val="Normal"/>
    <w:uiPriority w:val="34"/>
    <w:qFormat/>
    <w:rsid w:val="007962A4"/>
    <w:pPr>
      <w:ind w:left="720"/>
      <w:contextualSpacing/>
    </w:pPr>
  </w:style>
  <w:style w:type="table" w:styleId="TableGrid">
    <w:name w:val="Table Grid"/>
    <w:basedOn w:val="TableNormal"/>
    <w:uiPriority w:val="59"/>
    <w:rsid w:val="00A90E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775308">
      <w:bodyDiv w:val="1"/>
      <w:marLeft w:val="0"/>
      <w:marRight w:val="0"/>
      <w:marTop w:val="0"/>
      <w:marBottom w:val="0"/>
      <w:divBdr>
        <w:top w:val="none" w:sz="0" w:space="0" w:color="auto"/>
        <w:left w:val="none" w:sz="0" w:space="0" w:color="auto"/>
        <w:bottom w:val="none" w:sz="0" w:space="0" w:color="auto"/>
        <w:right w:val="none" w:sz="0" w:space="0" w:color="auto"/>
      </w:divBdr>
      <w:divsChild>
        <w:div w:id="1058552448">
          <w:marLeft w:val="0"/>
          <w:marRight w:val="0"/>
          <w:marTop w:val="100"/>
          <w:marBottom w:val="100"/>
          <w:divBdr>
            <w:top w:val="none" w:sz="0" w:space="0" w:color="auto"/>
            <w:left w:val="none" w:sz="0" w:space="0" w:color="auto"/>
            <w:bottom w:val="none" w:sz="0" w:space="0" w:color="auto"/>
            <w:right w:val="none" w:sz="0" w:space="0" w:color="auto"/>
          </w:divBdr>
          <w:divsChild>
            <w:div w:id="10189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15633">
      <w:bodyDiv w:val="1"/>
      <w:marLeft w:val="0"/>
      <w:marRight w:val="0"/>
      <w:marTop w:val="0"/>
      <w:marBottom w:val="0"/>
      <w:divBdr>
        <w:top w:val="none" w:sz="0" w:space="0" w:color="auto"/>
        <w:left w:val="none" w:sz="0" w:space="0" w:color="auto"/>
        <w:bottom w:val="none" w:sz="0" w:space="0" w:color="auto"/>
        <w:right w:val="none" w:sz="0" w:space="0" w:color="auto"/>
      </w:divBdr>
      <w:divsChild>
        <w:div w:id="244340185">
          <w:marLeft w:val="0"/>
          <w:marRight w:val="0"/>
          <w:marTop w:val="100"/>
          <w:marBottom w:val="100"/>
          <w:divBdr>
            <w:top w:val="none" w:sz="0" w:space="0" w:color="auto"/>
            <w:left w:val="none" w:sz="0" w:space="0" w:color="auto"/>
            <w:bottom w:val="none" w:sz="0" w:space="0" w:color="auto"/>
            <w:right w:val="none" w:sz="0" w:space="0" w:color="auto"/>
          </w:divBdr>
          <w:divsChild>
            <w:div w:id="5075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journal/23526483" TargetMode="Externa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7" Type="http://schemas.openxmlformats.org/officeDocument/2006/relationships/hyperlink" Target="http://www.elsevier.com/wps/find/journaldescription.cws_home/505619/authorinstructions" TargetMode="Externa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yperlink" Target="http://www.elsevier.com/locate/authorartwork" TargetMode="Externa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20.png"/><Relationship Id="rId23"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elsevier.com/locate/smhl" TargetMode="External"/><Relationship Id="rId22" Type="http://schemas.openxmlformats.org/officeDocument/2006/relationships/image" Target="media/image4.wmf"/><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author@university.count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ess\AppData\Local\Temp\Temp2_PATREC-Letters-Template-v1.0.1.zip\PATREC-Letters-Template-v1.0.1\PATREC-Letters-Template-1.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PATREC-Letters-Template-1.0.1</Template>
  <TotalTime>4</TotalTime>
  <Pages>4</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Graphical Abstract (Optional)</vt:lpstr>
    </vt:vector>
  </TitlesOfParts>
  <Company>Reed Elsevier</Company>
  <LinksUpToDate>false</LinksUpToDate>
  <CharactersWithSpaces>12443</CharactersWithSpaces>
  <SharedDoc>false</SharedDoc>
  <HLinks>
    <vt:vector size="12" baseType="variant">
      <vt:variant>
        <vt:i4>4194304</vt:i4>
      </vt:variant>
      <vt:variant>
        <vt:i4>26</vt:i4>
      </vt:variant>
      <vt:variant>
        <vt:i4>0</vt:i4>
      </vt:variant>
      <vt:variant>
        <vt:i4>5</vt:i4>
      </vt:variant>
      <vt:variant>
        <vt:lpwstr>http://www.elsevier.com/locate/authorartwork</vt:lpwstr>
      </vt:variant>
      <vt:variant>
        <vt:lpwstr/>
      </vt:variant>
      <vt:variant>
        <vt:i4>65650</vt:i4>
      </vt:variant>
      <vt:variant>
        <vt:i4>20</vt:i4>
      </vt:variant>
      <vt:variant>
        <vt:i4>0</vt:i4>
      </vt:variant>
      <vt:variant>
        <vt:i4>5</vt:i4>
      </vt:variant>
      <vt:variant>
        <vt:lpwstr>http://www.elsevier.com/wps/find/journaldescription.cws_home/505619/authorinstructions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Graphical Abstract (Optional)</dc:title>
  <dc:subject/>
  <dc:creator>Davies, Sarah (ELS-CON)</dc:creator>
  <cp:keywords/>
  <dc:description/>
  <cp:lastModifiedBy>Kewei Sha</cp:lastModifiedBy>
  <cp:revision>4</cp:revision>
  <dcterms:created xsi:type="dcterms:W3CDTF">2019-03-11T11:44:00Z</dcterms:created>
  <dcterms:modified xsi:type="dcterms:W3CDTF">2019-04-09T20:43:00Z</dcterms:modified>
</cp:coreProperties>
</file>