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FF" w:rsidRDefault="00615149" w:rsidP="00615149">
      <w:pPr>
        <w:rPr>
          <w:lang w:val="uk-UA"/>
        </w:rPr>
      </w:pPr>
      <w:r>
        <w:rPr>
          <w:noProof/>
          <w:lang w:eastAsia="ru-RU"/>
        </w:rPr>
        <w:pict>
          <v:group id="_x0000_s1046" style="position:absolute;margin-left:82.95pt;margin-top:25.45pt;width:4in;height:342pt;z-index:251675648" coordorigin="3321,1134" coordsize="5760,68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6201;top:1674;width:0;height:54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0" type="#_x0000_t7" style="position:absolute;left:4761;top:2214;width:2700;height:720">
              <v:textbox style="mso-next-textbox:#_x0000_s1030">
                <w:txbxContent>
                  <w:p w:rsidR="00624EE7" w:rsidRPr="00624EE7" w:rsidRDefault="00624EE7" w:rsidP="00624EE7">
                    <w:pPr>
                      <w:jc w:val="center"/>
                      <w:rPr>
                        <w:lang w:val="uk-UA"/>
                      </w:rPr>
                    </w:pPr>
                    <w:r w:rsidRPr="00624EE7">
                      <w:rPr>
                        <w:lang w:val="uk-UA"/>
                      </w:rPr>
                      <w:t>Ввести Х</w:t>
                    </w:r>
                  </w:p>
                </w:txbxContent>
              </v:textbox>
            </v:shape>
            <v:shape id="_x0000_s1031" type="#_x0000_t32" style="position:absolute;left:6201;top:2934;width:0;height:540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2" type="#_x0000_t4" style="position:absolute;left:5026;top:3497;width:2340;height:1080">
              <v:textbox style="mso-next-textbox:#_x0000_s1032">
                <w:txbxContent>
                  <w:p w:rsidR="00624EE7" w:rsidRPr="00624EE7" w:rsidRDefault="00624EE7" w:rsidP="00624EE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X&gt;=0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7366;top:4014;width:815;height:563" o:connectortype="elbow" adj="21759,-154001,-195222">
              <v:stroke endarrow="block"/>
            </v:shape>
            <v:shape id="_x0000_s1034" type="#_x0000_t34" style="position:absolute;left:4221;top:4014;width:805;height:540;rotation:180;flip:y" o:connectortype="elbow" adj="21895,160560,-134859">
              <v:stroke endarrow="block"/>
            </v:shape>
            <v:rect id="_x0000_s1035" style="position:absolute;left:3321;top:4554;width:1800;height:540">
              <v:textbox style="mso-next-textbox:#_x0000_s1035">
                <w:txbxContent>
                  <w:p w:rsidR="00624EE7" w:rsidRPr="00624EE7" w:rsidRDefault="00624EE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Y=(-1)*x+15</w:t>
                    </w:r>
                  </w:p>
                </w:txbxContent>
              </v:textbox>
            </v:rect>
            <v:rect id="_x0000_s1036" style="position:absolute;left:7281;top:4554;width:1800;height:540">
              <v:textbox style="mso-next-textbox:#_x0000_s1036">
                <w:txbxContent>
                  <w:p w:rsidR="00624EE7" w:rsidRPr="00624EE7" w:rsidRDefault="00624EE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Y=sin(x)+3,5</w:t>
                    </w:r>
                  </w:p>
                </w:txbxContent>
              </v:textbox>
            </v:rect>
            <v:shape id="_x0000_s1037" type="#_x0000_t34" style="position:absolute;left:6201;top:5094;width:1980;height:540;rotation:180;flip:y" o:connectortype="elbow" adj="141,203760,-89247">
              <v:stroke endarrow="block"/>
            </v:shape>
            <v:shape id="_x0000_s1038" type="#_x0000_t34" style="position:absolute;left:4221;top:5094;width:1980;height:540" o:connectortype="elbow" adj="-131,-203760,-46047">
              <v:stroke endarrow="block"/>
            </v:shape>
            <v:shape id="_x0000_s1039" type="#_x0000_t32" style="position:absolute;left:6201;top:5634;width:0;height:540" o:connectortype="straight">
              <v:stroke endarrow="block"/>
            </v:shape>
            <v:shape id="_x0000_s1040" type="#_x0000_t7" style="position:absolute;left:4761;top:6174;width:2700;height:720">
              <v:textbox style="mso-next-textbox:#_x0000_s1040">
                <w:txbxContent>
                  <w:p w:rsidR="00407C3E" w:rsidRPr="00407C3E" w:rsidRDefault="00407C3E" w:rsidP="00407C3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uk-UA"/>
                      </w:rPr>
                      <w:t xml:space="preserve">Ввести </w:t>
                    </w:r>
                    <w:r>
                      <w:rPr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41" type="#_x0000_t32" style="position:absolute;left:6201;top:6894;width:0;height:540" o:connectortype="straight">
              <v:stroke endarrow="block"/>
            </v:shape>
            <v:oval id="_x0000_s1044" style="position:absolute;left:4761;top:1134;width:2880;height:540">
              <v:textbox style="mso-next-textbox:#_x0000_s1044">
                <w:txbxContent>
                  <w:p w:rsidR="003B7FEA" w:rsidRPr="00624EE7" w:rsidRDefault="00624EE7" w:rsidP="00624EE7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oval>
            <v:oval id="_x0000_s1045" style="position:absolute;left:4761;top:7434;width:2880;height:540">
              <v:textbox style="mso-next-textbox:#_x0000_s1045">
                <w:txbxContent>
                  <w:p w:rsidR="003B7FEA" w:rsidRPr="005E083D" w:rsidRDefault="005E083D" w:rsidP="005E083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oval>
            <w10:wrap type="topAndBottom"/>
          </v:group>
        </w:pict>
      </w:r>
      <w:r w:rsidR="00AE49AF">
        <w:rPr>
          <w:noProof/>
          <w:lang w:eastAsia="ru-RU"/>
        </w:rPr>
        <w:pict>
          <v:group id="_x0000_s1050" style="position:absolute;margin-left:-29.35pt;margin-top:376.45pt;width:510.3pt;height:94.5pt;z-index:251679744" coordorigin="1114,9016" coordsize="10206,1890">
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<v:stroke joinstyle="miter"/>
              <v:path gradientshapeok="t" o:connecttype="custom" o:connectlocs="14522,0;0,8615;8485,21600;21600,13290" o:connectangles="270,180,90,0" textboxrect="4627,6320,16702,13937"/>
            </v:shapetype>
            <v:shape id="_x0000_s1047" type="#_x0000_t71" style="position:absolute;left:1114;top:9229;width:2066;height:1502" strokeweight="3pt">
              <v:fill r:id="rId7" o:title="Газетний папір" type="tile"/>
              <v:stroke dashstyle="1 1"/>
              <v:shadow on="t" type="perspective" opacity="47186f" origin=",.5" offset="0,0" matrix=",-56756f,,.5"/>
            </v:shape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48" type="#_x0000_t12" style="position:absolute;left:4647;top:9016;width:2403;height:1890" fillcolor="#f79646 [3209]" stroked="f">
              <o:extrusion v:ext="view" color="#f93" on="t" lightposition="-50000,50000" lightposition2="50000"/>
            </v:shape>
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0 1 2"/>
                <v:f eqn="prod @10 3 4"/>
                <v:f eqn="prod height 3 4"/>
                <v:f eqn="prod height 1 2"/>
                <v:f eqn="prod height 1 4"/>
                <v:f eqn="prod height 3 2"/>
                <v:f eqn="prod height 2 3"/>
                <v:f eqn="sum @11 @14 0"/>
                <v:f eqn="sum @12 @15 0"/>
                <v:f eqn="sum @13 @16 0"/>
                <v:f eqn="sum @17 0 @20"/>
                <v:f eqn="sum height 0 @10"/>
                <v:f eqn="sum height 0 @19"/>
                <v:f eqn="prod width 1 2"/>
                <v:f eqn="sum width 0 2700"/>
                <v:f eqn="sum @25 0 2700"/>
                <v:f eqn="val width"/>
                <v:f eqn="val height"/>
              </v:formulas>
              <v:path o:extrusionok="f" o:connecttype="custom" o:connectlocs="@25,0;2700,@22;@25,@10;@26,@22" o:connectangles="270,180,90,0" textboxrect="@0,0,@9,@10"/>
              <v:handles>
                <v:h position="#0,topLeft" xrange="2700,8100"/>
                <v:h position="center,#1" yrange="14400,21600"/>
              </v:handles>
              <o:complex v:ext="view"/>
            </v:shapetype>
            <v:shape id="_x0000_s1049" type="#_x0000_t54" style="position:absolute;left:8102;top:9304;width:3218;height:1602" adj=",20764" strokeweight="1pt">
              <v:stroke dashstyle="longDashDot"/>
              <v:textbox style="mso-next-textbox:#_x0000_s1049">
                <w:txbxContent>
                  <w:p w:rsidR="00286ACC" w:rsidRDefault="00286ACC" w:rsidP="00286ACC">
                    <w:pPr>
                      <w:jc w:val="center"/>
                      <w:rPr>
                        <w:lang w:val="uk-UA"/>
                      </w:rPr>
                    </w:pPr>
                  </w:p>
                  <w:p w:rsidR="00286ACC" w:rsidRPr="00286ACC" w:rsidRDefault="00286ACC" w:rsidP="00286ACC">
                    <w:pPr>
                      <w:jc w:val="center"/>
                      <w:rPr>
                        <w:sz w:val="40"/>
                        <w:u w:val="single"/>
                        <w:lang w:val="uk-UA"/>
                      </w:rPr>
                    </w:pPr>
                    <w:r w:rsidRPr="00286ACC">
                      <w:rPr>
                        <w:sz w:val="40"/>
                        <w:u w:val="single"/>
                        <w:lang w:val="uk-UA"/>
                      </w:rPr>
                      <w:t>2016</w:t>
                    </w:r>
                  </w:p>
                </w:txbxContent>
              </v:textbox>
            </v:shape>
            <w10:wrap type="topAndBottom"/>
          </v:group>
        </w:pict>
      </w:r>
    </w:p>
    <w:p w:rsidR="005C318F" w:rsidRDefault="00615149" w:rsidP="005C142A">
      <w:pPr>
        <w:jc w:val="center"/>
        <w:rPr>
          <w:lang w:val="uk-UA"/>
        </w:rPr>
      </w:pPr>
      <w:r>
        <w:rPr>
          <w:noProof/>
          <w:lang w:eastAsia="ru-RU"/>
        </w:rPr>
        <w:pict>
          <v:group id="_x0000_s1056" style="position:absolute;left:0;text-align:left;margin-left:133.95pt;margin-top:20.8pt;width:200.6pt;height:149.4pt;z-index:251684864" coordorigin="3974,12033" coordsize="4012,2988">
            <v:shapetype id="_x0000_t73" coordsize="21600,21600" o:spt="73" path="m8472,l,3890,7602,8382,5022,9705r7200,4192l10012,14915r11588,6685l14767,12877r1810,-870l11050,6797r1810,-717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_x0000_s1055" type="#_x0000_t73" style="position:absolute;left:4921;top:13318;width:1741;height:1703"/>
            <v:rect id="_x0000_s1051" style="position:absolute;left:4510;top:12033;width:1691;height:713">
              <v:textbox style="mso-next-textbox:#_x0000_s1051">
                <w:txbxContent>
                  <w:p w:rsidR="005C142A" w:rsidRPr="005C142A" w:rsidRDefault="005C142A">
                    <w:pPr>
                      <w:rPr>
                        <w:sz w:val="36"/>
                        <w:lang w:val="uk-UA"/>
                      </w:rPr>
                    </w:pPr>
                    <w:r w:rsidRPr="005C142A">
                      <w:rPr>
                        <w:sz w:val="36"/>
                        <w:lang w:val="uk-UA"/>
                      </w:rPr>
                      <w:t>сонце</w:t>
                    </w:r>
                  </w:p>
                </w:txbxContent>
              </v:textbox>
            </v:rect>
            <v:rect id="_x0000_s1052" style="position:absolute;left:5717;top:13286;width:2269;height:713" stroked="f">
              <v:textbox style="mso-next-textbox:#_x0000_s1052">
                <w:txbxContent>
                  <w:p w:rsidR="002525C9" w:rsidRPr="005C142A" w:rsidRDefault="002525C9" w:rsidP="002525C9">
                    <w:pPr>
                      <w:rPr>
                        <w:sz w:val="36"/>
                        <w:lang w:val="uk-UA"/>
                      </w:rPr>
                    </w:pPr>
                    <w:r>
                      <w:rPr>
                        <w:sz w:val="36"/>
                        <w:lang w:val="uk-UA"/>
                      </w:rPr>
                      <w:t>ХМАРИНКА</w:t>
                    </w:r>
                  </w:p>
                </w:txbxContent>
              </v:textbox>
            </v:rect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53" type="#_x0000_t183" style="position:absolute;left:4510;top:12352;width:1872;height:1872"/>
            <v:shape id="_x0000_s1054" type="#_x0000_t71" style="position:absolute;left:3974;top:12985;width:2335;height:1490"/>
          </v:group>
        </w:pict>
      </w:r>
    </w:p>
    <w:p w:rsidR="005C318F" w:rsidRDefault="005C318F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5C318F" w:rsidRDefault="005C318F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615149" w:rsidRDefault="00615149" w:rsidP="005C142A">
      <w:pPr>
        <w:jc w:val="center"/>
        <w:rPr>
          <w:lang w:val="uk-UA"/>
        </w:rPr>
      </w:pPr>
    </w:p>
    <w:p w:rsidR="005C318F" w:rsidRDefault="005C318F" w:rsidP="005C142A">
      <w:pPr>
        <w:jc w:val="center"/>
        <w:rPr>
          <w:lang w:val="uk-UA"/>
        </w:rPr>
      </w:pPr>
    </w:p>
    <w:p w:rsidR="00EB01A4" w:rsidRDefault="00EB01A4" w:rsidP="00BA12B8">
      <w:pPr>
        <w:ind w:firstLine="708"/>
        <w:jc w:val="both"/>
        <w:rPr>
          <w:lang w:val="uk-UA"/>
        </w:rPr>
        <w:sectPr w:rsidR="00EB01A4" w:rsidSect="009911F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318F" w:rsidRDefault="00CE4DC8" w:rsidP="00BA12B8">
      <w:pPr>
        <w:ind w:firstLine="708"/>
        <w:jc w:val="both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2839720</wp:posOffset>
            </wp:positionH>
            <wp:positionV relativeFrom="paragraph">
              <wp:posOffset>689610</wp:posOffset>
            </wp:positionV>
            <wp:extent cx="1080770" cy="12636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5025">
        <w:rPr>
          <w:lang w:val="uk-UA"/>
        </w:rPr>
        <w:t>В основу роботи комп’ютера покладено програмний принцип, який полягає в тому, що комп’ютер виконує дії за заздалегідь заданою програмою.</w:t>
      </w:r>
    </w:p>
    <w:p w:rsidR="002671A5" w:rsidRDefault="00021D15" w:rsidP="00BA12B8">
      <w:pPr>
        <w:ind w:firstLine="708"/>
        <w:jc w:val="both"/>
        <w:rPr>
          <w:lang w:val="uk-UA"/>
        </w:rPr>
      </w:pPr>
      <w:r w:rsidRPr="00021D15">
        <w:rPr>
          <w:i/>
          <w:u w:val="single"/>
          <w:lang w:val="uk-UA"/>
        </w:rPr>
        <w:t>Комп’ютерна програма</w:t>
      </w:r>
      <w:r>
        <w:rPr>
          <w:lang w:val="uk-UA"/>
        </w:rPr>
        <w:t xml:space="preserve"> – запис алгоритму розв’язання задачі у вигляді послідовності команд або операторів мовою, яку розуміє комп’ютер.</w:t>
      </w:r>
    </w:p>
    <w:p w:rsidR="00EB01A4" w:rsidRDefault="00BA12B8" w:rsidP="00BA12B8">
      <w:pPr>
        <w:jc w:val="both"/>
        <w:rPr>
          <w:lang w:val="uk-UA"/>
        </w:rPr>
      </w:pPr>
      <w:r>
        <w:rPr>
          <w:lang w:val="uk-UA"/>
        </w:rPr>
        <w:tab/>
      </w:r>
      <w:r w:rsidR="001F6D0A">
        <w:rPr>
          <w:lang w:val="uk-UA"/>
        </w:rPr>
        <w:t xml:space="preserve">Для нормального розв’язання задач на комп’ютері потрібно щоб програма була відлагоджена, не потребувала доробок і мала відповідну документацію. Тому стосовно роботи на комп’ютері часто </w:t>
      </w: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EB01A4" w:rsidRDefault="00EB01A4" w:rsidP="00BA12B8">
      <w:pPr>
        <w:jc w:val="both"/>
        <w:rPr>
          <w:lang w:val="uk-UA"/>
        </w:rPr>
      </w:pPr>
    </w:p>
    <w:p w:rsidR="00BA12B8" w:rsidRDefault="001F6D0A" w:rsidP="00BA12B8">
      <w:pPr>
        <w:jc w:val="both"/>
        <w:rPr>
          <w:lang w:val="uk-UA"/>
        </w:rPr>
      </w:pPr>
      <w:r>
        <w:rPr>
          <w:lang w:val="uk-UA"/>
        </w:rPr>
        <w:lastRenderedPageBreak/>
        <w:t>використовують термін «п</w:t>
      </w:r>
      <w:r w:rsidR="00980BE2">
        <w:rPr>
          <w:lang w:val="uk-UA"/>
        </w:rPr>
        <w:t>р</w:t>
      </w:r>
      <w:r>
        <w:rPr>
          <w:lang w:val="uk-UA"/>
        </w:rPr>
        <w:t>ограмний засіб».</w:t>
      </w:r>
    </w:p>
    <w:p w:rsidR="003F195A" w:rsidRDefault="001F6D0A" w:rsidP="00BA12B8">
      <w:pPr>
        <w:jc w:val="both"/>
        <w:rPr>
          <w:lang w:val="uk-UA"/>
        </w:rPr>
      </w:pPr>
      <w:r>
        <w:rPr>
          <w:lang w:val="uk-UA"/>
        </w:rPr>
        <w:tab/>
      </w:r>
      <w:r w:rsidRPr="001F6D0A">
        <w:rPr>
          <w:i/>
          <w:u w:val="single"/>
          <w:lang w:val="uk-UA"/>
        </w:rPr>
        <w:t>Програмний засіб</w:t>
      </w:r>
      <w:r>
        <w:rPr>
          <w:lang w:val="uk-UA"/>
        </w:rPr>
        <w:t xml:space="preserve"> – програма або сукупність програм на носієві даних із програмною документацією, розроблених відповідно до стандартів й інших нормативних документів і придатних для використання за своїм призначенням.</w:t>
      </w:r>
    </w:p>
    <w:p w:rsidR="003F195A" w:rsidRDefault="003F195A" w:rsidP="00BA12B8">
      <w:pPr>
        <w:jc w:val="both"/>
        <w:rPr>
          <w:lang w:val="uk-UA"/>
        </w:rPr>
      </w:pPr>
      <w:r>
        <w:rPr>
          <w:lang w:val="uk-UA"/>
        </w:rPr>
        <w:tab/>
      </w:r>
      <w:r w:rsidR="00D14E81" w:rsidRPr="00E53778">
        <w:rPr>
          <w:i/>
          <w:u w:val="single"/>
          <w:lang w:val="uk-UA"/>
        </w:rPr>
        <w:t>Програмне забезпечення</w:t>
      </w:r>
      <w:r w:rsidR="00D14E81">
        <w:rPr>
          <w:lang w:val="uk-UA"/>
        </w:rPr>
        <w:t xml:space="preserve"> </w:t>
      </w:r>
      <w:r w:rsidR="00646A0D">
        <w:rPr>
          <w:lang w:val="uk-UA"/>
        </w:rPr>
        <w:t>–</w:t>
      </w:r>
      <w:r w:rsidR="00D14E81">
        <w:rPr>
          <w:lang w:val="uk-UA"/>
        </w:rPr>
        <w:t xml:space="preserve"> </w:t>
      </w:r>
      <w:r w:rsidR="00646A0D">
        <w:rPr>
          <w:lang w:val="uk-UA"/>
        </w:rPr>
        <w:t>сукупність програм, процедур і правил, а також документацій, що стосуються функціонування системи обробки даних.</w:t>
      </w:r>
    </w:p>
    <w:p w:rsidR="005E497F" w:rsidRDefault="00D6203C" w:rsidP="00BA12B8">
      <w:pPr>
        <w:jc w:val="both"/>
        <w:rPr>
          <w:lang w:val="uk-UA"/>
        </w:rPr>
      </w:pPr>
      <w:r>
        <w:rPr>
          <w:lang w:val="uk-UA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170.3pt;height:79.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Times New Roman&quot;;font-size:48pt;v-text-kern:t" trim="t" fitpath="t" xscale="f" string="БУЖАК"/>
          </v:shape>
        </w:pict>
      </w:r>
    </w:p>
    <w:p w:rsidR="00E94AF3" w:rsidRDefault="00D6203C" w:rsidP="00BA12B8">
      <w:pPr>
        <w:jc w:val="both"/>
        <w:rPr>
          <w:lang w:val="uk-UA"/>
        </w:rPr>
      </w:pPr>
      <w:r>
        <w:rPr>
          <w:lang w:val="uk-UA"/>
        </w:rPr>
        <w:pict>
          <v:shapetype id="_x0000_t150" coordsize="21600,21600" o:spt="150" adj="-11730944,5400" path="al10800,10800,10800,10800@2@5al10800,10800@0@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sum 10800 0 #1"/>
              <v:f eqn="prod #1 1 2"/>
              <v:f eqn="sum @8 5400 0"/>
              <v:f eqn="cos @9 #0"/>
              <v:f eqn="sin @9 #0"/>
              <v:f eqn="sum @10 10800 0"/>
              <v:f eqn="sum @11 10800 0"/>
              <v:f eqn="sum 10800 0 @11"/>
              <v:f eqn="sum #1 10800 0"/>
              <v:f eqn="if #0 @7 @15"/>
              <v:f eqn="if #0 0 21600"/>
            </v:formulas>
            <v:path textpathok="t" o:connecttype="custom" o:connectlocs="@17,10800;@12,@13;@16,10800;@12,@14"/>
            <v:textpath on="t" fitshape="t"/>
            <v:handles>
              <v:h position="#1,#0" polar="10800,10800" radiusrange="0,10800"/>
            </v:handles>
            <o:lock v:ext="edit" text="t" shapetype="t"/>
          </v:shapetype>
          <v:shape id="_x0000_i1026" type="#_x0000_t150" style="width:170.3pt;height:79.5pt" fillcolor="#d99594 [1941]">
            <v:fill color2="#707070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Times New Roman&quot;;font-size:48pt;v-text-kern:t" trim="t" fitpath="t" string="БУЖАК"/>
          </v:shape>
        </w:pict>
      </w:r>
      <w:r w:rsidR="008F3FD5">
        <w:rPr>
          <w:lang w:val="uk-UA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7" type="#_x0000_t159" style="width:170.3pt;height:79.5pt;rotation:90" fillcolor="#ffc000" stroked="f">
            <v:fill color2="#707070"/>
            <v:shadow color="#868686" offset="1pt,3pt" offset2="-2pt,2pt"/>
            <o:extrusion v:ext="view" backdepth="30pt" color="#939676" rotationangle="-5,-1" viewpoint="0,0" viewpointorigin="0,0" skewangle="0" skewamt="0" brightness="10000f" lightposition="-50000,-50000" lightlevel="44000f" lightposition2="50000" lightlevel2="24000f" type="perspective"/>
            <v:textpath style="font-family:&quot;Times New Roman&quot;;font-size:48pt;v-rotate-letters:t;v-text-kern:t" trim="t" fitpath="t" xscale="f" string="БУЖАК"/>
          </v:shape>
        </w:pict>
      </w:r>
    </w:p>
    <w:p w:rsidR="003C3C24" w:rsidRDefault="003C3C24" w:rsidP="00BA12B8">
      <w:pPr>
        <w:jc w:val="both"/>
        <w:rPr>
          <w:lang w:val="uk-UA"/>
        </w:rPr>
      </w:pPr>
    </w:p>
    <w:p w:rsidR="003C3C24" w:rsidRDefault="003C3C24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Default="005E497F" w:rsidP="00BA12B8">
      <w:pPr>
        <w:jc w:val="both"/>
        <w:rPr>
          <w:lang w:val="uk-UA"/>
        </w:rPr>
      </w:pPr>
    </w:p>
    <w:p w:rsidR="005E497F" w:rsidRPr="005C318F" w:rsidRDefault="005E497F" w:rsidP="00BA12B8">
      <w:pPr>
        <w:jc w:val="both"/>
        <w:rPr>
          <w:lang w:val="uk-UA"/>
        </w:rPr>
      </w:pPr>
    </w:p>
    <w:sectPr w:rsidR="005E497F" w:rsidRPr="005C318F" w:rsidSect="00EB01A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875" w:rsidRDefault="00AD1875" w:rsidP="008E572C">
      <w:pPr>
        <w:spacing w:after="0" w:line="240" w:lineRule="auto"/>
      </w:pPr>
      <w:r>
        <w:separator/>
      </w:r>
    </w:p>
  </w:endnote>
  <w:endnote w:type="continuationSeparator" w:id="1">
    <w:p w:rsidR="00AD1875" w:rsidRDefault="00AD1875" w:rsidP="008E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72C" w:rsidRPr="008E572C" w:rsidRDefault="008E572C" w:rsidP="008E572C">
    <w:pPr>
      <w:pStyle w:val="a3"/>
      <w:jc w:val="center"/>
      <w:rPr>
        <w:lang w:val="uk-UA"/>
      </w:rPr>
    </w:pPr>
    <w:r>
      <w:rPr>
        <w:lang w:val="uk-UA"/>
      </w:rPr>
      <w:t>Бужак Андрій Васильович    26.09.2016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875" w:rsidRDefault="00AD1875" w:rsidP="008E572C">
      <w:pPr>
        <w:spacing w:after="0" w:line="240" w:lineRule="auto"/>
      </w:pPr>
      <w:r>
        <w:separator/>
      </w:r>
    </w:p>
  </w:footnote>
  <w:footnote w:type="continuationSeparator" w:id="1">
    <w:p w:rsidR="00AD1875" w:rsidRDefault="00AD1875" w:rsidP="008E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72C" w:rsidRPr="008E572C" w:rsidRDefault="008E572C" w:rsidP="008E572C">
    <w:pPr>
      <w:pStyle w:val="a3"/>
      <w:jc w:val="center"/>
      <w:rPr>
        <w:lang w:val="uk-UA"/>
      </w:rPr>
    </w:pPr>
    <w:r>
      <w:rPr>
        <w:lang w:val="uk-UA"/>
      </w:rPr>
      <w:t>Бужак Андрій Васильович    26.09.2016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454"/>
    <w:rsid w:val="00021D15"/>
    <w:rsid w:val="00031E73"/>
    <w:rsid w:val="00046AF4"/>
    <w:rsid w:val="0015159B"/>
    <w:rsid w:val="001B4230"/>
    <w:rsid w:val="001F6D0A"/>
    <w:rsid w:val="002525C9"/>
    <w:rsid w:val="002671A5"/>
    <w:rsid w:val="00286ACC"/>
    <w:rsid w:val="003B7FEA"/>
    <w:rsid w:val="003C3C24"/>
    <w:rsid w:val="003F195A"/>
    <w:rsid w:val="00407C3E"/>
    <w:rsid w:val="0043439A"/>
    <w:rsid w:val="004A15FF"/>
    <w:rsid w:val="005758A9"/>
    <w:rsid w:val="005C142A"/>
    <w:rsid w:val="005C18CC"/>
    <w:rsid w:val="005C318F"/>
    <w:rsid w:val="005C7CCD"/>
    <w:rsid w:val="005D0F60"/>
    <w:rsid w:val="005E083D"/>
    <w:rsid w:val="005E497F"/>
    <w:rsid w:val="00615149"/>
    <w:rsid w:val="00624EE7"/>
    <w:rsid w:val="00646A0D"/>
    <w:rsid w:val="00746F64"/>
    <w:rsid w:val="007A19DE"/>
    <w:rsid w:val="00851F83"/>
    <w:rsid w:val="008E572C"/>
    <w:rsid w:val="008F3FD5"/>
    <w:rsid w:val="00980BE2"/>
    <w:rsid w:val="00984D21"/>
    <w:rsid w:val="009911FF"/>
    <w:rsid w:val="009E5E04"/>
    <w:rsid w:val="00A63454"/>
    <w:rsid w:val="00A638B5"/>
    <w:rsid w:val="00AD1875"/>
    <w:rsid w:val="00AE49AF"/>
    <w:rsid w:val="00BA12B8"/>
    <w:rsid w:val="00C32301"/>
    <w:rsid w:val="00C65C6A"/>
    <w:rsid w:val="00CA5025"/>
    <w:rsid w:val="00CE4DC8"/>
    <w:rsid w:val="00D14E81"/>
    <w:rsid w:val="00D37D51"/>
    <w:rsid w:val="00D6203C"/>
    <w:rsid w:val="00E53778"/>
    <w:rsid w:val="00E94AF3"/>
    <w:rsid w:val="00EB0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3"/>
      <o:colormenu v:ext="edit" fillcolor="none [3209]" strokecolor="none" extrusioncolor="#f93"/>
    </o:shapedefaults>
    <o:shapelayout v:ext="edit">
      <o:idmap v:ext="edit" data="1"/>
      <o:rules v:ext="edit">
        <o:r id="V:Rule2" type="connector" idref="#_x0000_s1028"/>
        <o:r id="V:Rule3" type="connector" idref="#_x0000_s1031"/>
        <o:r id="V:Rule5" type="connector" idref="#_x0000_s1033"/>
        <o:r id="V:Rule6" type="connector" idref="#_x0000_s1034"/>
        <o:r id="V:Rule7" type="connector" idref="#_x0000_s1037"/>
        <o:r id="V:Rule8" type="connector" idref="#_x0000_s1038"/>
        <o:r id="V:Rule9" type="connector" idref="#_x0000_s1039"/>
        <o:r id="V:Rule1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5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semiHidden/>
    <w:rsid w:val="008E572C"/>
  </w:style>
  <w:style w:type="paragraph" w:styleId="a5">
    <w:name w:val="footer"/>
    <w:basedOn w:val="a"/>
    <w:link w:val="a6"/>
    <w:uiPriority w:val="99"/>
    <w:unhideWhenUsed/>
    <w:rsid w:val="008E5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E572C"/>
  </w:style>
  <w:style w:type="paragraph" w:styleId="a7">
    <w:name w:val="Balloon Text"/>
    <w:basedOn w:val="a"/>
    <w:link w:val="a8"/>
    <w:uiPriority w:val="99"/>
    <w:semiHidden/>
    <w:unhideWhenUsed/>
    <w:rsid w:val="003B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B7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E84C-A6DC-4284-B343-0D9060B4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Univer.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54</cp:revision>
  <dcterms:created xsi:type="dcterms:W3CDTF">2016-09-26T08:35:00Z</dcterms:created>
  <dcterms:modified xsi:type="dcterms:W3CDTF">2016-09-26T09:30:00Z</dcterms:modified>
</cp:coreProperties>
</file>