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96" w:rsidRPr="009C0996" w:rsidRDefault="009C0996" w:rsidP="009C0996">
      <w:pPr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  <w:lang w:eastAsia="ru-RU" w:bidi="ar-SA"/>
        </w:rPr>
      </w:pPr>
      <w:bookmarkStart w:id="0" w:name="bookmark0"/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МІНІСТЕРСТВО ОСВІТИ І НАУКИ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ЧЕРНІВЕЦЬКИЙ НАЦІОНАЛЬНИЙ УНІВЕРСИТЕТ ІМЕНІ ЮРІЯ ФЕДЬКОВИЧА</w:t>
      </w:r>
    </w:p>
    <w:p w:rsidR="009C0996" w:rsidRPr="009C0996" w:rsidRDefault="009C0996" w:rsidP="009C0996">
      <w:pPr>
        <w:widowControl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ind w:left="5538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Кафедра математичних проблем управління та кібернетики</w:t>
      </w:r>
    </w:p>
    <w:p w:rsidR="009C0996" w:rsidRPr="009C0996" w:rsidRDefault="009C0996" w:rsidP="009C0996">
      <w:pPr>
        <w:widowControl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ЗВІТ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про виконання лабораторної роботи №</w:t>
      </w:r>
      <w:r w:rsidR="0026564B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>3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“</w:t>
      </w:r>
      <w:r w:rsidR="003F5F6D" w:rsidRPr="003F5F6D">
        <w:t xml:space="preserve"> </w:t>
      </w:r>
      <w:r w:rsidR="0026564B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Монтаж кабельних систем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”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 xml:space="preserve">з дисципліни 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>“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Комп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’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ютерні мережі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>”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right"/>
        <w:rPr>
          <w:rFonts w:ascii="Times New Roman" w:eastAsia="Verdana" w:hAnsi="Times New Roman" w:cs="Times New Roman"/>
          <w:color w:val="auto"/>
          <w:kern w:val="2"/>
          <w:sz w:val="28"/>
          <w:szCs w:val="28"/>
          <w:lang w:eastAsia="hi-IN" w:bidi="ar-SA"/>
        </w:rPr>
      </w:pPr>
    </w:p>
    <w:p w:rsidR="009C0996" w:rsidRPr="009C0996" w:rsidRDefault="009C0996" w:rsidP="009C0996">
      <w:pPr>
        <w:widowControl/>
        <w:rPr>
          <w:rFonts w:ascii="Times New Roman" w:eastAsia="Verdana" w:hAnsi="Times New Roman" w:cs="Times New Roman"/>
          <w:color w:val="auto"/>
          <w:kern w:val="2"/>
          <w:sz w:val="28"/>
          <w:szCs w:val="28"/>
          <w:lang w:eastAsia="hi-IN" w:bidi="ar-SA"/>
        </w:rPr>
      </w:pPr>
    </w:p>
    <w:p w:rsidR="009C0996" w:rsidRPr="009C0996" w:rsidRDefault="009C0996" w:rsidP="009C0996">
      <w:pPr>
        <w:widowControl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                                                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                                  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Виконав: студент 241 групи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              </w:t>
      </w:r>
      <w:r w:rsidR="003F5F6D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>Б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ужак Андрій Васильович</w:t>
      </w:r>
    </w:p>
    <w:p w:rsidR="009C0996" w:rsidRPr="009C0996" w:rsidRDefault="00623BAB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</w:t>
      </w:r>
      <w:r w:rsidR="009C0996"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</w:t>
      </w:r>
      <w:r w:rsidR="009C0996"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</w:t>
      </w:r>
      <w:r w:rsidR="003F5F6D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 xml:space="preserve">Перевірив: </w:t>
      </w:r>
      <w:proofErr w:type="spellStart"/>
      <w:r w:rsidR="003F5F6D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асист</w:t>
      </w:r>
      <w:proofErr w:type="spellEnd"/>
      <w:r w:rsidR="009C0996"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 xml:space="preserve">. </w:t>
      </w:r>
      <w:proofErr w:type="spellStart"/>
      <w:r w:rsidR="003F5F6D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Коцур</w:t>
      </w:r>
      <w:proofErr w:type="spellEnd"/>
      <w:r w:rsidR="009C0996"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 xml:space="preserve"> </w:t>
      </w:r>
      <w:r w:rsidR="003F5F6D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М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.П.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  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Оцінка: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 xml:space="preserve">                                                                            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Дата захисту: _____________</w:t>
      </w:r>
    </w:p>
    <w:p w:rsidR="009C0996" w:rsidRPr="009C0996" w:rsidRDefault="009C0996" w:rsidP="009C0996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spacing w:before="10"/>
        <w:ind w:left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spacing w:before="10"/>
        <w:ind w:left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Pr="009C0996" w:rsidRDefault="009C0996" w:rsidP="009C0996">
      <w:pPr>
        <w:widowControl/>
        <w:spacing w:before="10"/>
        <w:ind w:left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bookmarkStart w:id="1" w:name="_GoBack"/>
      <w:bookmarkEnd w:id="1"/>
    </w:p>
    <w:p w:rsidR="009C0996" w:rsidRPr="009C0996" w:rsidRDefault="009C0996" w:rsidP="009C0996">
      <w:pPr>
        <w:widowControl/>
        <w:spacing w:before="10"/>
        <w:ind w:left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</w:p>
    <w:p w:rsidR="009C0996" w:rsidRDefault="009C0996" w:rsidP="00093726">
      <w:pPr>
        <w:widowControl/>
        <w:spacing w:before="10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  <w:t>Чернівці, 201</w:t>
      </w:r>
      <w:r w:rsidRPr="009C0996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 w:bidi="ar-SA"/>
        </w:rPr>
        <w:t>7</w:t>
      </w:r>
    </w:p>
    <w:p w:rsidR="00283BC1" w:rsidRPr="009266BA" w:rsidRDefault="0026564B">
      <w:pPr>
        <w:pStyle w:val="10"/>
        <w:keepNext/>
        <w:keepLines/>
        <w:shd w:val="clear" w:color="auto" w:fill="auto"/>
        <w:rPr>
          <w:lang w:val="ru-RU"/>
        </w:rPr>
      </w:pPr>
      <w:r>
        <w:lastRenderedPageBreak/>
        <w:t>Лабораторна робота №3</w:t>
      </w:r>
      <w:r w:rsidR="00C11374">
        <w:br/>
      </w:r>
      <w:bookmarkEnd w:id="0"/>
      <w:r>
        <w:t>Монтаж кабельних систем</w:t>
      </w:r>
    </w:p>
    <w:p w:rsidR="009266BA" w:rsidRDefault="009266BA">
      <w:pPr>
        <w:pStyle w:val="10"/>
        <w:keepNext/>
        <w:keepLines/>
        <w:shd w:val="clear" w:color="auto" w:fill="auto"/>
        <w:rPr>
          <w:lang w:val="ru-RU"/>
        </w:rPr>
      </w:pPr>
    </w:p>
    <w:p w:rsidR="00A21A6C" w:rsidRDefault="00A21A6C" w:rsidP="00A21A6C">
      <w:pPr>
        <w:pStyle w:val="10"/>
        <w:keepNext/>
        <w:keepLines/>
        <w:shd w:val="clear" w:color="auto" w:fill="auto"/>
        <w:rPr>
          <w:b w:val="0"/>
          <w:lang w:val="ru-RU"/>
        </w:rPr>
      </w:pPr>
    </w:p>
    <w:p w:rsidR="00A21A6C" w:rsidRPr="00A21A6C" w:rsidRDefault="00A21A6C" w:rsidP="00A21A6C">
      <w:pPr>
        <w:pStyle w:val="10"/>
        <w:keepNext/>
        <w:keepLines/>
        <w:shd w:val="clear" w:color="auto" w:fill="auto"/>
      </w:pPr>
      <w:proofErr w:type="spellStart"/>
      <w:r w:rsidRPr="00A21A6C">
        <w:rPr>
          <w:lang w:val="ru-RU"/>
        </w:rPr>
        <w:t>Використання</w:t>
      </w:r>
      <w:proofErr w:type="spellEnd"/>
      <w:r w:rsidRPr="00A21A6C">
        <w:rPr>
          <w:lang w:val="ru-RU"/>
        </w:rPr>
        <w:t xml:space="preserve"> </w:t>
      </w:r>
      <w:proofErr w:type="spellStart"/>
      <w:proofErr w:type="gramStart"/>
      <w:r w:rsidRPr="00A21A6C">
        <w:rPr>
          <w:lang w:val="ru-RU"/>
        </w:rPr>
        <w:t>р</w:t>
      </w:r>
      <w:proofErr w:type="gramEnd"/>
      <w:r w:rsidRPr="00A21A6C">
        <w:rPr>
          <w:lang w:val="ru-RU"/>
        </w:rPr>
        <w:t>ізних</w:t>
      </w:r>
      <w:proofErr w:type="spellEnd"/>
      <w:r w:rsidRPr="00A21A6C">
        <w:rPr>
          <w:lang w:val="ru-RU"/>
        </w:rPr>
        <w:t xml:space="preserve"> </w:t>
      </w:r>
      <w:proofErr w:type="spellStart"/>
      <w:r w:rsidRPr="00A21A6C">
        <w:rPr>
          <w:lang w:val="ru-RU"/>
        </w:rPr>
        <w:t>типів</w:t>
      </w:r>
      <w:proofErr w:type="spellEnd"/>
      <w:r w:rsidRPr="00A21A6C">
        <w:rPr>
          <w:lang w:val="ru-RU"/>
        </w:rPr>
        <w:t xml:space="preserve"> кабелю для з’</w:t>
      </w:r>
      <w:r w:rsidRPr="00A21A6C">
        <w:t>єднання мережевих пристроїв</w:t>
      </w:r>
    </w:p>
    <w:p w:rsidR="00A21A6C" w:rsidRDefault="00A21A6C" w:rsidP="00A21A6C">
      <w:pPr>
        <w:pStyle w:val="10"/>
        <w:keepNext/>
        <w:keepLines/>
        <w:shd w:val="clear" w:color="auto" w:fill="auto"/>
        <w:rPr>
          <w:b w:val="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409"/>
        <w:gridCol w:w="6950"/>
      </w:tblGrid>
      <w:tr w:rsidR="00A21A6C" w:rsidTr="00E56016">
        <w:trPr>
          <w:jc w:val="center"/>
        </w:trPr>
        <w:tc>
          <w:tcPr>
            <w:tcW w:w="534" w:type="dxa"/>
            <w:vAlign w:val="center"/>
          </w:tcPr>
          <w:p w:rsidR="00A21A6C" w:rsidRDefault="00A21A6C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№</w:t>
            </w:r>
          </w:p>
        </w:tc>
        <w:tc>
          <w:tcPr>
            <w:tcW w:w="2409" w:type="dxa"/>
            <w:vAlign w:val="center"/>
          </w:tcPr>
          <w:p w:rsidR="00A21A6C" w:rsidRDefault="00A21A6C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Назва</w:t>
            </w:r>
            <w:proofErr w:type="spellEnd"/>
            <w:r>
              <w:rPr>
                <w:b w:val="0"/>
              </w:rPr>
              <w:t xml:space="preserve"> кабелю</w:t>
            </w:r>
          </w:p>
        </w:tc>
        <w:tc>
          <w:tcPr>
            <w:tcW w:w="6950" w:type="dxa"/>
            <w:vAlign w:val="center"/>
          </w:tcPr>
          <w:p w:rsidR="00A21A6C" w:rsidRPr="00A21A6C" w:rsidRDefault="00A21A6C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  <w:lang w:val="uk-UA"/>
              </w:rPr>
            </w:pPr>
            <w:proofErr w:type="spellStart"/>
            <w:r>
              <w:rPr>
                <w:b w:val="0"/>
              </w:rPr>
              <w:t>Використання</w:t>
            </w:r>
            <w:proofErr w:type="spellEnd"/>
            <w:r>
              <w:rPr>
                <w:b w:val="0"/>
              </w:rPr>
              <w:t xml:space="preserve"> кабелю в </w:t>
            </w:r>
            <w:proofErr w:type="spellStart"/>
            <w:r>
              <w:rPr>
                <w:b w:val="0"/>
              </w:rPr>
              <w:t>наступних</w:t>
            </w:r>
            <w:proofErr w:type="spellEnd"/>
            <w:r>
              <w:rPr>
                <w:b w:val="0"/>
              </w:rPr>
              <w:t xml:space="preserve"> з</w:t>
            </w:r>
            <w:r w:rsidRPr="00A21A6C">
              <w:rPr>
                <w:b w:val="0"/>
              </w:rPr>
              <w:t>’</w:t>
            </w:r>
            <w:r>
              <w:rPr>
                <w:b w:val="0"/>
                <w:lang w:val="uk-UA"/>
              </w:rPr>
              <w:t>єднаннях</w:t>
            </w:r>
          </w:p>
        </w:tc>
      </w:tr>
      <w:tr w:rsidR="00A21A6C" w:rsidTr="00E56016">
        <w:trPr>
          <w:jc w:val="center"/>
        </w:trPr>
        <w:tc>
          <w:tcPr>
            <w:tcW w:w="534" w:type="dxa"/>
            <w:vAlign w:val="center"/>
          </w:tcPr>
          <w:p w:rsidR="00A21A6C" w:rsidRDefault="00A21A6C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409" w:type="dxa"/>
            <w:vAlign w:val="center"/>
          </w:tcPr>
          <w:p w:rsidR="00A21A6C" w:rsidRPr="004D082E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uk-UA"/>
              </w:rPr>
              <w:t>Неекранована вита пара</w:t>
            </w:r>
            <w:r w:rsidR="004D082E">
              <w:rPr>
                <w:b w:val="0"/>
                <w:lang w:val="en-US"/>
              </w:rPr>
              <w:t xml:space="preserve"> (UTP)</w:t>
            </w:r>
          </w:p>
        </w:tc>
        <w:tc>
          <w:tcPr>
            <w:tcW w:w="6950" w:type="dxa"/>
            <w:vAlign w:val="center"/>
          </w:tcPr>
          <w:p w:rsidR="00A21A6C" w:rsidRPr="004D082E" w:rsidRDefault="004D082E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  <w:lang w:val="uk-UA"/>
              </w:rPr>
            </w:pPr>
            <w:r>
              <w:rPr>
                <w:b w:val="0"/>
                <w:lang w:val="uk-UA"/>
              </w:rPr>
              <w:t>Використовується в більшості телефонних систем</w:t>
            </w:r>
          </w:p>
        </w:tc>
      </w:tr>
      <w:tr w:rsidR="00A21A6C" w:rsidTr="00E56016">
        <w:trPr>
          <w:jc w:val="center"/>
        </w:trPr>
        <w:tc>
          <w:tcPr>
            <w:tcW w:w="534" w:type="dxa"/>
            <w:vAlign w:val="center"/>
          </w:tcPr>
          <w:p w:rsidR="00A21A6C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09" w:type="dxa"/>
            <w:vAlign w:val="center"/>
          </w:tcPr>
          <w:p w:rsidR="00A21A6C" w:rsidRPr="004D082E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  <w:lang w:val="en-US"/>
              </w:rPr>
            </w:pPr>
            <w:proofErr w:type="spellStart"/>
            <w:r>
              <w:rPr>
                <w:b w:val="0"/>
              </w:rPr>
              <w:t>Екранована</w:t>
            </w:r>
            <w:proofErr w:type="spellEnd"/>
            <w:r>
              <w:rPr>
                <w:b w:val="0"/>
              </w:rPr>
              <w:t xml:space="preserve"> вита пара</w:t>
            </w:r>
            <w:r w:rsidR="004D082E">
              <w:rPr>
                <w:b w:val="0"/>
                <w:lang w:val="en-US"/>
              </w:rPr>
              <w:t xml:space="preserve"> (STP)</w:t>
            </w:r>
          </w:p>
        </w:tc>
        <w:tc>
          <w:tcPr>
            <w:tcW w:w="6950" w:type="dxa"/>
            <w:vAlign w:val="center"/>
          </w:tcPr>
          <w:p w:rsidR="00A21A6C" w:rsidRPr="004D082E" w:rsidRDefault="004D082E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Використовують</w:t>
            </w:r>
            <w:proofErr w:type="spellEnd"/>
            <w:r>
              <w:rPr>
                <w:b w:val="0"/>
              </w:rPr>
              <w:t xml:space="preserve"> для </w:t>
            </w:r>
            <w:proofErr w:type="spellStart"/>
            <w:r>
              <w:rPr>
                <w:b w:val="0"/>
              </w:rPr>
              <w:t>побудови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складної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кабельної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системи</w:t>
            </w:r>
            <w:proofErr w:type="spellEnd"/>
            <w:r>
              <w:rPr>
                <w:b w:val="0"/>
              </w:rPr>
              <w:t xml:space="preserve"> з </w:t>
            </w:r>
            <w:proofErr w:type="spellStart"/>
            <w:r>
              <w:rPr>
                <w:b w:val="0"/>
              </w:rPr>
              <w:t>використанням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розподільних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ст</w:t>
            </w:r>
            <w:proofErr w:type="gramEnd"/>
            <w:r>
              <w:rPr>
                <w:b w:val="0"/>
              </w:rPr>
              <w:t>ійок</w:t>
            </w:r>
            <w:proofErr w:type="spellEnd"/>
            <w:r>
              <w:rPr>
                <w:b w:val="0"/>
              </w:rPr>
              <w:t xml:space="preserve"> та </w:t>
            </w:r>
            <w:proofErr w:type="spellStart"/>
            <w:r>
              <w:rPr>
                <w:b w:val="0"/>
              </w:rPr>
              <w:t>поличок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комутаційних</w:t>
            </w:r>
            <w:proofErr w:type="spellEnd"/>
            <w:r>
              <w:rPr>
                <w:b w:val="0"/>
              </w:rPr>
              <w:t xml:space="preserve"> панелей, з</w:t>
            </w:r>
            <w:r w:rsidRPr="004D082E">
              <w:rPr>
                <w:b w:val="0"/>
              </w:rPr>
              <w:t>’</w:t>
            </w:r>
            <w:proofErr w:type="spellStart"/>
            <w:r>
              <w:rPr>
                <w:b w:val="0"/>
                <w:lang w:val="uk-UA"/>
              </w:rPr>
              <w:t>єднувачів</w:t>
            </w:r>
            <w:proofErr w:type="spellEnd"/>
            <w:r>
              <w:rPr>
                <w:b w:val="0"/>
                <w:lang w:val="uk-UA"/>
              </w:rPr>
              <w:t xml:space="preserve"> та настінних розеток </w:t>
            </w:r>
            <w:r>
              <w:rPr>
                <w:b w:val="0"/>
                <w:lang w:val="en-US"/>
              </w:rPr>
              <w:t>RJ</w:t>
            </w:r>
            <w:r w:rsidRPr="004D082E">
              <w:rPr>
                <w:b w:val="0"/>
              </w:rPr>
              <w:t>-45</w:t>
            </w:r>
          </w:p>
        </w:tc>
      </w:tr>
      <w:tr w:rsidR="00A21A6C" w:rsidTr="00E56016">
        <w:trPr>
          <w:jc w:val="center"/>
        </w:trPr>
        <w:tc>
          <w:tcPr>
            <w:tcW w:w="534" w:type="dxa"/>
            <w:vAlign w:val="center"/>
          </w:tcPr>
          <w:p w:rsidR="00A21A6C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09" w:type="dxa"/>
            <w:vAlign w:val="center"/>
          </w:tcPr>
          <w:p w:rsidR="00A21A6C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Оптоволоконний</w:t>
            </w:r>
            <w:proofErr w:type="spellEnd"/>
            <w:r>
              <w:rPr>
                <w:b w:val="0"/>
              </w:rPr>
              <w:t xml:space="preserve"> кабель</w:t>
            </w:r>
          </w:p>
        </w:tc>
        <w:tc>
          <w:tcPr>
            <w:tcW w:w="6950" w:type="dxa"/>
            <w:vAlign w:val="center"/>
          </w:tcPr>
          <w:p w:rsidR="00A21A6C" w:rsidRDefault="004D082E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 w:rsidRPr="004D082E">
              <w:rPr>
                <w:b w:val="0"/>
              </w:rPr>
              <w:t>Оптоволоконні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лінії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призначені</w:t>
            </w:r>
            <w:proofErr w:type="spellEnd"/>
            <w:r w:rsidRPr="004D082E">
              <w:rPr>
                <w:b w:val="0"/>
              </w:rPr>
              <w:t xml:space="preserve"> для </w:t>
            </w:r>
            <w:proofErr w:type="spellStart"/>
            <w:r w:rsidRPr="004D082E">
              <w:rPr>
                <w:b w:val="0"/>
              </w:rPr>
              <w:t>передачі</w:t>
            </w:r>
            <w:proofErr w:type="spellEnd"/>
            <w:r w:rsidRPr="004D082E">
              <w:rPr>
                <w:b w:val="0"/>
              </w:rPr>
              <w:t xml:space="preserve"> великих </w:t>
            </w:r>
            <w:proofErr w:type="spellStart"/>
            <w:r w:rsidRPr="004D082E">
              <w:rPr>
                <w:b w:val="0"/>
              </w:rPr>
              <w:t>обсягів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даних</w:t>
            </w:r>
            <w:proofErr w:type="spellEnd"/>
            <w:r w:rsidRPr="004D082E">
              <w:rPr>
                <w:b w:val="0"/>
              </w:rPr>
              <w:t xml:space="preserve"> на </w:t>
            </w:r>
            <w:proofErr w:type="spellStart"/>
            <w:r w:rsidRPr="004D082E">
              <w:rPr>
                <w:b w:val="0"/>
              </w:rPr>
              <w:t>дуже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високих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швидкостях</w:t>
            </w:r>
            <w:proofErr w:type="spellEnd"/>
            <w:r w:rsidRPr="004D082E">
              <w:rPr>
                <w:b w:val="0"/>
              </w:rPr>
              <w:t xml:space="preserve">, </w:t>
            </w:r>
            <w:proofErr w:type="spellStart"/>
            <w:r w:rsidRPr="004D082E">
              <w:rPr>
                <w:b w:val="0"/>
              </w:rPr>
              <w:t>оскільки</w:t>
            </w:r>
            <w:proofErr w:type="spellEnd"/>
            <w:r w:rsidRPr="004D082E">
              <w:rPr>
                <w:b w:val="0"/>
              </w:rPr>
              <w:t xml:space="preserve"> сигнал в них практично не </w:t>
            </w:r>
            <w:proofErr w:type="spellStart"/>
            <w:r w:rsidRPr="004D082E">
              <w:rPr>
                <w:b w:val="0"/>
              </w:rPr>
              <w:t>затухає</w:t>
            </w:r>
            <w:proofErr w:type="spellEnd"/>
            <w:r w:rsidRPr="004D082E">
              <w:rPr>
                <w:b w:val="0"/>
              </w:rPr>
              <w:t xml:space="preserve"> і не </w:t>
            </w:r>
            <w:proofErr w:type="spellStart"/>
            <w:r w:rsidRPr="004D082E">
              <w:rPr>
                <w:b w:val="0"/>
              </w:rPr>
              <w:t>спотворюється</w:t>
            </w:r>
            <w:proofErr w:type="spellEnd"/>
          </w:p>
        </w:tc>
      </w:tr>
      <w:tr w:rsidR="00A21A6C" w:rsidTr="00E56016">
        <w:trPr>
          <w:jc w:val="center"/>
        </w:trPr>
        <w:tc>
          <w:tcPr>
            <w:tcW w:w="534" w:type="dxa"/>
            <w:vAlign w:val="center"/>
          </w:tcPr>
          <w:p w:rsidR="00A21A6C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09" w:type="dxa"/>
            <w:vAlign w:val="center"/>
          </w:tcPr>
          <w:p w:rsidR="00A21A6C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 xml:space="preserve">Тонкий </w:t>
            </w:r>
            <w:proofErr w:type="spellStart"/>
            <w:r>
              <w:rPr>
                <w:b w:val="0"/>
              </w:rPr>
              <w:t>коаксіальний</w:t>
            </w:r>
            <w:proofErr w:type="spellEnd"/>
            <w:r>
              <w:rPr>
                <w:b w:val="0"/>
              </w:rPr>
              <w:t xml:space="preserve"> кабель</w:t>
            </w:r>
          </w:p>
        </w:tc>
        <w:tc>
          <w:tcPr>
            <w:tcW w:w="6950" w:type="dxa"/>
            <w:vAlign w:val="center"/>
          </w:tcPr>
          <w:p w:rsidR="00A21A6C" w:rsidRDefault="004D082E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 w:rsidRPr="004D082E">
              <w:rPr>
                <w:b w:val="0"/>
              </w:rPr>
              <w:t>Він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простий</w:t>
            </w:r>
            <w:proofErr w:type="spellEnd"/>
            <w:r w:rsidRPr="004D082E">
              <w:rPr>
                <w:b w:val="0"/>
              </w:rPr>
              <w:t xml:space="preserve"> в </w:t>
            </w:r>
            <w:proofErr w:type="spellStart"/>
            <w:r w:rsidRPr="004D082E">
              <w:rPr>
                <w:b w:val="0"/>
              </w:rPr>
              <w:t>застосуванні</w:t>
            </w:r>
            <w:proofErr w:type="spellEnd"/>
            <w:r w:rsidRPr="004D082E">
              <w:rPr>
                <w:b w:val="0"/>
              </w:rPr>
              <w:t xml:space="preserve"> і </w:t>
            </w:r>
            <w:proofErr w:type="spellStart"/>
            <w:proofErr w:type="gramStart"/>
            <w:r w:rsidRPr="004D082E">
              <w:rPr>
                <w:b w:val="0"/>
              </w:rPr>
              <w:t>п</w:t>
            </w:r>
            <w:proofErr w:type="gramEnd"/>
            <w:r w:rsidRPr="004D082E">
              <w:rPr>
                <w:b w:val="0"/>
              </w:rPr>
              <w:t>ідходить</w:t>
            </w:r>
            <w:proofErr w:type="spellEnd"/>
            <w:r w:rsidRPr="004D082E">
              <w:rPr>
                <w:b w:val="0"/>
              </w:rPr>
              <w:t xml:space="preserve"> практично для будь-</w:t>
            </w:r>
            <w:proofErr w:type="spellStart"/>
            <w:r w:rsidRPr="004D082E">
              <w:rPr>
                <w:b w:val="0"/>
              </w:rPr>
              <w:t>якого</w:t>
            </w:r>
            <w:proofErr w:type="spellEnd"/>
            <w:r w:rsidRPr="004D082E">
              <w:rPr>
                <w:b w:val="0"/>
              </w:rPr>
              <w:t xml:space="preserve"> типу </w:t>
            </w:r>
            <w:proofErr w:type="spellStart"/>
            <w:r w:rsidRPr="004D082E">
              <w:rPr>
                <w:b w:val="0"/>
              </w:rPr>
              <w:t>мережі</w:t>
            </w:r>
            <w:proofErr w:type="spellEnd"/>
          </w:p>
        </w:tc>
      </w:tr>
      <w:tr w:rsidR="00CC1980" w:rsidTr="00E56016">
        <w:trPr>
          <w:jc w:val="center"/>
        </w:trPr>
        <w:tc>
          <w:tcPr>
            <w:tcW w:w="534" w:type="dxa"/>
            <w:vAlign w:val="center"/>
          </w:tcPr>
          <w:p w:rsidR="00CC1980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09" w:type="dxa"/>
            <w:vAlign w:val="center"/>
          </w:tcPr>
          <w:p w:rsidR="00CC1980" w:rsidRDefault="00CC1980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Товстий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коаксіальний</w:t>
            </w:r>
            <w:proofErr w:type="spellEnd"/>
            <w:r>
              <w:rPr>
                <w:b w:val="0"/>
              </w:rPr>
              <w:t xml:space="preserve"> кабель</w:t>
            </w:r>
          </w:p>
        </w:tc>
        <w:tc>
          <w:tcPr>
            <w:tcW w:w="6950" w:type="dxa"/>
            <w:vAlign w:val="center"/>
          </w:tcPr>
          <w:p w:rsidR="00CC1980" w:rsidRDefault="004D082E" w:rsidP="004D082E">
            <w:pPr>
              <w:pStyle w:val="10"/>
              <w:keepNext/>
              <w:keepLines/>
              <w:shd w:val="clear" w:color="auto" w:fill="auto"/>
              <w:jc w:val="left"/>
              <w:rPr>
                <w:b w:val="0"/>
              </w:rPr>
            </w:pPr>
            <w:proofErr w:type="spellStart"/>
            <w:r w:rsidRPr="004D082E">
              <w:rPr>
                <w:b w:val="0"/>
              </w:rPr>
              <w:t>Іноді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його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називають</w:t>
            </w:r>
            <w:proofErr w:type="spellEnd"/>
            <w:r w:rsidRPr="004D082E">
              <w:rPr>
                <w:b w:val="0"/>
              </w:rPr>
              <w:t xml:space="preserve"> «</w:t>
            </w:r>
            <w:proofErr w:type="spellStart"/>
            <w:r w:rsidRPr="004D082E">
              <w:rPr>
                <w:b w:val="0"/>
              </w:rPr>
              <w:t>стандартний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Ethernet</w:t>
            </w:r>
            <w:proofErr w:type="spellEnd"/>
            <w:r w:rsidRPr="004D082E">
              <w:rPr>
                <w:b w:val="0"/>
              </w:rPr>
              <w:t xml:space="preserve">», </w:t>
            </w:r>
            <w:proofErr w:type="spellStart"/>
            <w:r w:rsidRPr="004D082E">
              <w:rPr>
                <w:b w:val="0"/>
              </w:rPr>
              <w:t>оскільки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він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був</w:t>
            </w:r>
            <w:proofErr w:type="spellEnd"/>
            <w:r w:rsidRPr="004D082E">
              <w:rPr>
                <w:b w:val="0"/>
              </w:rPr>
              <w:t xml:space="preserve"> першим типом кабелю, </w:t>
            </w:r>
            <w:proofErr w:type="spellStart"/>
            <w:r w:rsidRPr="004D082E">
              <w:rPr>
                <w:b w:val="0"/>
              </w:rPr>
              <w:t>вживаним</w:t>
            </w:r>
            <w:proofErr w:type="spellEnd"/>
            <w:r w:rsidRPr="004D082E">
              <w:rPr>
                <w:b w:val="0"/>
              </w:rPr>
              <w:t xml:space="preserve"> в </w:t>
            </w:r>
            <w:proofErr w:type="spellStart"/>
            <w:r w:rsidRPr="004D082E">
              <w:rPr>
                <w:b w:val="0"/>
              </w:rPr>
              <w:t>Ethernet</w:t>
            </w:r>
            <w:proofErr w:type="spellEnd"/>
            <w:r w:rsidRPr="004D082E">
              <w:rPr>
                <w:b w:val="0"/>
              </w:rPr>
              <w:t xml:space="preserve">, — </w:t>
            </w:r>
            <w:proofErr w:type="spellStart"/>
            <w:r w:rsidRPr="004D082E">
              <w:rPr>
                <w:b w:val="0"/>
              </w:rPr>
              <w:t>популярній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r w:rsidRPr="004D082E">
              <w:rPr>
                <w:b w:val="0"/>
              </w:rPr>
              <w:t>мережевій</w:t>
            </w:r>
            <w:proofErr w:type="spellEnd"/>
            <w:r w:rsidRPr="004D082E">
              <w:rPr>
                <w:b w:val="0"/>
              </w:rPr>
              <w:t xml:space="preserve"> </w:t>
            </w:r>
            <w:proofErr w:type="spellStart"/>
            <w:proofErr w:type="gramStart"/>
            <w:r w:rsidRPr="004D082E">
              <w:rPr>
                <w:b w:val="0"/>
              </w:rPr>
              <w:t>арх</w:t>
            </w:r>
            <w:proofErr w:type="gramEnd"/>
            <w:r w:rsidRPr="004D082E">
              <w:rPr>
                <w:b w:val="0"/>
              </w:rPr>
              <w:t>ітектурі</w:t>
            </w:r>
            <w:proofErr w:type="spellEnd"/>
          </w:p>
        </w:tc>
      </w:tr>
    </w:tbl>
    <w:p w:rsidR="00A21A6C" w:rsidRDefault="00A21A6C" w:rsidP="00A21A6C">
      <w:pPr>
        <w:pStyle w:val="10"/>
        <w:keepNext/>
        <w:keepLines/>
        <w:shd w:val="clear" w:color="auto" w:fill="auto"/>
        <w:rPr>
          <w:b w:val="0"/>
        </w:rPr>
      </w:pPr>
    </w:p>
    <w:p w:rsidR="00A21A6C" w:rsidRDefault="00A21A6C" w:rsidP="00A21A6C">
      <w:pPr>
        <w:pStyle w:val="10"/>
        <w:keepNext/>
        <w:keepLines/>
        <w:shd w:val="clear" w:color="auto" w:fill="auto"/>
        <w:rPr>
          <w:b w:val="0"/>
        </w:rPr>
      </w:pPr>
    </w:p>
    <w:p w:rsidR="00A21A6C" w:rsidRPr="00A21A6C" w:rsidRDefault="00A21A6C" w:rsidP="00A21A6C">
      <w:pPr>
        <w:pStyle w:val="10"/>
        <w:keepNext/>
        <w:keepLines/>
        <w:shd w:val="clear" w:color="auto" w:fill="auto"/>
      </w:pPr>
      <w:proofErr w:type="spellStart"/>
      <w:r>
        <w:rPr>
          <w:lang w:val="ru-RU"/>
        </w:rPr>
        <w:t>Порівняльна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</w:p>
    <w:p w:rsidR="00A21A6C" w:rsidRDefault="00A21A6C" w:rsidP="00A21A6C">
      <w:pPr>
        <w:pStyle w:val="10"/>
        <w:keepNext/>
        <w:keepLines/>
        <w:shd w:val="clear" w:color="auto" w:fill="auto"/>
        <w:rPr>
          <w:b w:val="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2021"/>
        <w:gridCol w:w="3505"/>
        <w:gridCol w:w="2850"/>
      </w:tblGrid>
      <w:tr w:rsidR="00E56016" w:rsidRP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Властивість</w:t>
            </w:r>
            <w:proofErr w:type="spellEnd"/>
          </w:p>
        </w:tc>
        <w:tc>
          <w:tcPr>
            <w:tcW w:w="2021" w:type="dxa"/>
          </w:tcPr>
          <w:p w:rsidR="00E56016" w:rsidRPr="00E56016" w:rsidRDefault="00E56016" w:rsidP="00687CB3">
            <w:pPr>
              <w:rPr>
                <w:b/>
              </w:rPr>
            </w:pPr>
            <w:r w:rsidRPr="00E56016">
              <w:rPr>
                <w:b/>
              </w:rPr>
              <w:t>FDDI</w:t>
            </w:r>
          </w:p>
        </w:tc>
        <w:tc>
          <w:tcPr>
            <w:tcW w:w="3505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Ethernet</w:t>
            </w:r>
            <w:proofErr w:type="spellEnd"/>
          </w:p>
        </w:tc>
        <w:tc>
          <w:tcPr>
            <w:tcW w:w="2850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Token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Ring</w:t>
            </w:r>
            <w:proofErr w:type="spellEnd"/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proofErr w:type="gramStart"/>
            <w:r w:rsidRPr="00E56016">
              <w:rPr>
                <w:b/>
              </w:rPr>
              <w:t>Б</w:t>
            </w:r>
            <w:proofErr w:type="gramEnd"/>
            <w:r w:rsidRPr="00E56016">
              <w:rPr>
                <w:b/>
              </w:rPr>
              <w:t>ітова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швидкість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r w:rsidRPr="00C042A9">
              <w:t xml:space="preserve">100 </w:t>
            </w:r>
            <w:proofErr w:type="spellStart"/>
            <w:r w:rsidRPr="00C042A9">
              <w:t>Мбіт</w:t>
            </w:r>
            <w:proofErr w:type="spellEnd"/>
            <w:r w:rsidRPr="00C042A9">
              <w:t>/</w:t>
            </w:r>
            <w:proofErr w:type="gramStart"/>
            <w:r w:rsidRPr="00C042A9">
              <w:t>с</w:t>
            </w:r>
            <w:proofErr w:type="gramEnd"/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 xml:space="preserve">10 </w:t>
            </w:r>
            <w:proofErr w:type="spellStart"/>
            <w:r w:rsidRPr="00C042A9">
              <w:t>Мбіт</w:t>
            </w:r>
            <w:proofErr w:type="spellEnd"/>
            <w:r w:rsidRPr="00C042A9">
              <w:t>/</w:t>
            </w:r>
            <w:proofErr w:type="gramStart"/>
            <w:r w:rsidRPr="00C042A9">
              <w:t>с</w:t>
            </w:r>
            <w:proofErr w:type="gramEnd"/>
          </w:p>
        </w:tc>
        <w:tc>
          <w:tcPr>
            <w:tcW w:w="2850" w:type="dxa"/>
          </w:tcPr>
          <w:p w:rsidR="00E56016" w:rsidRPr="00C042A9" w:rsidRDefault="00E56016" w:rsidP="00687CB3">
            <w:r w:rsidRPr="00C042A9">
              <w:t xml:space="preserve">16 </w:t>
            </w:r>
            <w:proofErr w:type="spellStart"/>
            <w:r w:rsidRPr="00C042A9">
              <w:t>Мбіт</w:t>
            </w:r>
            <w:proofErr w:type="spellEnd"/>
            <w:r w:rsidRPr="00C042A9">
              <w:t>/</w:t>
            </w:r>
            <w:proofErr w:type="gramStart"/>
            <w:r w:rsidRPr="00C042A9">
              <w:t>с</w:t>
            </w:r>
            <w:proofErr w:type="gramEnd"/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Топологія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proofErr w:type="spellStart"/>
            <w:r w:rsidRPr="00C042A9">
              <w:t>Подвійне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кільце</w:t>
            </w:r>
            <w:proofErr w:type="spellEnd"/>
            <w:r w:rsidRPr="00C042A9">
              <w:t xml:space="preserve"> дерев</w:t>
            </w:r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>Шина/</w:t>
            </w:r>
            <w:proofErr w:type="spellStart"/>
            <w:proofErr w:type="gramStart"/>
            <w:r w:rsidRPr="00C042A9">
              <w:t>З</w:t>
            </w:r>
            <w:proofErr w:type="gramEnd"/>
            <w:r w:rsidRPr="00C042A9">
              <w:t>ірка</w:t>
            </w:r>
            <w:proofErr w:type="spellEnd"/>
          </w:p>
        </w:tc>
        <w:tc>
          <w:tcPr>
            <w:tcW w:w="2850" w:type="dxa"/>
          </w:tcPr>
          <w:p w:rsidR="00E56016" w:rsidRPr="00C042A9" w:rsidRDefault="00E56016" w:rsidP="00687CB3">
            <w:proofErr w:type="spellStart"/>
            <w:r w:rsidRPr="00C042A9">
              <w:t>Зірка</w:t>
            </w:r>
            <w:proofErr w:type="spellEnd"/>
            <w:proofErr w:type="gramStart"/>
            <w:r w:rsidRPr="00C042A9">
              <w:t>/</w:t>
            </w:r>
            <w:proofErr w:type="spellStart"/>
            <w:r w:rsidRPr="00C042A9">
              <w:t>К</w:t>
            </w:r>
            <w:proofErr w:type="gramEnd"/>
            <w:r w:rsidRPr="00C042A9">
              <w:t>ільце</w:t>
            </w:r>
            <w:proofErr w:type="spellEnd"/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r w:rsidRPr="00E56016">
              <w:rPr>
                <w:b/>
              </w:rPr>
              <w:t>Метод доступу</w:t>
            </w:r>
          </w:p>
        </w:tc>
        <w:tc>
          <w:tcPr>
            <w:tcW w:w="2021" w:type="dxa"/>
          </w:tcPr>
          <w:p w:rsidR="00E56016" w:rsidRPr="00C042A9" w:rsidRDefault="00E56016" w:rsidP="00687CB3">
            <w:proofErr w:type="spellStart"/>
            <w:r w:rsidRPr="00C042A9">
              <w:t>Частина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від</w:t>
            </w:r>
            <w:proofErr w:type="spellEnd"/>
            <w:r w:rsidRPr="00C042A9">
              <w:t xml:space="preserve"> часу обхода маркера</w:t>
            </w:r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>CSMA/CD</w:t>
            </w:r>
          </w:p>
        </w:tc>
        <w:tc>
          <w:tcPr>
            <w:tcW w:w="2850" w:type="dxa"/>
          </w:tcPr>
          <w:p w:rsidR="00E56016" w:rsidRPr="00C042A9" w:rsidRDefault="00E56016" w:rsidP="00687CB3">
            <w:proofErr w:type="spellStart"/>
            <w:proofErr w:type="gramStart"/>
            <w:r w:rsidRPr="00C042A9">
              <w:t>Пр</w:t>
            </w:r>
            <w:proofErr w:type="gramEnd"/>
            <w:r w:rsidRPr="00C042A9">
              <w:t>іоритетна</w:t>
            </w:r>
            <w:proofErr w:type="spellEnd"/>
            <w:r w:rsidRPr="00C042A9">
              <w:t xml:space="preserve"> система </w:t>
            </w:r>
            <w:proofErr w:type="spellStart"/>
            <w:r w:rsidRPr="00C042A9">
              <w:t>резервування</w:t>
            </w:r>
            <w:proofErr w:type="spellEnd"/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Середовище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передачі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даних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r w:rsidRPr="00C042A9">
              <w:t xml:space="preserve">Оптоволокно, </w:t>
            </w:r>
            <w:proofErr w:type="spellStart"/>
            <w:r w:rsidRPr="00C042A9">
              <w:t>неекранована</w:t>
            </w:r>
            <w:proofErr w:type="spellEnd"/>
            <w:r w:rsidRPr="00C042A9">
              <w:t xml:space="preserve"> вита пара </w:t>
            </w:r>
            <w:proofErr w:type="spellStart"/>
            <w:r w:rsidRPr="00C042A9">
              <w:t>категорії</w:t>
            </w:r>
            <w:proofErr w:type="spellEnd"/>
            <w:r w:rsidRPr="00C042A9">
              <w:t xml:space="preserve"> 5</w:t>
            </w:r>
          </w:p>
        </w:tc>
        <w:tc>
          <w:tcPr>
            <w:tcW w:w="3505" w:type="dxa"/>
          </w:tcPr>
          <w:p w:rsidR="00E56016" w:rsidRPr="00C042A9" w:rsidRDefault="00E56016" w:rsidP="00687CB3">
            <w:proofErr w:type="spellStart"/>
            <w:r w:rsidRPr="00C042A9">
              <w:t>Товстий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коаксі</w:t>
            </w:r>
            <w:proofErr w:type="gramStart"/>
            <w:r w:rsidRPr="00C042A9">
              <w:t>ал</w:t>
            </w:r>
            <w:proofErr w:type="spellEnd"/>
            <w:proofErr w:type="gramEnd"/>
            <w:r w:rsidRPr="00C042A9">
              <w:t xml:space="preserve">, тонкий </w:t>
            </w:r>
            <w:proofErr w:type="spellStart"/>
            <w:r w:rsidRPr="00C042A9">
              <w:t>коаксіал</w:t>
            </w:r>
            <w:proofErr w:type="spellEnd"/>
            <w:r w:rsidRPr="00C042A9">
              <w:t xml:space="preserve">, вита </w:t>
            </w:r>
            <w:proofErr w:type="spellStart"/>
            <w:r w:rsidRPr="00C042A9">
              <w:t>паракатегорії</w:t>
            </w:r>
            <w:proofErr w:type="spellEnd"/>
            <w:r w:rsidRPr="00C042A9">
              <w:t xml:space="preserve"> 3, оптоволокно</w:t>
            </w:r>
          </w:p>
        </w:tc>
        <w:tc>
          <w:tcPr>
            <w:tcW w:w="2850" w:type="dxa"/>
          </w:tcPr>
          <w:p w:rsidR="00E56016" w:rsidRPr="00C042A9" w:rsidRDefault="00E56016" w:rsidP="00687CB3">
            <w:proofErr w:type="spellStart"/>
            <w:r w:rsidRPr="00C042A9">
              <w:t>Єкранована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або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неекранована</w:t>
            </w:r>
            <w:proofErr w:type="spellEnd"/>
            <w:r w:rsidRPr="00C042A9">
              <w:t xml:space="preserve"> вита пара, оптоволокно</w:t>
            </w:r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gramStart"/>
            <w:r w:rsidRPr="00E56016">
              <w:rPr>
                <w:b/>
              </w:rPr>
              <w:t>Максимальна</w:t>
            </w:r>
            <w:proofErr w:type="gram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довжина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мережі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r w:rsidRPr="00C042A9">
              <w:t xml:space="preserve">200 км (100 км </w:t>
            </w:r>
            <w:proofErr w:type="gramStart"/>
            <w:r w:rsidRPr="00C042A9">
              <w:t>на</w:t>
            </w:r>
            <w:proofErr w:type="gramEnd"/>
            <w:r w:rsidRPr="00C042A9">
              <w:t xml:space="preserve"> </w:t>
            </w:r>
            <w:proofErr w:type="spellStart"/>
            <w:r w:rsidRPr="00C042A9">
              <w:t>кільце</w:t>
            </w:r>
            <w:proofErr w:type="spellEnd"/>
            <w:r w:rsidRPr="00C042A9">
              <w:t>)</w:t>
            </w:r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>2500 м</w:t>
            </w:r>
          </w:p>
        </w:tc>
        <w:tc>
          <w:tcPr>
            <w:tcW w:w="2850" w:type="dxa"/>
          </w:tcPr>
          <w:p w:rsidR="00E56016" w:rsidRPr="00C042A9" w:rsidRDefault="00E56016" w:rsidP="00687CB3">
            <w:r w:rsidRPr="00C042A9">
              <w:t>4000 м</w:t>
            </w:r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r w:rsidRPr="00E56016">
              <w:rPr>
                <w:b/>
              </w:rPr>
              <w:t xml:space="preserve">Максимальна </w:t>
            </w:r>
            <w:proofErr w:type="spellStart"/>
            <w:r w:rsidRPr="00E56016">
              <w:rPr>
                <w:b/>
              </w:rPr>
              <w:t>відстань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proofErr w:type="gramStart"/>
            <w:r w:rsidRPr="00E56016">
              <w:rPr>
                <w:b/>
              </w:rPr>
              <w:t>між</w:t>
            </w:r>
            <w:proofErr w:type="spellEnd"/>
            <w:proofErr w:type="gram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вузлами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r w:rsidRPr="00C042A9">
              <w:t>2 км (</w:t>
            </w:r>
            <w:proofErr w:type="gramStart"/>
            <w:r w:rsidRPr="00C042A9">
              <w:t xml:space="preserve">не </w:t>
            </w:r>
            <w:proofErr w:type="spellStart"/>
            <w:r w:rsidRPr="00C042A9">
              <w:t>б</w:t>
            </w:r>
            <w:proofErr w:type="gramEnd"/>
            <w:r w:rsidRPr="00C042A9">
              <w:t>ільше</w:t>
            </w:r>
            <w:proofErr w:type="spellEnd"/>
            <w:r w:rsidRPr="00C042A9">
              <w:t xml:space="preserve"> 11 дБ </w:t>
            </w:r>
            <w:proofErr w:type="spellStart"/>
            <w:r w:rsidRPr="00C042A9">
              <w:t>втрат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між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вузлами</w:t>
            </w:r>
            <w:proofErr w:type="spellEnd"/>
            <w:r w:rsidRPr="00C042A9">
              <w:t>)</w:t>
            </w:r>
          </w:p>
        </w:tc>
        <w:tc>
          <w:tcPr>
            <w:tcW w:w="3505" w:type="dxa"/>
          </w:tcPr>
          <w:p w:rsidR="00E56016" w:rsidRPr="00E56016" w:rsidRDefault="00E56016" w:rsidP="00687CB3">
            <w:pPr>
              <w:rPr>
                <w:lang w:val="uk-UA"/>
              </w:rPr>
            </w:pPr>
            <w:r w:rsidRPr="00C042A9">
              <w:t>2500 м</w:t>
            </w:r>
          </w:p>
        </w:tc>
        <w:tc>
          <w:tcPr>
            <w:tcW w:w="2850" w:type="dxa"/>
          </w:tcPr>
          <w:p w:rsidR="00E56016" w:rsidRPr="00C042A9" w:rsidRDefault="00E56016" w:rsidP="00687CB3">
            <w:r w:rsidRPr="00C042A9">
              <w:t>100 м</w:t>
            </w:r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r w:rsidRPr="00E56016">
              <w:rPr>
                <w:b/>
              </w:rPr>
              <w:t xml:space="preserve">Максимальна </w:t>
            </w:r>
            <w:proofErr w:type="spellStart"/>
            <w:r w:rsidRPr="00E56016">
              <w:rPr>
                <w:b/>
              </w:rPr>
              <w:t>кількість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вузлів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r w:rsidRPr="00C042A9">
              <w:t xml:space="preserve">500 (1000 </w:t>
            </w:r>
            <w:proofErr w:type="spellStart"/>
            <w:r w:rsidRPr="00C042A9">
              <w:t>з'єднань</w:t>
            </w:r>
            <w:proofErr w:type="spellEnd"/>
            <w:r w:rsidRPr="00C042A9">
              <w:t>)</w:t>
            </w:r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>1024</w:t>
            </w:r>
          </w:p>
        </w:tc>
        <w:tc>
          <w:tcPr>
            <w:tcW w:w="2850" w:type="dxa"/>
          </w:tcPr>
          <w:p w:rsidR="00E56016" w:rsidRPr="00C042A9" w:rsidRDefault="00E56016" w:rsidP="00687CB3">
            <w:r w:rsidRPr="00C042A9">
              <w:t xml:space="preserve">260 для </w:t>
            </w:r>
            <w:proofErr w:type="spellStart"/>
            <w:r w:rsidRPr="00C042A9">
              <w:t>єкранованої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витої</w:t>
            </w:r>
            <w:proofErr w:type="spellEnd"/>
            <w:r w:rsidRPr="00C042A9">
              <w:t xml:space="preserve"> пари, 72 для </w:t>
            </w:r>
            <w:proofErr w:type="spellStart"/>
            <w:r w:rsidRPr="00C042A9">
              <w:t>неекранованої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витої</w:t>
            </w:r>
            <w:proofErr w:type="spellEnd"/>
            <w:r w:rsidRPr="00C042A9">
              <w:t xml:space="preserve"> пари</w:t>
            </w:r>
          </w:p>
        </w:tc>
      </w:tr>
      <w:tr w:rsidR="00E56016" w:rsidTr="00E56016">
        <w:trPr>
          <w:jc w:val="center"/>
        </w:trPr>
        <w:tc>
          <w:tcPr>
            <w:tcW w:w="1517" w:type="dxa"/>
          </w:tcPr>
          <w:p w:rsidR="00E56016" w:rsidRPr="00E56016" w:rsidRDefault="00E56016" w:rsidP="00687CB3">
            <w:pPr>
              <w:rPr>
                <w:b/>
              </w:rPr>
            </w:pPr>
            <w:proofErr w:type="spellStart"/>
            <w:r w:rsidRPr="00E56016">
              <w:rPr>
                <w:b/>
              </w:rPr>
              <w:t>Тактування</w:t>
            </w:r>
            <w:proofErr w:type="spellEnd"/>
            <w:r w:rsidRPr="00E56016">
              <w:rPr>
                <w:b/>
              </w:rPr>
              <w:t xml:space="preserve"> і </w:t>
            </w:r>
            <w:proofErr w:type="spellStart"/>
            <w:r w:rsidRPr="00E56016">
              <w:rPr>
                <w:b/>
              </w:rPr>
              <w:t>відновлення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proofErr w:type="gramStart"/>
            <w:r w:rsidRPr="00E56016">
              <w:rPr>
                <w:b/>
              </w:rPr>
              <w:t>п</w:t>
            </w:r>
            <w:proofErr w:type="gramEnd"/>
            <w:r w:rsidRPr="00E56016">
              <w:rPr>
                <w:b/>
              </w:rPr>
              <w:t>ісля</w:t>
            </w:r>
            <w:proofErr w:type="spellEnd"/>
            <w:r w:rsidRPr="00E56016">
              <w:rPr>
                <w:b/>
              </w:rPr>
              <w:t xml:space="preserve"> </w:t>
            </w:r>
            <w:proofErr w:type="spellStart"/>
            <w:r w:rsidRPr="00E56016">
              <w:rPr>
                <w:b/>
              </w:rPr>
              <w:t>відмов</w:t>
            </w:r>
            <w:proofErr w:type="spellEnd"/>
          </w:p>
        </w:tc>
        <w:tc>
          <w:tcPr>
            <w:tcW w:w="2021" w:type="dxa"/>
          </w:tcPr>
          <w:p w:rsidR="00E56016" w:rsidRPr="00C042A9" w:rsidRDefault="00E56016" w:rsidP="00687CB3">
            <w:proofErr w:type="spellStart"/>
            <w:r w:rsidRPr="00C042A9">
              <w:t>Розподілена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реалізація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тактування</w:t>
            </w:r>
            <w:proofErr w:type="spellEnd"/>
            <w:r w:rsidRPr="00C042A9">
              <w:t xml:space="preserve"> і </w:t>
            </w:r>
            <w:proofErr w:type="spellStart"/>
            <w:r w:rsidRPr="00C042A9">
              <w:t>відновлення</w:t>
            </w:r>
            <w:proofErr w:type="spellEnd"/>
            <w:r w:rsidRPr="00C042A9">
              <w:t xml:space="preserve"> </w:t>
            </w:r>
            <w:proofErr w:type="spellStart"/>
            <w:proofErr w:type="gramStart"/>
            <w:r w:rsidRPr="00C042A9">
              <w:t>п</w:t>
            </w:r>
            <w:proofErr w:type="gramEnd"/>
            <w:r w:rsidRPr="00C042A9">
              <w:t>ісля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відмов</w:t>
            </w:r>
            <w:proofErr w:type="spellEnd"/>
          </w:p>
        </w:tc>
        <w:tc>
          <w:tcPr>
            <w:tcW w:w="3505" w:type="dxa"/>
          </w:tcPr>
          <w:p w:rsidR="00E56016" w:rsidRPr="00C042A9" w:rsidRDefault="00E56016" w:rsidP="00687CB3">
            <w:r w:rsidRPr="00C042A9">
              <w:t xml:space="preserve">Не </w:t>
            </w:r>
            <w:proofErr w:type="spellStart"/>
            <w:r w:rsidRPr="00C042A9">
              <w:t>визначені</w:t>
            </w:r>
            <w:proofErr w:type="spellEnd"/>
          </w:p>
        </w:tc>
        <w:tc>
          <w:tcPr>
            <w:tcW w:w="2850" w:type="dxa"/>
          </w:tcPr>
          <w:p w:rsidR="00E56016" w:rsidRDefault="00E56016" w:rsidP="00687CB3">
            <w:proofErr w:type="spellStart"/>
            <w:r w:rsidRPr="00C042A9">
              <w:t>Активний</w:t>
            </w:r>
            <w:proofErr w:type="spellEnd"/>
            <w:r w:rsidRPr="00C042A9">
              <w:t xml:space="preserve"> </w:t>
            </w:r>
            <w:proofErr w:type="spellStart"/>
            <w:r w:rsidRPr="00C042A9">
              <w:t>монітор</w:t>
            </w:r>
            <w:proofErr w:type="spellEnd"/>
          </w:p>
        </w:tc>
      </w:tr>
    </w:tbl>
    <w:p w:rsidR="00CC1980" w:rsidRDefault="00CC1980" w:rsidP="00A21A6C">
      <w:pPr>
        <w:pStyle w:val="10"/>
        <w:keepNext/>
        <w:keepLines/>
        <w:shd w:val="clear" w:color="auto" w:fill="auto"/>
        <w:rPr>
          <w:b w:val="0"/>
        </w:rPr>
      </w:pPr>
    </w:p>
    <w:p w:rsidR="00CC1980" w:rsidRPr="00CC1980" w:rsidRDefault="00CC1980" w:rsidP="00A21A6C">
      <w:pPr>
        <w:pStyle w:val="10"/>
        <w:keepNext/>
        <w:keepLines/>
        <w:shd w:val="clear" w:color="auto" w:fill="auto"/>
      </w:pPr>
      <w:r w:rsidRPr="00CC1980">
        <w:t>Контрольні запитання</w:t>
      </w:r>
    </w:p>
    <w:p w:rsidR="00CC1980" w:rsidRDefault="00CC1980" w:rsidP="00A21A6C">
      <w:pPr>
        <w:pStyle w:val="10"/>
        <w:keepNext/>
        <w:keepLines/>
        <w:shd w:val="clear" w:color="auto" w:fill="auto"/>
        <w:rPr>
          <w:b w:val="0"/>
        </w:rPr>
      </w:pPr>
    </w:p>
    <w:p w:rsidR="00CC1980" w:rsidRPr="00623BAB" w:rsidRDefault="00CC1980" w:rsidP="00CC1980">
      <w:pPr>
        <w:pStyle w:val="10"/>
        <w:keepNext/>
        <w:keepLines/>
        <w:shd w:val="clear" w:color="auto" w:fill="auto"/>
        <w:jc w:val="both"/>
      </w:pPr>
      <w:r w:rsidRPr="00623BAB">
        <w:t>1)Опишіть схему кольорів для прямого та перехресного кабелю.</w:t>
      </w: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  <w:lang w:val="ru-RU"/>
        </w:rPr>
      </w:pPr>
      <w:r>
        <w:rPr>
          <w:b w:val="0"/>
        </w:rPr>
        <w:t>З</w:t>
      </w:r>
      <w:r w:rsidRPr="00D915E0">
        <w:rPr>
          <w:b w:val="0"/>
          <w:lang w:val="ru-RU"/>
        </w:rPr>
        <w:t>’</w:t>
      </w:r>
      <w:r>
        <w:rPr>
          <w:b w:val="0"/>
        </w:rPr>
        <w:t>єднання кабелів розділяють на тип А та ти</w:t>
      </w:r>
      <w:r>
        <w:rPr>
          <w:b w:val="0"/>
          <w:lang w:val="ru-RU"/>
        </w:rPr>
        <w:t>п</w:t>
      </w:r>
      <w:r>
        <w:rPr>
          <w:b w:val="0"/>
        </w:rPr>
        <w:t xml:space="preserve"> </w:t>
      </w:r>
      <w:r>
        <w:rPr>
          <w:b w:val="0"/>
          <w:lang w:val="en-US"/>
        </w:rPr>
        <w:t>B</w:t>
      </w:r>
    </w:p>
    <w:p w:rsidR="00D915E0" w:rsidRP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  <w:lang w:val="ru-RU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45E1A2C4" wp14:editId="7C2E25EC">
            <wp:simplePos x="0" y="0"/>
            <wp:positionH relativeFrom="column">
              <wp:posOffset>1390650</wp:posOffset>
            </wp:positionH>
            <wp:positionV relativeFrom="paragraph">
              <wp:posOffset>108585</wp:posOffset>
            </wp:positionV>
            <wp:extent cx="3329305" cy="4283710"/>
            <wp:effectExtent l="0" t="0" r="0" b="0"/>
            <wp:wrapTopAndBottom/>
            <wp:docPr id="1" name="Рисунок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>
        <w:rPr>
          <w:b w:val="0"/>
        </w:rPr>
        <w:t>В прямому з</w:t>
      </w:r>
      <w:r w:rsidRPr="00D915E0">
        <w:rPr>
          <w:b w:val="0"/>
          <w:lang w:val="ru-RU"/>
        </w:rPr>
        <w:t>’</w:t>
      </w:r>
      <w:r>
        <w:rPr>
          <w:b w:val="0"/>
        </w:rPr>
        <w:t>єднанні кольори комутуються відповідно</w:t>
      </w:r>
    </w:p>
    <w:p w:rsidR="00D915E0" w:rsidRP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476F4B77" wp14:editId="13AEE1B6">
            <wp:simplePos x="0" y="0"/>
            <wp:positionH relativeFrom="column">
              <wp:posOffset>-50165</wp:posOffset>
            </wp:positionH>
            <wp:positionV relativeFrom="paragraph">
              <wp:posOffset>241935</wp:posOffset>
            </wp:positionV>
            <wp:extent cx="6191885" cy="2822575"/>
            <wp:effectExtent l="0" t="0" r="0" b="0"/>
            <wp:wrapTopAndBottom/>
            <wp:docPr id="2" name="Рисунок 2" descr="Image result for схема кольорів для прямого і перехресного кабел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схема кольорів для прямого і перехресного кабел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5" b="614"/>
                    <a:stretch/>
                  </pic:blipFill>
                  <pic:spPr bwMode="auto">
                    <a:xfrm>
                      <a:off x="0" y="0"/>
                      <a:ext cx="619188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80" w:rsidRDefault="00CC198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>
        <w:rPr>
          <w:b w:val="0"/>
        </w:rPr>
        <w:lastRenderedPageBreak/>
        <w:t>А в перехресному з</w:t>
      </w:r>
      <w:r w:rsidRPr="00D915E0">
        <w:rPr>
          <w:b w:val="0"/>
          <w:lang w:val="ru-RU"/>
        </w:rPr>
        <w:t>’</w:t>
      </w:r>
      <w:r>
        <w:rPr>
          <w:b w:val="0"/>
        </w:rPr>
        <w:t>єднанні наступним чином</w:t>
      </w:r>
    </w:p>
    <w:p w:rsidR="00D915E0" w:rsidRP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17087266" wp14:editId="3A19603D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6191250" cy="2842260"/>
            <wp:effectExtent l="0" t="0" r="0" b="0"/>
            <wp:wrapTopAndBottom/>
            <wp:docPr id="3" name="Рисунок 3" descr="Image result for схема кольорів для прямого і перехресного кабел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схема кольорів для прямого і перехресного кабел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5"/>
                    <a:stretch/>
                  </pic:blipFill>
                  <pic:spPr bwMode="auto">
                    <a:xfrm>
                      <a:off x="0" y="0"/>
                      <a:ext cx="61912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15E0" w:rsidRDefault="00D915E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CC1980" w:rsidRPr="00623BAB" w:rsidRDefault="00CC1980" w:rsidP="00CC1980">
      <w:pPr>
        <w:pStyle w:val="10"/>
        <w:keepNext/>
        <w:keepLines/>
        <w:shd w:val="clear" w:color="auto" w:fill="auto"/>
        <w:jc w:val="both"/>
      </w:pPr>
      <w:r w:rsidRPr="00623BAB">
        <w:t xml:space="preserve">2)Для чого в локальних мережах рекомендується використовувати </w:t>
      </w:r>
      <w:proofErr w:type="spellStart"/>
      <w:r w:rsidRPr="00623BAB">
        <w:t>патч-панелі</w:t>
      </w:r>
      <w:proofErr w:type="spellEnd"/>
      <w:r w:rsidRPr="00623BAB">
        <w:t xml:space="preserve"> та розетки? Що дає використання коробів для прокладки кабелю?</w:t>
      </w:r>
    </w:p>
    <w:p w:rsidR="00CC1980" w:rsidRDefault="00CC198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 w:rsidRPr="00D92774">
        <w:rPr>
          <w:b w:val="0"/>
        </w:rPr>
        <w:t>Для підключення комп’ютерної техніки і будь-якого іншого периферійного обладнання застосовують комп’ютерну розетку стандарту RJ-45. Вона відповідає єдиним нормам і стандартам зв’язку, покликаним автоматизувати більшість завдань.</w:t>
      </w:r>
    </w:p>
    <w:p w:rsidR="00CC1980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4083369C" wp14:editId="04D2D19F">
            <wp:simplePos x="0" y="0"/>
            <wp:positionH relativeFrom="column">
              <wp:posOffset>1330960</wp:posOffset>
            </wp:positionH>
            <wp:positionV relativeFrom="paragraph">
              <wp:posOffset>860425</wp:posOffset>
            </wp:positionV>
            <wp:extent cx="4367530" cy="32797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7" t="40231" r="43619" b="14645"/>
                    <a:stretch/>
                  </pic:blipFill>
                  <pic:spPr bwMode="auto">
                    <a:xfrm>
                      <a:off x="0" y="0"/>
                      <a:ext cx="4367530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2774">
        <w:rPr>
          <w:b w:val="0"/>
        </w:rPr>
        <w:t>Патч-панель</w:t>
      </w:r>
      <w:proofErr w:type="spellEnd"/>
      <w:r w:rsidRPr="00D92774">
        <w:rPr>
          <w:b w:val="0"/>
        </w:rPr>
        <w:t xml:space="preserve"> – забезпечує можливість швидкого перемикання між активним мережевим обладнанням і робочими точками. Кількість портів пристосування залежить від кількості обладнання, що підключається і може варіюватися в межах від 10 до 50</w:t>
      </w:r>
      <w:r>
        <w:rPr>
          <w:b w:val="0"/>
        </w:rPr>
        <w:t>.</w:t>
      </w: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CC1980" w:rsidRPr="00623BAB" w:rsidRDefault="00CC1980" w:rsidP="00CC1980">
      <w:pPr>
        <w:pStyle w:val="10"/>
        <w:keepNext/>
        <w:keepLines/>
        <w:shd w:val="clear" w:color="auto" w:fill="auto"/>
        <w:jc w:val="both"/>
      </w:pPr>
      <w:r w:rsidRPr="00623BAB">
        <w:t>3)Які середовища передачі даних використовуються в локальних мережах?</w:t>
      </w:r>
    </w:p>
    <w:p w:rsidR="00D92774" w:rsidRPr="00D92774" w:rsidRDefault="00D92774" w:rsidP="00D92774">
      <w:pPr>
        <w:pStyle w:val="10"/>
        <w:keepNext/>
        <w:keepLines/>
        <w:jc w:val="both"/>
        <w:rPr>
          <w:b w:val="0"/>
        </w:rPr>
      </w:pP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  <w:r w:rsidRPr="00D92774">
        <w:rPr>
          <w:b w:val="0"/>
        </w:rPr>
        <w:t xml:space="preserve">В </w:t>
      </w:r>
      <w:proofErr w:type="spellStart"/>
      <w:r w:rsidRPr="00D92774">
        <w:rPr>
          <w:b w:val="0"/>
        </w:rPr>
        <w:t>якостi</w:t>
      </w:r>
      <w:proofErr w:type="spellEnd"/>
      <w:r w:rsidRPr="00D92774">
        <w:rPr>
          <w:b w:val="0"/>
        </w:rPr>
        <w:t xml:space="preserve"> середовища </w:t>
      </w:r>
      <w:proofErr w:type="spellStart"/>
      <w:r w:rsidRPr="00D92774">
        <w:rPr>
          <w:b w:val="0"/>
        </w:rPr>
        <w:t>передачi</w:t>
      </w:r>
      <w:proofErr w:type="spellEnd"/>
      <w:r w:rsidRPr="00D92774">
        <w:rPr>
          <w:b w:val="0"/>
        </w:rPr>
        <w:t xml:space="preserve"> </w:t>
      </w:r>
      <w:proofErr w:type="spellStart"/>
      <w:r w:rsidRPr="00D92774">
        <w:rPr>
          <w:b w:val="0"/>
        </w:rPr>
        <w:t>iнформацiї</w:t>
      </w:r>
      <w:proofErr w:type="spellEnd"/>
      <w:r w:rsidRPr="00D92774">
        <w:rPr>
          <w:b w:val="0"/>
        </w:rPr>
        <w:t xml:space="preserve"> в локальних мережах </w:t>
      </w:r>
      <w:proofErr w:type="spellStart"/>
      <w:r w:rsidRPr="00D92774">
        <w:rPr>
          <w:b w:val="0"/>
        </w:rPr>
        <w:t>найчастiше</w:t>
      </w:r>
      <w:proofErr w:type="spellEnd"/>
      <w:r w:rsidRPr="00D92774">
        <w:rPr>
          <w:b w:val="0"/>
        </w:rPr>
        <w:t xml:space="preserve"> використовуються: </w:t>
      </w:r>
      <w:proofErr w:type="spellStart"/>
      <w:r w:rsidRPr="00D92774">
        <w:rPr>
          <w:b w:val="0"/>
        </w:rPr>
        <w:t>коаксiальний</w:t>
      </w:r>
      <w:proofErr w:type="spellEnd"/>
      <w:r w:rsidRPr="00D92774">
        <w:rPr>
          <w:b w:val="0"/>
        </w:rPr>
        <w:t xml:space="preserve"> кабель, </w:t>
      </w:r>
      <w:proofErr w:type="spellStart"/>
      <w:r w:rsidRPr="00D92774">
        <w:rPr>
          <w:b w:val="0"/>
        </w:rPr>
        <w:t>витi</w:t>
      </w:r>
      <w:proofErr w:type="spellEnd"/>
      <w:r w:rsidRPr="00D92774">
        <w:rPr>
          <w:b w:val="0"/>
        </w:rPr>
        <w:t xml:space="preserve"> пари </w:t>
      </w:r>
      <w:proofErr w:type="spellStart"/>
      <w:r w:rsidRPr="00D92774">
        <w:rPr>
          <w:b w:val="0"/>
        </w:rPr>
        <w:t>провiдникiв</w:t>
      </w:r>
      <w:proofErr w:type="spellEnd"/>
      <w:r w:rsidRPr="00D92774">
        <w:rPr>
          <w:b w:val="0"/>
        </w:rPr>
        <w:t xml:space="preserve"> i </w:t>
      </w:r>
      <w:proofErr w:type="spellStart"/>
      <w:r w:rsidRPr="00D92774">
        <w:rPr>
          <w:b w:val="0"/>
        </w:rPr>
        <w:t>оптоволоконнi</w:t>
      </w:r>
      <w:proofErr w:type="spellEnd"/>
      <w:r w:rsidRPr="00D92774">
        <w:rPr>
          <w:b w:val="0"/>
        </w:rPr>
        <w:t xml:space="preserve"> середовища.</w:t>
      </w:r>
    </w:p>
    <w:p w:rsidR="00D92774" w:rsidRDefault="00D92774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CC1980" w:rsidRDefault="00CC198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CC1980" w:rsidRPr="00623BAB" w:rsidRDefault="00CC1980" w:rsidP="00CC1980">
      <w:pPr>
        <w:pStyle w:val="10"/>
        <w:keepNext/>
        <w:keepLines/>
        <w:shd w:val="clear" w:color="auto" w:fill="auto"/>
        <w:jc w:val="both"/>
      </w:pPr>
      <w:r w:rsidRPr="00623BAB">
        <w:t>4)Навести переваги використання оптичного кабелю над «витою парою».</w:t>
      </w:r>
    </w:p>
    <w:p w:rsidR="00CC1980" w:rsidRDefault="00CC1980" w:rsidP="00CC1980">
      <w:pPr>
        <w:pStyle w:val="10"/>
        <w:keepNext/>
        <w:keepLines/>
        <w:shd w:val="clear" w:color="auto" w:fill="auto"/>
        <w:jc w:val="both"/>
        <w:rPr>
          <w:b w:val="0"/>
        </w:rPr>
      </w:pPr>
    </w:p>
    <w:p w:rsidR="00623BAB" w:rsidRPr="00623BAB" w:rsidRDefault="00623BAB" w:rsidP="00623BAB">
      <w:pPr>
        <w:pStyle w:val="10"/>
        <w:keepNext/>
        <w:keepLines/>
        <w:jc w:val="both"/>
        <w:rPr>
          <w:b w:val="0"/>
        </w:rPr>
      </w:pPr>
      <w:r w:rsidRPr="00623BAB">
        <w:rPr>
          <w:b w:val="0"/>
        </w:rPr>
        <w:t xml:space="preserve">Сигнал по оптичному волокну може розповсюджуватися по </w:t>
      </w:r>
      <w:proofErr w:type="spellStart"/>
      <w:r w:rsidRPr="00623BAB">
        <w:rPr>
          <w:b w:val="0"/>
        </w:rPr>
        <w:t>одниму</w:t>
      </w:r>
      <w:proofErr w:type="spellEnd"/>
      <w:r w:rsidRPr="00623BAB">
        <w:rPr>
          <w:b w:val="0"/>
        </w:rPr>
        <w:t xml:space="preserve"> шляху у </w:t>
      </w:r>
      <w:proofErr w:type="spellStart"/>
      <w:r w:rsidRPr="00623BAB">
        <w:rPr>
          <w:b w:val="0"/>
        </w:rPr>
        <w:t>виглядi</w:t>
      </w:r>
      <w:proofErr w:type="spellEnd"/>
      <w:r w:rsidRPr="00623BAB">
        <w:rPr>
          <w:b w:val="0"/>
        </w:rPr>
        <w:t xml:space="preserve"> достатньо тонкого пучка </w:t>
      </w:r>
      <w:proofErr w:type="spellStart"/>
      <w:r w:rsidRPr="00623BAB">
        <w:rPr>
          <w:b w:val="0"/>
        </w:rPr>
        <w:t>свiтла</w:t>
      </w:r>
      <w:proofErr w:type="spellEnd"/>
      <w:r w:rsidRPr="00623BAB">
        <w:rPr>
          <w:b w:val="0"/>
        </w:rPr>
        <w:t xml:space="preserve">, або у </w:t>
      </w:r>
      <w:proofErr w:type="spellStart"/>
      <w:r w:rsidRPr="00623BAB">
        <w:rPr>
          <w:b w:val="0"/>
        </w:rPr>
        <w:t>виглядi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кiлькох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пучкiв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свiтла</w:t>
      </w:r>
      <w:proofErr w:type="spellEnd"/>
      <w:r w:rsidRPr="00623BAB">
        <w:rPr>
          <w:b w:val="0"/>
        </w:rPr>
        <w:t xml:space="preserve"> . В першому випадку говорять про </w:t>
      </w:r>
      <w:proofErr w:type="spellStart"/>
      <w:r w:rsidRPr="00623BAB">
        <w:rPr>
          <w:b w:val="0"/>
        </w:rPr>
        <w:t>одномодовий</w:t>
      </w:r>
      <w:proofErr w:type="spellEnd"/>
      <w:r w:rsidRPr="00623BAB">
        <w:rPr>
          <w:b w:val="0"/>
        </w:rPr>
        <w:t xml:space="preserve">, в другому випадку – про </w:t>
      </w:r>
      <w:proofErr w:type="spellStart"/>
      <w:r w:rsidRPr="00623BAB">
        <w:rPr>
          <w:b w:val="0"/>
        </w:rPr>
        <w:t>багатомодовий</w:t>
      </w:r>
      <w:proofErr w:type="spellEnd"/>
      <w:r w:rsidRPr="00623BAB">
        <w:rPr>
          <w:b w:val="0"/>
        </w:rPr>
        <w:t xml:space="preserve"> кабель. </w:t>
      </w:r>
      <w:proofErr w:type="spellStart"/>
      <w:r w:rsidRPr="00623BAB">
        <w:rPr>
          <w:b w:val="0"/>
        </w:rPr>
        <w:t>Свiтловод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одномодового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кабеля</w:t>
      </w:r>
      <w:proofErr w:type="spellEnd"/>
      <w:r w:rsidRPr="00623BAB">
        <w:rPr>
          <w:b w:val="0"/>
        </w:rPr>
        <w:t xml:space="preserve"> значно тонший </w:t>
      </w:r>
      <w:proofErr w:type="spellStart"/>
      <w:r w:rsidRPr="00623BAB">
        <w:rPr>
          <w:b w:val="0"/>
        </w:rPr>
        <w:t>нiж</w:t>
      </w:r>
      <w:proofErr w:type="spellEnd"/>
      <w:r w:rsidRPr="00623BAB">
        <w:rPr>
          <w:b w:val="0"/>
        </w:rPr>
        <w:t xml:space="preserve"> у </w:t>
      </w:r>
      <w:proofErr w:type="spellStart"/>
      <w:r w:rsidRPr="00623BAB">
        <w:rPr>
          <w:b w:val="0"/>
        </w:rPr>
        <w:t>багатомодового</w:t>
      </w:r>
      <w:proofErr w:type="spellEnd"/>
      <w:r w:rsidRPr="00623BAB">
        <w:rPr>
          <w:b w:val="0"/>
        </w:rPr>
        <w:t xml:space="preserve">. Сигнал у </w:t>
      </w:r>
      <w:proofErr w:type="spellStart"/>
      <w:r w:rsidRPr="00623BAB">
        <w:rPr>
          <w:b w:val="0"/>
        </w:rPr>
        <w:t>одномодовому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кабелi</w:t>
      </w:r>
      <w:proofErr w:type="spellEnd"/>
      <w:r w:rsidRPr="00623BAB">
        <w:rPr>
          <w:b w:val="0"/>
        </w:rPr>
        <w:t xml:space="preserve"> генерується з допомогою лазерного джерела </w:t>
      </w:r>
      <w:proofErr w:type="spellStart"/>
      <w:r w:rsidRPr="00623BAB">
        <w:rPr>
          <w:b w:val="0"/>
        </w:rPr>
        <w:t>свiтла</w:t>
      </w:r>
      <w:proofErr w:type="spellEnd"/>
      <w:r w:rsidRPr="00623BAB">
        <w:rPr>
          <w:b w:val="0"/>
        </w:rPr>
        <w:t xml:space="preserve">. При </w:t>
      </w:r>
      <w:proofErr w:type="spellStart"/>
      <w:r w:rsidRPr="00623BAB">
        <w:rPr>
          <w:b w:val="0"/>
        </w:rPr>
        <w:t>виборi</w:t>
      </w:r>
      <w:proofErr w:type="spellEnd"/>
      <w:r w:rsidRPr="00623BAB">
        <w:rPr>
          <w:b w:val="0"/>
        </w:rPr>
        <w:t xml:space="preserve"> в </w:t>
      </w:r>
      <w:proofErr w:type="spellStart"/>
      <w:r w:rsidRPr="00623BAB">
        <w:rPr>
          <w:b w:val="0"/>
        </w:rPr>
        <w:t>якостi</w:t>
      </w:r>
      <w:proofErr w:type="spellEnd"/>
      <w:r w:rsidRPr="00623BAB">
        <w:rPr>
          <w:b w:val="0"/>
        </w:rPr>
        <w:t xml:space="preserve"> джерела </w:t>
      </w:r>
      <w:proofErr w:type="spellStart"/>
      <w:r w:rsidRPr="00623BAB">
        <w:rPr>
          <w:b w:val="0"/>
        </w:rPr>
        <w:t>свiтла</w:t>
      </w:r>
      <w:proofErr w:type="spellEnd"/>
      <w:r w:rsidRPr="00623BAB">
        <w:rPr>
          <w:b w:val="0"/>
        </w:rPr>
        <w:t xml:space="preserve"> лазерного </w:t>
      </w:r>
      <w:proofErr w:type="spellStart"/>
      <w:r w:rsidRPr="00623BAB">
        <w:rPr>
          <w:b w:val="0"/>
        </w:rPr>
        <w:t>дiода</w:t>
      </w:r>
      <w:proofErr w:type="spellEnd"/>
      <w:r w:rsidRPr="00623BAB">
        <w:rPr>
          <w:b w:val="0"/>
        </w:rPr>
        <w:t xml:space="preserve">, який може переключатися з частотою в </w:t>
      </w:r>
      <w:proofErr w:type="spellStart"/>
      <w:r w:rsidRPr="00623BAB">
        <w:rPr>
          <w:b w:val="0"/>
        </w:rPr>
        <w:t>кiлька</w:t>
      </w:r>
      <w:proofErr w:type="spellEnd"/>
      <w:r w:rsidRPr="00623BAB">
        <w:rPr>
          <w:b w:val="0"/>
        </w:rPr>
        <w:t xml:space="preserve"> тисяч </w:t>
      </w:r>
      <w:proofErr w:type="spellStart"/>
      <w:r w:rsidRPr="00623BAB">
        <w:rPr>
          <w:b w:val="0"/>
        </w:rPr>
        <w:t>МГц</w:t>
      </w:r>
      <w:proofErr w:type="spellEnd"/>
      <w:r w:rsidRPr="00623BAB">
        <w:rPr>
          <w:b w:val="0"/>
        </w:rPr>
        <w:t xml:space="preserve">, забезпечується досить висока </w:t>
      </w:r>
      <w:proofErr w:type="spellStart"/>
      <w:r w:rsidRPr="00623BAB">
        <w:rPr>
          <w:b w:val="0"/>
        </w:rPr>
        <w:t>швидкiсть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передачi</w:t>
      </w:r>
      <w:proofErr w:type="spellEnd"/>
      <w:r w:rsidRPr="00623BAB">
        <w:rPr>
          <w:b w:val="0"/>
        </w:rPr>
        <w:t xml:space="preserve"> цифрових </w:t>
      </w:r>
      <w:proofErr w:type="spellStart"/>
      <w:r w:rsidRPr="00623BAB">
        <w:rPr>
          <w:b w:val="0"/>
        </w:rPr>
        <w:t>сигналiв</w:t>
      </w:r>
      <w:proofErr w:type="spellEnd"/>
      <w:r w:rsidRPr="00623BAB">
        <w:rPr>
          <w:b w:val="0"/>
        </w:rPr>
        <w:t>.</w:t>
      </w:r>
    </w:p>
    <w:p w:rsidR="00623BAB" w:rsidRPr="00623BAB" w:rsidRDefault="00623BAB" w:rsidP="00623BAB">
      <w:pPr>
        <w:pStyle w:val="10"/>
        <w:keepNext/>
        <w:keepLines/>
        <w:jc w:val="both"/>
        <w:rPr>
          <w:b w:val="0"/>
        </w:rPr>
      </w:pPr>
      <w:r w:rsidRPr="00623BAB">
        <w:rPr>
          <w:b w:val="0"/>
        </w:rPr>
        <w:t xml:space="preserve">Оптичне волокно досить гнучке, що дозволяє прокладати </w:t>
      </w:r>
      <w:proofErr w:type="spellStart"/>
      <w:r w:rsidRPr="00623BAB">
        <w:rPr>
          <w:b w:val="0"/>
        </w:rPr>
        <w:t>оптоволоконнi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кабелi</w:t>
      </w:r>
      <w:proofErr w:type="spellEnd"/>
      <w:r w:rsidRPr="00623BAB">
        <w:rPr>
          <w:b w:val="0"/>
        </w:rPr>
        <w:t xml:space="preserve"> практично по тих же каналах, що й </w:t>
      </w:r>
      <w:proofErr w:type="spellStart"/>
      <w:r w:rsidRPr="00623BAB">
        <w:rPr>
          <w:b w:val="0"/>
        </w:rPr>
        <w:t>коаксiальнi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кабелi</w:t>
      </w:r>
      <w:proofErr w:type="spellEnd"/>
      <w:r w:rsidRPr="00623BAB">
        <w:rPr>
          <w:b w:val="0"/>
        </w:rPr>
        <w:t xml:space="preserve">. При </w:t>
      </w:r>
      <w:proofErr w:type="spellStart"/>
      <w:r w:rsidRPr="00623BAB">
        <w:rPr>
          <w:b w:val="0"/>
        </w:rPr>
        <w:t>вiдповiднiй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технологiї</w:t>
      </w:r>
      <w:proofErr w:type="spellEnd"/>
      <w:r w:rsidRPr="00623BAB">
        <w:rPr>
          <w:b w:val="0"/>
        </w:rPr>
        <w:t xml:space="preserve"> виготовлення оптоволоконного </w:t>
      </w:r>
      <w:proofErr w:type="spellStart"/>
      <w:r w:rsidRPr="00623BAB">
        <w:rPr>
          <w:b w:val="0"/>
        </w:rPr>
        <w:t>кабеля</w:t>
      </w:r>
      <w:proofErr w:type="spellEnd"/>
      <w:r w:rsidRPr="00623BAB">
        <w:rPr>
          <w:b w:val="0"/>
        </w:rPr>
        <w:t xml:space="preserve"> можна досягти того, що </w:t>
      </w:r>
      <w:proofErr w:type="spellStart"/>
      <w:r w:rsidRPr="00623BAB">
        <w:rPr>
          <w:b w:val="0"/>
        </w:rPr>
        <w:t>свiтло</w:t>
      </w:r>
      <w:proofErr w:type="spellEnd"/>
      <w:r w:rsidRPr="00623BAB">
        <w:rPr>
          <w:b w:val="0"/>
        </w:rPr>
        <w:t xml:space="preserve"> буде розповсюджуватися вздовж </w:t>
      </w:r>
      <w:proofErr w:type="spellStart"/>
      <w:r w:rsidRPr="00623BAB">
        <w:rPr>
          <w:b w:val="0"/>
        </w:rPr>
        <w:t>свiтловода</w:t>
      </w:r>
      <w:proofErr w:type="spellEnd"/>
      <w:r w:rsidRPr="00623BAB">
        <w:rPr>
          <w:b w:val="0"/>
        </w:rPr>
        <w:t xml:space="preserve"> i не </w:t>
      </w:r>
      <w:proofErr w:type="spellStart"/>
      <w:r w:rsidRPr="00623BAB">
        <w:rPr>
          <w:b w:val="0"/>
        </w:rPr>
        <w:t>випромiнюватися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назовнi</w:t>
      </w:r>
      <w:proofErr w:type="spellEnd"/>
      <w:r w:rsidRPr="00623BAB">
        <w:rPr>
          <w:b w:val="0"/>
        </w:rPr>
        <w:t xml:space="preserve">, </w:t>
      </w:r>
      <w:proofErr w:type="spellStart"/>
      <w:r w:rsidRPr="00623BAB">
        <w:rPr>
          <w:b w:val="0"/>
        </w:rPr>
        <w:t>навiть</w:t>
      </w:r>
      <w:proofErr w:type="spellEnd"/>
      <w:r w:rsidRPr="00623BAB">
        <w:rPr>
          <w:b w:val="0"/>
        </w:rPr>
        <w:t xml:space="preserve"> при </w:t>
      </w:r>
      <w:proofErr w:type="spellStart"/>
      <w:r w:rsidRPr="00623BAB">
        <w:rPr>
          <w:b w:val="0"/>
        </w:rPr>
        <w:t>скручуваннi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кабеля</w:t>
      </w:r>
      <w:proofErr w:type="spellEnd"/>
      <w:r w:rsidRPr="00623BAB">
        <w:rPr>
          <w:b w:val="0"/>
        </w:rPr>
        <w:t xml:space="preserve">. Поряд з високою </w:t>
      </w:r>
      <w:proofErr w:type="spellStart"/>
      <w:r w:rsidRPr="00623BAB">
        <w:rPr>
          <w:b w:val="0"/>
        </w:rPr>
        <w:t>швидкiстю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передачi</w:t>
      </w:r>
      <w:proofErr w:type="spellEnd"/>
      <w:r w:rsidRPr="00623BAB">
        <w:rPr>
          <w:b w:val="0"/>
        </w:rPr>
        <w:t xml:space="preserve">, оптоволоконний кабель є значно тоншим i легшим </w:t>
      </w:r>
      <w:proofErr w:type="spellStart"/>
      <w:r w:rsidRPr="00623BAB">
        <w:rPr>
          <w:b w:val="0"/>
        </w:rPr>
        <w:t>вiд</w:t>
      </w:r>
      <w:proofErr w:type="spellEnd"/>
      <w:r w:rsidRPr="00623BAB">
        <w:rPr>
          <w:b w:val="0"/>
        </w:rPr>
        <w:t xml:space="preserve"> звичайного. До переваг даного </w:t>
      </w:r>
      <w:proofErr w:type="spellStart"/>
      <w:r w:rsidRPr="00623BAB">
        <w:rPr>
          <w:b w:val="0"/>
        </w:rPr>
        <w:t>кабеля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слiд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вiднести</w:t>
      </w:r>
      <w:proofErr w:type="spellEnd"/>
      <w:r w:rsidRPr="00623BAB">
        <w:rPr>
          <w:b w:val="0"/>
        </w:rPr>
        <w:t xml:space="preserve"> також </w:t>
      </w:r>
      <w:proofErr w:type="spellStart"/>
      <w:r w:rsidRPr="00623BAB">
        <w:rPr>
          <w:b w:val="0"/>
        </w:rPr>
        <w:t>стiйкiсть</w:t>
      </w:r>
      <w:proofErr w:type="spellEnd"/>
      <w:r w:rsidRPr="00623BAB">
        <w:rPr>
          <w:b w:val="0"/>
        </w:rPr>
        <w:t xml:space="preserve"> до електронних перешкод, що дозволяє використовувати його поряд з джерелами сильних </w:t>
      </w:r>
      <w:proofErr w:type="spellStart"/>
      <w:r w:rsidRPr="00623BAB">
        <w:rPr>
          <w:b w:val="0"/>
        </w:rPr>
        <w:t>електромагнiтних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полiв</w:t>
      </w:r>
      <w:proofErr w:type="spellEnd"/>
      <w:r w:rsidRPr="00623BAB">
        <w:rPr>
          <w:b w:val="0"/>
        </w:rPr>
        <w:t xml:space="preserve">, наприклад, електрозварювальних </w:t>
      </w:r>
      <w:proofErr w:type="spellStart"/>
      <w:r w:rsidRPr="00623BAB">
        <w:rPr>
          <w:b w:val="0"/>
        </w:rPr>
        <w:t>апаратiв</w:t>
      </w:r>
      <w:proofErr w:type="spellEnd"/>
      <w:r w:rsidRPr="00623BAB">
        <w:rPr>
          <w:b w:val="0"/>
        </w:rPr>
        <w:t>.</w:t>
      </w:r>
    </w:p>
    <w:p w:rsidR="00D92774" w:rsidRPr="00A21A6C" w:rsidRDefault="00623BAB" w:rsidP="00623BAB">
      <w:pPr>
        <w:pStyle w:val="10"/>
        <w:keepNext/>
        <w:keepLines/>
        <w:shd w:val="clear" w:color="auto" w:fill="auto"/>
        <w:jc w:val="both"/>
        <w:rPr>
          <w:b w:val="0"/>
        </w:rPr>
      </w:pPr>
      <w:proofErr w:type="spellStart"/>
      <w:r w:rsidRPr="00623BAB">
        <w:rPr>
          <w:b w:val="0"/>
        </w:rPr>
        <w:t>Вартiсть</w:t>
      </w:r>
      <w:proofErr w:type="spellEnd"/>
      <w:r w:rsidRPr="00623BAB">
        <w:rPr>
          <w:b w:val="0"/>
        </w:rPr>
        <w:t xml:space="preserve"> оптоволоконного обладнання та його установка значно вища </w:t>
      </w:r>
      <w:proofErr w:type="spellStart"/>
      <w:r w:rsidRPr="00623BAB">
        <w:rPr>
          <w:b w:val="0"/>
        </w:rPr>
        <w:t>вартостi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iнших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видiв</w:t>
      </w:r>
      <w:proofErr w:type="spellEnd"/>
      <w:r w:rsidRPr="00623BAB">
        <w:rPr>
          <w:b w:val="0"/>
        </w:rPr>
        <w:t xml:space="preserve"> мережевого обладнання. В зв’язку з цим в даний час оптоволоконний кабель використовується в основному в мережах значної довжини, при </w:t>
      </w:r>
      <w:proofErr w:type="spellStart"/>
      <w:r w:rsidRPr="00623BAB">
        <w:rPr>
          <w:b w:val="0"/>
        </w:rPr>
        <w:t>наявностi</w:t>
      </w:r>
      <w:proofErr w:type="spellEnd"/>
      <w:r w:rsidRPr="00623BAB">
        <w:rPr>
          <w:b w:val="0"/>
        </w:rPr>
        <w:t xml:space="preserve"> великої </w:t>
      </w:r>
      <w:proofErr w:type="spellStart"/>
      <w:r w:rsidRPr="00623BAB">
        <w:rPr>
          <w:b w:val="0"/>
        </w:rPr>
        <w:t>кiлькостi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електромагнiтних</w:t>
      </w:r>
      <w:proofErr w:type="spellEnd"/>
      <w:r w:rsidRPr="00623BAB">
        <w:rPr>
          <w:b w:val="0"/>
        </w:rPr>
        <w:t xml:space="preserve"> перешкод, а також при </w:t>
      </w:r>
      <w:proofErr w:type="spellStart"/>
      <w:r w:rsidRPr="00623BAB">
        <w:rPr>
          <w:b w:val="0"/>
        </w:rPr>
        <w:t>необхiдностi</w:t>
      </w:r>
      <w:proofErr w:type="spellEnd"/>
      <w:r w:rsidRPr="00623BAB">
        <w:rPr>
          <w:b w:val="0"/>
        </w:rPr>
        <w:t xml:space="preserve"> захисту </w:t>
      </w:r>
      <w:proofErr w:type="spellStart"/>
      <w:r w:rsidRPr="00623BAB">
        <w:rPr>
          <w:b w:val="0"/>
        </w:rPr>
        <w:t>вiд</w:t>
      </w:r>
      <w:proofErr w:type="spellEnd"/>
      <w:r w:rsidRPr="00623BAB">
        <w:rPr>
          <w:b w:val="0"/>
        </w:rPr>
        <w:t xml:space="preserve"> </w:t>
      </w:r>
      <w:proofErr w:type="spellStart"/>
      <w:r w:rsidRPr="00623BAB">
        <w:rPr>
          <w:b w:val="0"/>
        </w:rPr>
        <w:t>несанкцiонованого</w:t>
      </w:r>
      <w:proofErr w:type="spellEnd"/>
      <w:r w:rsidRPr="00623BAB">
        <w:rPr>
          <w:b w:val="0"/>
        </w:rPr>
        <w:t xml:space="preserve"> зчитування </w:t>
      </w:r>
      <w:proofErr w:type="spellStart"/>
      <w:r w:rsidRPr="00623BAB">
        <w:rPr>
          <w:b w:val="0"/>
        </w:rPr>
        <w:t>iнформацiї</w:t>
      </w:r>
      <w:proofErr w:type="spellEnd"/>
      <w:r w:rsidRPr="00623BAB">
        <w:rPr>
          <w:b w:val="0"/>
        </w:rPr>
        <w:t xml:space="preserve"> з середовища </w:t>
      </w:r>
      <w:proofErr w:type="spellStart"/>
      <w:r w:rsidRPr="00623BAB">
        <w:rPr>
          <w:b w:val="0"/>
        </w:rPr>
        <w:t>передачi</w:t>
      </w:r>
      <w:proofErr w:type="spellEnd"/>
      <w:r w:rsidRPr="00623BAB">
        <w:rPr>
          <w:b w:val="0"/>
        </w:rPr>
        <w:t>.</w:t>
      </w:r>
    </w:p>
    <w:sectPr w:rsidR="00D92774" w:rsidRPr="00A21A6C" w:rsidSect="00E56016">
      <w:pgSz w:w="11900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C2" w:rsidRDefault="001F16C2">
      <w:r>
        <w:separator/>
      </w:r>
    </w:p>
  </w:endnote>
  <w:endnote w:type="continuationSeparator" w:id="0">
    <w:p w:rsidR="001F16C2" w:rsidRDefault="001F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C2" w:rsidRDefault="001F16C2"/>
  </w:footnote>
  <w:footnote w:type="continuationSeparator" w:id="0">
    <w:p w:rsidR="001F16C2" w:rsidRDefault="001F16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32EC"/>
    <w:multiLevelType w:val="multilevel"/>
    <w:tmpl w:val="2BB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73967"/>
    <w:multiLevelType w:val="multilevel"/>
    <w:tmpl w:val="A8AEB01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877E6E"/>
    <w:multiLevelType w:val="multilevel"/>
    <w:tmpl w:val="3AF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2E38DE"/>
    <w:multiLevelType w:val="hybridMultilevel"/>
    <w:tmpl w:val="24BA557E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>
    <w:nsid w:val="53982CC8"/>
    <w:multiLevelType w:val="hybridMultilevel"/>
    <w:tmpl w:val="35601FA6"/>
    <w:lvl w:ilvl="0" w:tplc="6C580C5E">
      <w:start w:val="1"/>
      <w:numFmt w:val="decimal"/>
      <w:lvlText w:val="%1."/>
      <w:lvlJc w:val="left"/>
      <w:pPr>
        <w:ind w:left="1065" w:hanging="360"/>
      </w:pPr>
      <w:rPr>
        <w:rFonts w:ascii="LiberationSerif" w:hAnsi="LiberationSerif" w:hint="default"/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C1"/>
    <w:rsid w:val="00093726"/>
    <w:rsid w:val="00103ED0"/>
    <w:rsid w:val="0014354F"/>
    <w:rsid w:val="001F16C2"/>
    <w:rsid w:val="00221FF6"/>
    <w:rsid w:val="0026564B"/>
    <w:rsid w:val="00283BC1"/>
    <w:rsid w:val="00290A90"/>
    <w:rsid w:val="002D1349"/>
    <w:rsid w:val="003F5F6D"/>
    <w:rsid w:val="004D082E"/>
    <w:rsid w:val="0053378B"/>
    <w:rsid w:val="00623BAB"/>
    <w:rsid w:val="00636AC0"/>
    <w:rsid w:val="00654E7B"/>
    <w:rsid w:val="007B222A"/>
    <w:rsid w:val="009266BA"/>
    <w:rsid w:val="009C0996"/>
    <w:rsid w:val="00A21A6C"/>
    <w:rsid w:val="00A87CD6"/>
    <w:rsid w:val="00B334AF"/>
    <w:rsid w:val="00B83DFB"/>
    <w:rsid w:val="00BA26B7"/>
    <w:rsid w:val="00BC194C"/>
    <w:rsid w:val="00C11374"/>
    <w:rsid w:val="00CB5E73"/>
    <w:rsid w:val="00CC1980"/>
    <w:rsid w:val="00D915E0"/>
    <w:rsid w:val="00D92774"/>
    <w:rsid w:val="00E56016"/>
    <w:rsid w:val="00EA6F60"/>
    <w:rsid w:val="00F0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 w:eastAsia="uk-UA" w:bidi="uk-UA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Подпись к таблиц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a7">
    <w:name w:val="Подпись к таблице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 w:eastAsia="uk-UA" w:bidi="uk-UA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26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331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266BA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266BA"/>
    <w:rPr>
      <w:rFonts w:ascii="Tahoma" w:hAnsi="Tahoma" w:cs="Tahoma"/>
      <w:color w:val="000000"/>
      <w:sz w:val="16"/>
      <w:szCs w:val="16"/>
    </w:rPr>
  </w:style>
  <w:style w:type="table" w:styleId="aa">
    <w:name w:val="Table Grid"/>
    <w:basedOn w:val="a1"/>
    <w:uiPriority w:val="59"/>
    <w:rsid w:val="00F03CB7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03CB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styleId="ac">
    <w:name w:val="List Paragraph"/>
    <w:basedOn w:val="a"/>
    <w:uiPriority w:val="34"/>
    <w:qFormat/>
    <w:rsid w:val="00F03C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paragraph" w:styleId="ad">
    <w:name w:val="footnote text"/>
    <w:basedOn w:val="a"/>
    <w:link w:val="ae"/>
    <w:uiPriority w:val="99"/>
    <w:semiHidden/>
    <w:unhideWhenUsed/>
    <w:rsid w:val="00D915E0"/>
    <w:rPr>
      <w:sz w:val="20"/>
      <w:szCs w:val="20"/>
    </w:rPr>
  </w:style>
  <w:style w:type="character" w:customStyle="1" w:styleId="ae">
    <w:name w:val="Текст виноски Знак"/>
    <w:basedOn w:val="a0"/>
    <w:link w:val="ad"/>
    <w:uiPriority w:val="99"/>
    <w:semiHidden/>
    <w:rsid w:val="00D915E0"/>
    <w:rPr>
      <w:color w:val="000000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915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2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2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 w:eastAsia="uk-UA" w:bidi="uk-UA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Подпись к таблиц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 w:eastAsia="uk-UA" w:bidi="uk-UA"/>
    </w:rPr>
  </w:style>
  <w:style w:type="character" w:customStyle="1" w:styleId="a7">
    <w:name w:val="Подпись к таблице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uk-UA" w:eastAsia="uk-UA" w:bidi="uk-UA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26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331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266BA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266BA"/>
    <w:rPr>
      <w:rFonts w:ascii="Tahoma" w:hAnsi="Tahoma" w:cs="Tahoma"/>
      <w:color w:val="000000"/>
      <w:sz w:val="16"/>
      <w:szCs w:val="16"/>
    </w:rPr>
  </w:style>
  <w:style w:type="table" w:styleId="aa">
    <w:name w:val="Table Grid"/>
    <w:basedOn w:val="a1"/>
    <w:uiPriority w:val="59"/>
    <w:rsid w:val="00F03CB7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03CB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styleId="ac">
    <w:name w:val="List Paragraph"/>
    <w:basedOn w:val="a"/>
    <w:uiPriority w:val="34"/>
    <w:qFormat/>
    <w:rsid w:val="00F03C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paragraph" w:styleId="ad">
    <w:name w:val="footnote text"/>
    <w:basedOn w:val="a"/>
    <w:link w:val="ae"/>
    <w:uiPriority w:val="99"/>
    <w:semiHidden/>
    <w:unhideWhenUsed/>
    <w:rsid w:val="00D915E0"/>
    <w:rPr>
      <w:sz w:val="20"/>
      <w:szCs w:val="20"/>
    </w:rPr>
  </w:style>
  <w:style w:type="character" w:customStyle="1" w:styleId="ae">
    <w:name w:val="Текст виноски Знак"/>
    <w:basedOn w:val="a0"/>
    <w:link w:val="ad"/>
    <w:uiPriority w:val="99"/>
    <w:semiHidden/>
    <w:rsid w:val="00D915E0"/>
    <w:rPr>
      <w:color w:val="000000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915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8EE46-C01F-4E1E-8956-12F3222B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</Pages>
  <Words>3374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</dc:creator>
  <cp:lastModifiedBy>Пользователь Windows</cp:lastModifiedBy>
  <cp:revision>20</cp:revision>
  <dcterms:created xsi:type="dcterms:W3CDTF">2017-09-08T07:01:00Z</dcterms:created>
  <dcterms:modified xsi:type="dcterms:W3CDTF">2017-12-03T13:33:00Z</dcterms:modified>
</cp:coreProperties>
</file>