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313452"/>
        </w:rPr>
      </w:pPr>
    </w:p>
    <w:p>
      <w:pPr>
        <w:rPr>
          <w:rFonts w:hint="default"/>
          <w:color w:val="313452"/>
          <w:lang w:val="en-US"/>
        </w:rPr>
      </w:pPr>
      <w:r>
        <w:rPr>
          <w:color w:val="313452"/>
        </w:rPr>
        <w:t>MatNr:</w:t>
      </w:r>
      <w:r>
        <w:rPr>
          <w:rFonts w:hint="default"/>
          <w:color w:val="313452"/>
          <w:lang w:val="en-US"/>
        </w:rPr>
        <w:t xml:space="preserve"> 2988631</w:t>
      </w: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rFonts w:hint="default"/>
          <w:color w:val="313452"/>
          <w:lang w:val="en-US"/>
        </w:rPr>
      </w:pPr>
      <w:r>
        <w:rPr>
          <w:color w:val="313452"/>
        </w:rPr>
        <w:t>Course:</w:t>
      </w:r>
      <w:r>
        <w:rPr>
          <w:rFonts w:hint="default"/>
          <w:color w:val="313452"/>
          <w:lang w:val="en-US"/>
        </w:rPr>
        <w:t xml:space="preserve"> 23B</w:t>
      </w: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color w:val="313452"/>
        </w:rPr>
      </w:pPr>
    </w:p>
    <w:p>
      <w:pPr>
        <w:rPr>
          <w:rFonts w:ascii="Source Sans Pro" w:hAnsi="Source Sans Pro" w:eastAsia="Times New Roman" w:cs="Helvetica"/>
          <w:color w:val="1F1F1F"/>
          <w:spacing w:val="-2"/>
          <w:kern w:val="36"/>
          <w:sz w:val="48"/>
          <w:szCs w:val="48"/>
        </w:rPr>
      </w:pPr>
      <w:r>
        <w:rPr>
          <w:color w:val="313452"/>
        </w:rPr>
        <w:t>Please put your mat nr and course title in the filename!</w:t>
      </w:r>
      <w:r>
        <w:rPr>
          <w:rFonts w:ascii="Source Sans Pro" w:hAnsi="Source Sans Pro" w:eastAsia="Times New Roman" w:cs="Helvetica"/>
          <w:color w:val="1F1F1F"/>
          <w:spacing w:val="-2"/>
          <w:kern w:val="36"/>
          <w:sz w:val="48"/>
          <w:szCs w:val="48"/>
        </w:rPr>
        <w:br w:type="page"/>
      </w:r>
    </w:p>
    <w:p>
      <w:pPr>
        <w:shd w:val="clear" w:color="auto" w:fill="FFFFFF"/>
        <w:spacing w:line="240" w:lineRule="auto"/>
        <w:outlineLvl w:val="0"/>
        <w:rPr>
          <w:rFonts w:ascii="Source Sans Pro" w:hAnsi="Source Sans Pro" w:eastAsia="Times New Roman" w:cs="Helvetica"/>
          <w:color w:val="1F1F1F"/>
          <w:spacing w:val="-2"/>
          <w:kern w:val="36"/>
          <w:sz w:val="48"/>
          <w:szCs w:val="48"/>
        </w:rPr>
      </w:pPr>
      <w:r>
        <w:rPr>
          <w:rFonts w:ascii="Source Sans Pro" w:hAnsi="Source Sans Pro" w:eastAsia="Times New Roman" w:cs="Helvetica"/>
          <w:color w:val="1F1F1F"/>
          <w:spacing w:val="-2"/>
          <w:kern w:val="36"/>
          <w:sz w:val="48"/>
          <w:szCs w:val="48"/>
        </w:rPr>
        <w:t>Self-Assessment and Feedback for the Other Side</w:t>
      </w:r>
    </w:p>
    <w:p>
      <w:pPr>
        <w:shd w:val="clear" w:color="auto" w:fill="FFFFFF"/>
        <w:spacing w:after="24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Complete the following assessment after negotiating </w:t>
      </w:r>
      <w:r>
        <w:rPr>
          <w:rFonts w:ascii="Source Sans Pro" w:hAnsi="Source Sans Pro" w:eastAsia="Times New Roman" w:cs="Helvetica"/>
          <w:i/>
          <w:iCs/>
          <w:color w:val="1F1F1F"/>
          <w:sz w:val="21"/>
          <w:szCs w:val="21"/>
        </w:rPr>
        <w:t>House on Elm Street.</w:t>
      </w: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 Do not read the instructions below before completing your negotiation!</w:t>
      </w:r>
    </w:p>
    <w:p>
      <w:pPr>
        <w:pStyle w:val="9"/>
        <w:numPr>
          <w:ilvl w:val="0"/>
          <w:numId w:val="1"/>
        </w:numPr>
        <w:rPr>
          <w:rFonts w:ascii="Source Sans Pro" w:hAnsi="Source Sans Pro"/>
        </w:rPr>
      </w:pPr>
      <w:r>
        <w:t>Self-Assessment</w:t>
      </w:r>
    </w:p>
    <w:p>
      <w:pPr>
        <w:pStyle w:val="9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What did you do well?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Building a relationship - made them reveal a lot of personal background and motivation to help be able to judge them better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Emotional manipulation - using relationship-building tactics to get me closer to what I want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Bought house for 75.000 less than the given budget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Not blow my cover by telling well-crafted half-truths</w:t>
      </w:r>
    </w:p>
    <w:p>
      <w:pPr>
        <w:pStyle w:val="9"/>
        <w:numPr>
          <w:ilvl w:val="3"/>
          <w:numId w:val="1"/>
        </w:numPr>
        <w:ind w:left="2520" w:leftChars="0" w:hanging="36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Not tell any straight-up lies by utilizing subjunctive clauses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Made a decent first offer and defended it compared to the budget I was provided with</w:t>
      </w:r>
    </w:p>
    <w:p>
      <w:pPr>
        <w:pStyle w:val="9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How can you improve?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start even lower - pretty much landed exactly on their reservation price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given more preparation time, tell even better half-truths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maybe be less ethically questionable / manipulative</w:t>
      </w:r>
      <w:r>
        <w:rPr>
          <w:rFonts w:ascii="Source Sans Pro" w:hAnsi="Source Sans Pro"/>
        </w:rPr>
        <w:br w:type="textWrapping"/>
      </w:r>
    </w:p>
    <w:p>
      <w:pPr>
        <w:pStyle w:val="9"/>
        <w:numPr>
          <w:ilvl w:val="0"/>
          <w:numId w:val="1"/>
        </w:numPr>
        <w:rPr>
          <w:rFonts w:ascii="Source Sans Pro" w:hAnsi="Source Sans Pro"/>
        </w:rPr>
      </w:pPr>
      <w:r>
        <w:t>Feedback for the Other Side</w:t>
      </w:r>
    </w:p>
    <w:p>
      <w:pPr>
        <w:pStyle w:val="9"/>
        <w:numPr>
          <w:ilvl w:val="1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What did the other side do well?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disclosed that they just wanted to get rid of the house as soon as possible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responded well to the fact that I was willing to pay much more than they initially expected</w:t>
      </w:r>
    </w:p>
    <w:p>
      <w:pPr>
        <w:pStyle w:val="9"/>
        <w:numPr>
          <w:ilvl w:val="2"/>
          <w:numId w:val="1"/>
        </w:numPr>
        <w:ind w:left="1800" w:leftChars="0" w:hanging="180" w:firstLineChars="0"/>
        <w:rPr>
          <w:rFonts w:ascii="Source Sans Pro" w:hAnsi="Source Sans Pro"/>
        </w:rPr>
      </w:pPr>
      <w:r>
        <w:rPr>
          <w:rFonts w:hint="default" w:ascii="Source Sans Pro" w:hAnsi="Source Sans Pro"/>
          <w:lang w:val="en-US"/>
        </w:rPr>
        <w:t>Get their KO criteria in line with my interests</w:t>
      </w:r>
    </w:p>
    <w:p>
      <w:pPr>
        <w:pStyle w:val="9"/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/>
        </w:rPr>
        <w:t>How can the other side improve?</w:t>
      </w:r>
    </w:p>
    <w:p>
      <w:pPr>
        <w:pStyle w:val="9"/>
        <w:numPr>
          <w:ilvl w:val="2"/>
          <w:numId w:val="1"/>
        </w:numPr>
        <w:shd w:val="clear" w:color="auto" w:fill="FFFFFF"/>
        <w:spacing w:after="0" w:line="240" w:lineRule="auto"/>
        <w:ind w:left="1800" w:leftChars="0" w:hanging="180" w:firstLineChars="0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hint="default" w:ascii="Source Sans Pro" w:hAnsi="Source Sans Pro"/>
          <w:lang w:val="en-US"/>
        </w:rPr>
        <w:t>be less open about their “private” information</w:t>
      </w:r>
    </w:p>
    <w:p>
      <w:pPr>
        <w:pStyle w:val="9"/>
        <w:numPr>
          <w:ilvl w:val="2"/>
          <w:numId w:val="1"/>
        </w:numPr>
        <w:shd w:val="clear" w:color="auto" w:fill="FFFFFF"/>
        <w:spacing w:after="0" w:line="240" w:lineRule="auto"/>
        <w:ind w:left="1800" w:leftChars="0" w:hanging="180" w:firstLineChars="0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hint="default" w:ascii="Source Sans Pro" w:hAnsi="Source Sans Pro"/>
          <w:lang w:val="en-US"/>
        </w:rPr>
        <w:t>ask more questions about the integrity of my persona (and some vague statements I made)</w:t>
      </w:r>
    </w:p>
    <w:p>
      <w:pPr>
        <w:pStyle w:val="9"/>
        <w:numPr>
          <w:ilvl w:val="2"/>
          <w:numId w:val="1"/>
        </w:numPr>
        <w:shd w:val="clear" w:color="auto" w:fill="FFFFFF"/>
        <w:spacing w:after="0" w:line="240" w:lineRule="auto"/>
        <w:ind w:left="1800" w:leftChars="0" w:hanging="180" w:firstLineChars="0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hint="default" w:ascii="Source Sans Pro" w:hAnsi="Source Sans Pro"/>
          <w:lang w:val="en-US"/>
        </w:rPr>
        <w:t>not hang on to their bias about my persona they developed before the negotiation</w:t>
      </w:r>
      <w:r>
        <w:rPr>
          <w:rFonts w:ascii="Source Sans Pro" w:hAnsi="Source Sans Pro"/>
        </w:rPr>
        <w:br w:type="textWrapping"/>
      </w:r>
    </w:p>
    <w:p>
      <w:pPr>
        <w:pStyle w:val="9"/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>What would you have done differently if you were in the role of the other side?</w:t>
      </w:r>
    </w:p>
    <w:p>
      <w:pPr>
        <w:pStyle w:val="9"/>
        <w:numPr>
          <w:ilvl w:val="1"/>
          <w:numId w:val="1"/>
        </w:numPr>
        <w:shd w:val="clear" w:color="auto" w:fill="FFFFFF"/>
        <w:spacing w:after="0" w:line="240" w:lineRule="auto"/>
        <w:ind w:left="1080" w:leftChars="0" w:hanging="360" w:firstLineChars="0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hint="default" w:ascii="Source Sans Pro" w:hAnsi="Source Sans Pro" w:eastAsia="Times New Roman" w:cs="Helvetica"/>
          <w:color w:val="1F1F1F"/>
          <w:sz w:val="21"/>
          <w:szCs w:val="21"/>
          <w:lang w:val="en-US"/>
        </w:rPr>
        <w:t>dug deeper into my background</w:t>
      </w:r>
    </w:p>
    <w:p>
      <w:pPr>
        <w:pStyle w:val="9"/>
        <w:numPr>
          <w:ilvl w:val="1"/>
          <w:numId w:val="1"/>
        </w:numPr>
        <w:shd w:val="clear" w:color="auto" w:fill="FFFFFF"/>
        <w:spacing w:after="0" w:line="240" w:lineRule="auto"/>
        <w:ind w:left="1080" w:leftChars="0" w:hanging="360" w:firstLineChars="0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hint="default" w:ascii="Source Sans Pro" w:hAnsi="Source Sans Pro" w:eastAsia="Times New Roman" w:cs="Helvetica"/>
          <w:color w:val="1F1F1F"/>
          <w:sz w:val="21"/>
          <w:szCs w:val="21"/>
          <w:lang w:val="en-US"/>
        </w:rPr>
        <w:t xml:space="preserve"> ask unpleasant questions about my true intentions when buying the house</w:t>
      </w:r>
    </w:p>
    <w:p>
      <w:pPr>
        <w:pStyle w:val="9"/>
        <w:numPr>
          <w:ilvl w:val="1"/>
          <w:numId w:val="1"/>
        </w:numPr>
        <w:shd w:val="clear" w:color="auto" w:fill="FFFFFF"/>
        <w:spacing w:after="0" w:line="240" w:lineRule="auto"/>
        <w:ind w:left="1080" w:leftChars="0" w:hanging="360" w:firstLineChars="0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hint="default" w:ascii="Source Sans Pro" w:hAnsi="Source Sans Pro" w:eastAsia="Times New Roman" w:cs="Helvetica"/>
          <w:color w:val="1F1F1F"/>
          <w:sz w:val="21"/>
          <w:szCs w:val="21"/>
          <w:lang w:val="en-US"/>
        </w:rPr>
        <w:t>Disclosed private details better</w:t>
      </w:r>
    </w:p>
    <w:p>
      <w:p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</w:p>
    <w:p>
      <w:pPr>
        <w:shd w:val="clear" w:color="auto" w:fill="FFFFFF"/>
        <w:spacing w:after="24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>Prepare numbered lists when answering these questions. Please try to provide feedback to the other side during a meeting. If a meeting is not possible, written feedback is acceptable.</w:t>
      </w:r>
    </w:p>
    <w:p>
      <w:pPr>
        <w:shd w:val="clear" w:color="auto" w:fill="FFFFFF"/>
        <w:spacing w:after="24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>Be as honest and candid as possible. This is a rare opportunity to share information about your negotiation strategy and skills. Please make the most of this opportunity. Use the results to prepare a plan for improving your negotiation skills in the future.</w:t>
      </w:r>
    </w:p>
    <w:p>
      <w:pPr>
        <w:shd w:val="clear" w:color="auto" w:fill="FFFFFF"/>
        <w:spacing w:after="24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>Here is a list of possible factors, among others, to consider when you complete your self-assessment and provide feedback to the other side. Acted in an ethical manner?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Established a relationship?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Asked questions and listened carefully to the answers?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>Developed and used power (BATNA strategy) during the negotiation?)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Found out whether the other side had authority?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Searched for underlying interests and identified interests that are not in conflict in an attempt to build a larger pie that benefits both sides? </w:t>
      </w:r>
      <w:bookmarkStart w:id="0" w:name="_GoBack"/>
      <w:bookmarkEnd w:id="0"/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Used an effective “first price” strategy?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Looked at negotiation from the other side?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Kept a big picture perspective?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hAnsi="Source Sans Pro" w:eastAsia="Times New Roman" w:cs="Helvetica"/>
          <w:color w:val="1F1F1F"/>
          <w:sz w:val="21"/>
          <w:szCs w:val="21"/>
        </w:rPr>
      </w:pPr>
      <w:r>
        <w:rPr>
          <w:rFonts w:ascii="Source Sans Pro" w:hAnsi="Source Sans Pro" w:eastAsia="Times New Roman" w:cs="Helvetica"/>
          <w:color w:val="1F1F1F"/>
          <w:sz w:val="21"/>
          <w:szCs w:val="21"/>
        </w:rPr>
        <w:t xml:space="preserve">Considered the legal requirements for a contract?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ource Sans Pro">
    <w:altName w:val="Gubb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2953A6"/>
    <w:multiLevelType w:val="multilevel"/>
    <w:tmpl w:val="4E295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91D3E67"/>
    <w:multiLevelType w:val="multilevel"/>
    <w:tmpl w:val="691D3E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1"/>
    <w:rsid w:val="00033577"/>
    <w:rsid w:val="00035E77"/>
    <w:rsid w:val="0017369C"/>
    <w:rsid w:val="00323E12"/>
    <w:rsid w:val="00437C11"/>
    <w:rsid w:val="00467E03"/>
    <w:rsid w:val="00554E77"/>
    <w:rsid w:val="005A06C5"/>
    <w:rsid w:val="00A83B17"/>
    <w:rsid w:val="00B94A80"/>
    <w:rsid w:val="00BF256D"/>
    <w:rsid w:val="00C1146C"/>
    <w:rsid w:val="00CD38CF"/>
    <w:rsid w:val="00E64B91"/>
    <w:rsid w:val="00FE376A"/>
    <w:rsid w:val="00FE51FF"/>
    <w:rsid w:val="4BFF9A0E"/>
    <w:rsid w:val="ADDF5B37"/>
    <w:rsid w:val="BF7FF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1401</Characters>
  <Lines>11</Lines>
  <Paragraphs>3</Paragraphs>
  <TotalTime>2</TotalTime>
  <ScaleCrop>false</ScaleCrop>
  <LinksUpToDate>false</LinksUpToDate>
  <CharactersWithSpaces>1643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2022-07-01T08:25:00Z</dcterms:created>
  <dc:creator>Marcus Schuerstedt</dc:creator>
  <cp:lastModifiedBy>heofthetea</cp:lastModifiedBy>
  <dcterms:modified xsi:type="dcterms:W3CDTF">2024-07-12T16:30:38Z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