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1)У чому різниця між функцією та процедурою в postgreSQL?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Функція зазвичай повертає певне значення і може використовуватися всередині SQL-запитів через SELECT.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Процедура викликається за допомогою команди CALL і частіше використовується для маніпуляцій над данними + не повертає щось на відміну від функцій.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0" w:firstLine="0"/>
        <w:rPr>
          <w:sz w:val="22"/>
          <w:szCs w:val="22"/>
        </w:rPr>
      </w:pPr>
      <w:bookmarkStart w:colFirst="0" w:colLast="0" w:name="_ismh9xi2wjt3" w:id="0"/>
      <w:bookmarkEnd w:id="0"/>
      <w:r w:rsidDel="00000000" w:rsidR="00000000" w:rsidRPr="00000000">
        <w:rPr>
          <w:sz w:val="22"/>
          <w:szCs w:val="22"/>
          <w:rtl w:val="0"/>
        </w:rPr>
        <w:t xml:space="preserve">2)</w:t>
      </w:r>
      <w:r w:rsidDel="00000000" w:rsidR="00000000" w:rsidRPr="00000000">
        <w:rPr>
          <w:sz w:val="22"/>
          <w:szCs w:val="22"/>
          <w:rtl w:val="0"/>
        </w:rPr>
        <w:t xml:space="preserve">Чи можна виконати тригер вручну? Чому?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Сама ідея трігеру в тому, що б він автоматично запускався після певної події( SELECT/UPDATE/DELETE). Також тригери використовують спеціальні змінні (NEW/OLD) які є в программі лише коли виконується трігер.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Через ці причини тригер не можна використати вручну.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3)Які переваги та недоліки зберігання бізнес логіки всередині баз данних?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Основною перевагою бізнес логіки в БД є те, що ми отримуємо більш чисту структуру, уникаємо повторюваності коду та підтримуємо цілісність данних додатковими перевірками.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Основним недоліком є те, що з такою БД складніше працювати через те, що частина коду прихована в ДБ(ті ж самі трігери та функції)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