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 · 지도교수님·CTO(안수진 박사님) 전달용</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2026-10-12 06:xx KST (G2 4차 확증 결과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1"/>
      </w:pPr>
      <w:r>
        <w:rPr>
          <w:rFonts w:ascii="맑은 고딕" w:hAnsi="맑은 고딕" w:eastAsia="맑은 고딕" w:cs="맑은 고딕"/>
          <w:b w:val="0"/>
        </w:rPr>
        <w:t>13.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