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 · 지도교수님·CTO(안수진 박사님) 전달용</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2026-10-12 06:xx KST (G2 4차 확증 결과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시드 전반에서 확인 안 됨</w:t>
      </w:r>
    </w:p>
    <w:p>
      <w:r>
        <w:rPr>
          <w:rFonts w:ascii="맑은 고딕" w:hAnsi="맑은 고딕" w:eastAsia="맑은 고딕" w:cs="맑은 고딕"/>
          <w:b w:val="0"/>
          <w:color w:val="5A6573"/>
          <w:sz w:val="18"/>
        </w:rPr>
        <w:t>1단계 R1·R1x(10/13): 같은 조건 A−E는 6쌍 중 A 우위 1·E 우위 3, matched−shuffled 유의는 시드 2047뿐. CTO 기준 (1)·(2) 불충족 → 5차 보류(12절).</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승인 대기 · 제안</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