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EC75" w14:textId="77777777" w:rsidR="00CA4269" w:rsidRDefault="00CA4269" w:rsidP="00CA4269">
      <w:pPr>
        <w:spacing w:line="360" w:lineRule="auto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t>Table 1. Results of three-way ANOVA showing</w:t>
      </w:r>
      <w:r>
        <w:rPr>
          <w:rFonts w:ascii="Times New Roman" w:eastAsia="Times New Roman" w:hAnsi="Times New Roman" w:cs="Times New Roman"/>
          <w:i/>
          <w:color w:val="282828"/>
          <w:sz w:val="24"/>
          <w:szCs w:val="24"/>
          <w:shd w:val="clear" w:color="auto" w:fill="F7F7F7"/>
        </w:rPr>
        <w:t xml:space="preserve"> p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t>-values and level of significance for vegetative characteristics related to quality of lisianthus cut flowers.</w:t>
      </w:r>
    </w:p>
    <w:tbl>
      <w:tblPr>
        <w:tblStyle w:val="a5"/>
        <w:tblW w:w="13745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8"/>
        <w:gridCol w:w="1963"/>
        <w:gridCol w:w="1677"/>
        <w:gridCol w:w="1677"/>
        <w:gridCol w:w="1678"/>
        <w:gridCol w:w="1677"/>
        <w:gridCol w:w="1677"/>
        <w:gridCol w:w="1678"/>
      </w:tblGrid>
      <w:tr w:rsidR="00CA4269" w14:paraId="1D264F51" w14:textId="77777777" w:rsidTr="00974958">
        <w:tc>
          <w:tcPr>
            <w:tcW w:w="1718" w:type="dxa"/>
            <w:tcBorders>
              <w:bottom w:val="single" w:sz="4" w:space="0" w:color="000000"/>
            </w:tcBorders>
            <w:vAlign w:val="bottom"/>
          </w:tcPr>
          <w:p w14:paraId="16CB049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</w:p>
        </w:tc>
        <w:tc>
          <w:tcPr>
            <w:tcW w:w="1963" w:type="dxa"/>
            <w:tcBorders>
              <w:bottom w:val="single" w:sz="4" w:space="0" w:color="000000"/>
            </w:tcBorders>
            <w:vAlign w:val="bottom"/>
          </w:tcPr>
          <w:p w14:paraId="057B142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Concentration (A)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5DC00D9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Group (B)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2BD5CD9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Cultivar (C)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vAlign w:val="bottom"/>
          </w:tcPr>
          <w:p w14:paraId="443C159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A×B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5015C4A8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A×C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6E2649B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B×C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vAlign w:val="bottom"/>
          </w:tcPr>
          <w:p w14:paraId="4DE6751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A×B×C</w:t>
            </w:r>
          </w:p>
        </w:tc>
      </w:tr>
      <w:tr w:rsidR="00CA4269" w14:paraId="00B6F7CF" w14:textId="77777777" w:rsidTr="00974958">
        <w:tc>
          <w:tcPr>
            <w:tcW w:w="1718" w:type="dxa"/>
            <w:tcBorders>
              <w:bottom w:val="nil"/>
            </w:tcBorders>
            <w:vAlign w:val="bottom"/>
          </w:tcPr>
          <w:p w14:paraId="61BDA21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Stem volume</w:t>
            </w:r>
          </w:p>
        </w:tc>
        <w:tc>
          <w:tcPr>
            <w:tcW w:w="1963" w:type="dxa"/>
            <w:tcBorders>
              <w:bottom w:val="nil"/>
            </w:tcBorders>
            <w:vAlign w:val="bottom"/>
          </w:tcPr>
          <w:p w14:paraId="4300AAD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0.3147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0BA5F8E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2.0e-06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794B969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bottom w:val="nil"/>
            </w:tcBorders>
            <w:vAlign w:val="bottom"/>
          </w:tcPr>
          <w:p w14:paraId="63DD917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0.0162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4622AEC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0.3265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3B98617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0.0034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8" w:type="dxa"/>
            <w:tcBorders>
              <w:bottom w:val="nil"/>
            </w:tcBorders>
            <w:vAlign w:val="bottom"/>
          </w:tcPr>
          <w:p w14:paraId="5FDEC84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</w:tr>
      <w:tr w:rsidR="00CA4269" w14:paraId="4A1716C8" w14:textId="77777777" w:rsidTr="00974958">
        <w:tc>
          <w:tcPr>
            <w:tcW w:w="1718" w:type="dxa"/>
            <w:tcBorders>
              <w:top w:val="nil"/>
              <w:bottom w:val="nil"/>
            </w:tcBorders>
            <w:vAlign w:val="bottom"/>
          </w:tcPr>
          <w:p w14:paraId="064D7EC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Stem nodes</w:t>
            </w:r>
          </w:p>
        </w:tc>
        <w:tc>
          <w:tcPr>
            <w:tcW w:w="1963" w:type="dxa"/>
            <w:tcBorders>
              <w:top w:val="nil"/>
              <w:bottom w:val="nil"/>
            </w:tcBorders>
            <w:vAlign w:val="bottom"/>
          </w:tcPr>
          <w:p w14:paraId="6604F26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0.9117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6D35C0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1.2e-11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57E122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608BDA1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0.1908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03B198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0.0040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64EE9B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0.0578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3C6A038D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0.2306</w:t>
            </w:r>
          </w:p>
        </w:tc>
      </w:tr>
      <w:tr w:rsidR="00CA4269" w14:paraId="0C4946DA" w14:textId="77777777" w:rsidTr="00974958">
        <w:tc>
          <w:tcPr>
            <w:tcW w:w="1718" w:type="dxa"/>
            <w:tcBorders>
              <w:top w:val="nil"/>
              <w:bottom w:val="nil"/>
            </w:tcBorders>
            <w:vAlign w:val="bottom"/>
          </w:tcPr>
          <w:p w14:paraId="72D1D95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Stem length</w:t>
            </w:r>
          </w:p>
        </w:tc>
        <w:tc>
          <w:tcPr>
            <w:tcW w:w="1963" w:type="dxa"/>
            <w:tcBorders>
              <w:top w:val="nil"/>
              <w:bottom w:val="nil"/>
            </w:tcBorders>
            <w:vAlign w:val="bottom"/>
          </w:tcPr>
          <w:p w14:paraId="778B9A8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0.9074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41B4D2B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1037E1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4.7e-12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0E08C4C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0.6277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01727F6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0.0080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08F771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3AD8051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0.2912</w:t>
            </w:r>
          </w:p>
        </w:tc>
      </w:tr>
      <w:tr w:rsidR="00CA4269" w14:paraId="667509E9" w14:textId="77777777" w:rsidTr="00974958">
        <w:tc>
          <w:tcPr>
            <w:tcW w:w="1718" w:type="dxa"/>
            <w:tcBorders>
              <w:top w:val="nil"/>
              <w:bottom w:val="nil"/>
            </w:tcBorders>
            <w:vAlign w:val="bottom"/>
          </w:tcPr>
          <w:p w14:paraId="722FC70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Stem bush</w:t>
            </w:r>
          </w:p>
        </w:tc>
        <w:tc>
          <w:tcPr>
            <w:tcW w:w="1963" w:type="dxa"/>
            <w:tcBorders>
              <w:top w:val="nil"/>
              <w:bottom w:val="nil"/>
            </w:tcBorders>
            <w:vAlign w:val="bottom"/>
          </w:tcPr>
          <w:p w14:paraId="2DF41DD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092A363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336DFBA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3.4e-06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1D5AEC5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0.0234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4429767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0.7097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05B250D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1.8e-05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24D3A53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0.0280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</w:tr>
      <w:tr w:rsidR="00CA4269" w14:paraId="049809DF" w14:textId="77777777" w:rsidTr="00974958">
        <w:tc>
          <w:tcPr>
            <w:tcW w:w="1718" w:type="dxa"/>
            <w:tcBorders>
              <w:top w:val="nil"/>
              <w:bottom w:val="nil"/>
            </w:tcBorders>
            <w:vAlign w:val="bottom"/>
          </w:tcPr>
          <w:p w14:paraId="330A29EE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Flowering days</w:t>
            </w:r>
          </w:p>
        </w:tc>
        <w:tc>
          <w:tcPr>
            <w:tcW w:w="1963" w:type="dxa"/>
            <w:tcBorders>
              <w:top w:val="nil"/>
              <w:bottom w:val="nil"/>
            </w:tcBorders>
            <w:vAlign w:val="bottom"/>
          </w:tcPr>
          <w:p w14:paraId="27F753B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3.2e-07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653A5E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2.8e-07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20FF2D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18E337B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0.1758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FDCF74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0.0068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3B07B83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0.4841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3233B448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0.0025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</w:tr>
      <w:tr w:rsidR="00CA4269" w14:paraId="4FC59C12" w14:textId="77777777" w:rsidTr="00974958">
        <w:tc>
          <w:tcPr>
            <w:tcW w:w="1718" w:type="dxa"/>
            <w:tcBorders>
              <w:top w:val="nil"/>
            </w:tcBorders>
            <w:vAlign w:val="bottom"/>
          </w:tcPr>
          <w:p w14:paraId="57BF701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SPAD</w:t>
            </w:r>
          </w:p>
        </w:tc>
        <w:tc>
          <w:tcPr>
            <w:tcW w:w="1963" w:type="dxa"/>
            <w:tcBorders>
              <w:top w:val="nil"/>
            </w:tcBorders>
            <w:vAlign w:val="bottom"/>
          </w:tcPr>
          <w:p w14:paraId="663B6E5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0.0046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110570A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18BF771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</w:tcBorders>
            <w:vAlign w:val="bottom"/>
          </w:tcPr>
          <w:p w14:paraId="044928BE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0.0196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05ACC40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7.4e-06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4FE8696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0.0067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8" w:type="dxa"/>
            <w:tcBorders>
              <w:top w:val="nil"/>
            </w:tcBorders>
            <w:vAlign w:val="bottom"/>
          </w:tcPr>
          <w:p w14:paraId="222064BE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0.4265</w:t>
            </w:r>
          </w:p>
        </w:tc>
      </w:tr>
    </w:tbl>
    <w:p w14:paraId="6B015094" w14:textId="77777777" w:rsidR="00CA4269" w:rsidRDefault="00CA4269" w:rsidP="00CA4269">
      <w:pPr>
        <w:spacing w:line="360" w:lineRule="auto"/>
        <w:rPr>
          <w:rFonts w:ascii="Times New Roman" w:eastAsia="Times New Roman" w:hAnsi="Times New Roman" w:cs="Times New Roman"/>
          <w:color w:val="282828"/>
          <w:shd w:val="clear" w:color="auto" w:fill="F7F7F7"/>
        </w:rPr>
      </w:pPr>
      <w:r>
        <w:rPr>
          <w:rFonts w:ascii="Times New Roman" w:eastAsia="Times New Roman" w:hAnsi="Times New Roman" w:cs="Times New Roman"/>
          <w:vertAlign w:val="superscript"/>
        </w:rPr>
        <w:t>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0.05; </w:t>
      </w:r>
      <w:r>
        <w:rPr>
          <w:rFonts w:ascii="Times New Roman" w:eastAsia="Times New Roman" w:hAnsi="Times New Roman" w:cs="Times New Roman"/>
          <w:vertAlign w:val="superscript"/>
        </w:rPr>
        <w:t>**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0.01; </w:t>
      </w:r>
      <w:r>
        <w:rPr>
          <w:rFonts w:ascii="Times New Roman" w:eastAsia="Times New Roman" w:hAnsi="Times New Roman" w:cs="Times New Roman"/>
          <w:vertAlign w:val="superscript"/>
        </w:rPr>
        <w:t>***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0.001</w:t>
      </w:r>
    </w:p>
    <w:p w14:paraId="741E578F" w14:textId="77777777" w:rsidR="00CA4269" w:rsidRDefault="00CA4269">
      <w:pPr>
        <w:spacing w:line="36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</w:p>
    <w:p w14:paraId="05CD76E7" w14:textId="77777777" w:rsidR="005A0666" w:rsidRDefault="005A0666">
      <w:pP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br w:type="page"/>
      </w:r>
    </w:p>
    <w:p w14:paraId="44F22983" w14:textId="77777777" w:rsidR="005A0666" w:rsidRDefault="005A0666" w:rsidP="00CA4269">
      <w:pPr>
        <w:spacing w:line="360" w:lineRule="auto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sectPr w:rsidR="005A0666" w:rsidSect="005A0666">
          <w:pgSz w:w="16840" w:h="11900" w:orient="landscape"/>
          <w:pgMar w:top="1440" w:right="1440" w:bottom="1440" w:left="1440" w:header="601" w:footer="578" w:gutter="0"/>
          <w:pgNumType w:start="1"/>
          <w:cols w:space="720"/>
          <w:docGrid w:linePitch="272"/>
        </w:sectPr>
      </w:pPr>
    </w:p>
    <w:p w14:paraId="6156F5BC" w14:textId="54957C46" w:rsidR="00CA4269" w:rsidRDefault="00CA4269" w:rsidP="005A0666">
      <w:pPr>
        <w:keepLines/>
        <w:spacing w:line="360" w:lineRule="auto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t xml:space="preserve">Table 2. Results of three-way ANOVA showing </w:t>
      </w:r>
      <w:r>
        <w:rPr>
          <w:rFonts w:ascii="Times New Roman" w:eastAsia="Times New Roman" w:hAnsi="Times New Roman" w:cs="Times New Roman"/>
          <w:i/>
          <w:color w:val="282828"/>
          <w:sz w:val="24"/>
          <w:szCs w:val="24"/>
          <w:shd w:val="clear" w:color="auto" w:fill="F7F7F7"/>
        </w:rPr>
        <w:t>p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t>-values and level of significance for reproductive characteristics related to quality of lisianthus cut flowers.</w:t>
      </w:r>
    </w:p>
    <w:tbl>
      <w:tblPr>
        <w:tblStyle w:val="a6"/>
        <w:tblW w:w="13745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843"/>
        <w:gridCol w:w="1677"/>
        <w:gridCol w:w="1677"/>
        <w:gridCol w:w="1678"/>
        <w:gridCol w:w="1677"/>
        <w:gridCol w:w="1677"/>
        <w:gridCol w:w="1678"/>
      </w:tblGrid>
      <w:tr w:rsidR="00CA4269" w14:paraId="749CDDF5" w14:textId="77777777" w:rsidTr="00974958">
        <w:tc>
          <w:tcPr>
            <w:tcW w:w="1838" w:type="dxa"/>
            <w:tcBorders>
              <w:bottom w:val="single" w:sz="4" w:space="0" w:color="000000"/>
            </w:tcBorders>
            <w:vAlign w:val="bottom"/>
          </w:tcPr>
          <w:p w14:paraId="601E068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bottom"/>
          </w:tcPr>
          <w:p w14:paraId="7AED9C6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Concentration (A)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0896AF3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Group (B)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17CD35BD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Cultivar (C)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vAlign w:val="bottom"/>
          </w:tcPr>
          <w:p w14:paraId="36935C3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A×B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4E44970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A×C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386379A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B×C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vAlign w:val="bottom"/>
          </w:tcPr>
          <w:p w14:paraId="5B3E004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A×B×C</w:t>
            </w:r>
          </w:p>
        </w:tc>
      </w:tr>
      <w:tr w:rsidR="00CA4269" w14:paraId="1F7B709A" w14:textId="77777777" w:rsidTr="00974958">
        <w:tc>
          <w:tcPr>
            <w:tcW w:w="1838" w:type="dxa"/>
            <w:tcBorders>
              <w:bottom w:val="nil"/>
            </w:tcBorders>
            <w:vAlign w:val="bottom"/>
          </w:tcPr>
          <w:p w14:paraId="40FBF51E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Fresh weight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1CF7562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0.3545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57B07F8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3.3e-13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2919B08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bottom w:val="nil"/>
            </w:tcBorders>
            <w:vAlign w:val="bottom"/>
          </w:tcPr>
          <w:p w14:paraId="59959A8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0.2534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5B573B4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0.6829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3C8A4978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0.0215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8" w:type="dxa"/>
            <w:tcBorders>
              <w:bottom w:val="nil"/>
            </w:tcBorders>
            <w:vAlign w:val="bottom"/>
          </w:tcPr>
          <w:p w14:paraId="2031544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0.2050</w:t>
            </w:r>
          </w:p>
        </w:tc>
      </w:tr>
      <w:tr w:rsidR="00CA4269" w14:paraId="42BB10A4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5D9B95FE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Dry weight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34D6072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0.0188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11DCD01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F26C37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1.1e-08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6D24806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0.0083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C5F75D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0.6016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537B0F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248CA5A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0.2138</w:t>
            </w:r>
          </w:p>
        </w:tc>
      </w:tr>
      <w:tr w:rsidR="00CA4269" w14:paraId="67BA3EA0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1D7A46C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lastRenderedPageBreak/>
              <w:t>Weight difference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76FA536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0.0091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C5D793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900303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074568F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0.0211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0CD9C40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0.1718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1941D54D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5.9e-12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0DA0AA8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0.3072</w:t>
            </w:r>
          </w:p>
        </w:tc>
      </w:tr>
      <w:tr w:rsidR="00CA4269" w14:paraId="55932B26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6F01749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Vase life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25E19C7E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2.3e-06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B3D621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5CE80D4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1.7e-13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4D52343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0.0011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5AABAA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0.1718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1C7CF9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5.1e-05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4972D64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0.0818</w:t>
            </w:r>
          </w:p>
        </w:tc>
      </w:tr>
      <w:tr w:rsidR="00CA4269" w14:paraId="76EFD192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09EB23F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Petals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1CCFF92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0.0010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195092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D8D16C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4.5e-11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28AFA2A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0.6603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4FF390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0.0088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E3BBE5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4.9e-06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55033407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0.0614</w:t>
            </w:r>
          </w:p>
        </w:tc>
      </w:tr>
      <w:tr w:rsidR="00CA4269" w14:paraId="77A05E03" w14:textId="77777777" w:rsidTr="00974958">
        <w:tc>
          <w:tcPr>
            <w:tcW w:w="1838" w:type="dxa"/>
            <w:tcBorders>
              <w:top w:val="nil"/>
            </w:tcBorders>
            <w:vAlign w:val="bottom"/>
          </w:tcPr>
          <w:p w14:paraId="6947D6D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Petal size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040A837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0.4261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226292B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3AA38DE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</w:tcBorders>
            <w:vAlign w:val="bottom"/>
          </w:tcPr>
          <w:p w14:paraId="2F880128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4.2e-10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0FA1296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34BD63E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5.2e-05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</w:tcBorders>
            <w:vAlign w:val="bottom"/>
          </w:tcPr>
          <w:p w14:paraId="60AD68F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0.1109</w:t>
            </w:r>
          </w:p>
        </w:tc>
      </w:tr>
    </w:tbl>
    <w:p w14:paraId="5E437F37" w14:textId="77777777" w:rsidR="00CA4269" w:rsidRDefault="00CA4269" w:rsidP="00CA4269">
      <w:pPr>
        <w:spacing w:line="360" w:lineRule="auto"/>
        <w:rPr>
          <w:rFonts w:ascii="Times New Roman" w:eastAsia="Times New Roman" w:hAnsi="Times New Roman" w:cs="Times New Roman"/>
          <w:color w:val="282828"/>
          <w:shd w:val="clear" w:color="auto" w:fill="F7F7F7"/>
        </w:rPr>
      </w:pPr>
      <w:r>
        <w:rPr>
          <w:rFonts w:ascii="Times New Roman" w:eastAsia="Times New Roman" w:hAnsi="Times New Roman" w:cs="Times New Roman"/>
          <w:vertAlign w:val="superscript"/>
        </w:rPr>
        <w:t>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0.05; </w:t>
      </w:r>
      <w:r>
        <w:rPr>
          <w:rFonts w:ascii="Times New Roman" w:eastAsia="Times New Roman" w:hAnsi="Times New Roman" w:cs="Times New Roman"/>
          <w:vertAlign w:val="superscript"/>
        </w:rPr>
        <w:t>**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0.01; </w:t>
      </w:r>
      <w:r>
        <w:rPr>
          <w:rFonts w:ascii="Times New Roman" w:eastAsia="Times New Roman" w:hAnsi="Times New Roman" w:cs="Times New Roman"/>
          <w:vertAlign w:val="superscript"/>
        </w:rPr>
        <w:t>***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0.001</w:t>
      </w:r>
    </w:p>
    <w:p w14:paraId="3A83FB7D" w14:textId="77777777" w:rsidR="00CA4269" w:rsidRDefault="00CA42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47732" w14:textId="77777777" w:rsidR="005A0666" w:rsidRDefault="005A0666">
      <w:pP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br w:type="page"/>
      </w:r>
    </w:p>
    <w:p w14:paraId="16678CB2" w14:textId="5B64A0AA" w:rsidR="00CA4269" w:rsidRDefault="00CA4269" w:rsidP="00CA4269">
      <w:pPr>
        <w:spacing w:line="360" w:lineRule="auto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7F7F7"/>
        </w:rPr>
        <w:t>Table 3. Results of three-way ANOVA showing p-values and level of significance for chemical components from leaf analysis of lisianthus cut flowers.</w:t>
      </w:r>
    </w:p>
    <w:tbl>
      <w:tblPr>
        <w:tblStyle w:val="a7"/>
        <w:tblW w:w="13745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843"/>
        <w:gridCol w:w="1677"/>
        <w:gridCol w:w="1677"/>
        <w:gridCol w:w="1678"/>
        <w:gridCol w:w="1677"/>
        <w:gridCol w:w="1677"/>
        <w:gridCol w:w="1678"/>
      </w:tblGrid>
      <w:tr w:rsidR="00CA4269" w14:paraId="6673522A" w14:textId="77777777" w:rsidTr="00974958">
        <w:tc>
          <w:tcPr>
            <w:tcW w:w="1838" w:type="dxa"/>
            <w:tcBorders>
              <w:bottom w:val="single" w:sz="4" w:space="0" w:color="000000"/>
            </w:tcBorders>
            <w:vAlign w:val="bottom"/>
          </w:tcPr>
          <w:p w14:paraId="1D8D503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bottom"/>
          </w:tcPr>
          <w:p w14:paraId="514B7718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Concentration (A)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5724AC2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Group (B)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34EC7B1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Cultivar (C)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vAlign w:val="bottom"/>
          </w:tcPr>
          <w:p w14:paraId="6F3A893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A×B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33AF638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A×C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  <w:vAlign w:val="bottom"/>
          </w:tcPr>
          <w:p w14:paraId="6A8A8D8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B×C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vAlign w:val="bottom"/>
          </w:tcPr>
          <w:p w14:paraId="60638F0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A×B×C</w:t>
            </w:r>
          </w:p>
        </w:tc>
      </w:tr>
      <w:tr w:rsidR="00CA4269" w14:paraId="628D7057" w14:textId="77777777" w:rsidTr="00974958">
        <w:tc>
          <w:tcPr>
            <w:tcW w:w="1838" w:type="dxa"/>
            <w:tcBorders>
              <w:bottom w:val="nil"/>
            </w:tcBorders>
            <w:vAlign w:val="bottom"/>
          </w:tcPr>
          <w:p w14:paraId="712405C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Total nitrogen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0DFF5C9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188F117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439D3C6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bottom w:val="nil"/>
            </w:tcBorders>
            <w:vAlign w:val="bottom"/>
          </w:tcPr>
          <w:p w14:paraId="0222E3C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0F8A2C0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bottom w:val="nil"/>
            </w:tcBorders>
            <w:vAlign w:val="bottom"/>
          </w:tcPr>
          <w:p w14:paraId="42C6F7D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bottom w:val="nil"/>
            </w:tcBorders>
            <w:vAlign w:val="bottom"/>
          </w:tcPr>
          <w:p w14:paraId="661F871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</w:tr>
      <w:tr w:rsidR="00CA4269" w14:paraId="14FC6217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671B994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Phosphorus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28D4840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0.7681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BD8BED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0.0509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451E9CA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0.4898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426C2BB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0.3230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4AD54FFD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0.2360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46A6E34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0.1757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3212C42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0.5132</w:t>
            </w:r>
          </w:p>
        </w:tc>
      </w:tr>
      <w:tr w:rsidR="00CA4269" w14:paraId="3DF6913B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314BD63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Potassium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4566996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0C17196D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D370F6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745629E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8931E6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F01020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54B8508A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</w:tr>
      <w:tr w:rsidR="00CA4269" w14:paraId="3BDCA61E" w14:textId="77777777" w:rsidTr="00974958">
        <w:tc>
          <w:tcPr>
            <w:tcW w:w="1838" w:type="dxa"/>
            <w:tcBorders>
              <w:top w:val="nil"/>
              <w:bottom w:val="nil"/>
            </w:tcBorders>
            <w:vAlign w:val="bottom"/>
          </w:tcPr>
          <w:p w14:paraId="372E48C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Calcium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bottom"/>
          </w:tcPr>
          <w:p w14:paraId="05AA7A39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0.0004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81F893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1.2e-07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6CDFD8C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628BFD05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7.5e-13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2F76819C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4.8e-11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  <w:bottom w:val="nil"/>
            </w:tcBorders>
            <w:vAlign w:val="bottom"/>
          </w:tcPr>
          <w:p w14:paraId="7056FA8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  <w:bottom w:val="nil"/>
            </w:tcBorders>
            <w:vAlign w:val="bottom"/>
          </w:tcPr>
          <w:p w14:paraId="53D5604F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9.8e-16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</w:tr>
      <w:tr w:rsidR="00CA4269" w14:paraId="0235EB47" w14:textId="77777777" w:rsidTr="00974958">
        <w:tc>
          <w:tcPr>
            <w:tcW w:w="1838" w:type="dxa"/>
            <w:tcBorders>
              <w:top w:val="nil"/>
            </w:tcBorders>
            <w:vAlign w:val="bottom"/>
          </w:tcPr>
          <w:p w14:paraId="1ADDAA9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Magnesium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44E50BBD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220018B2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78C01FA1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</w:tcBorders>
            <w:vAlign w:val="bottom"/>
          </w:tcPr>
          <w:p w14:paraId="7D8A61D0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2.7e-09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40D7725B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7" w:type="dxa"/>
            <w:tcBorders>
              <w:top w:val="nil"/>
            </w:tcBorders>
            <w:vAlign w:val="bottom"/>
          </w:tcPr>
          <w:p w14:paraId="244AE866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  <w:tc>
          <w:tcPr>
            <w:tcW w:w="1678" w:type="dxa"/>
            <w:tcBorders>
              <w:top w:val="nil"/>
            </w:tcBorders>
            <w:vAlign w:val="bottom"/>
          </w:tcPr>
          <w:p w14:paraId="68C254A3" w14:textId="77777777" w:rsidR="00CA4269" w:rsidRDefault="00CA4269" w:rsidP="00974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</w:rPr>
              <w:t>&lt; 2.0e-16</w:t>
            </w:r>
            <w:r>
              <w:rPr>
                <w:rFonts w:ascii="Times New Roman" w:eastAsia="Times New Roman" w:hAnsi="Times New Roman" w:cs="Times New Roman"/>
                <w:color w:val="282828"/>
                <w:shd w:val="clear" w:color="auto" w:fill="F7F7F7"/>
                <w:vertAlign w:val="superscript"/>
              </w:rPr>
              <w:t>***</w:t>
            </w:r>
          </w:p>
        </w:tc>
      </w:tr>
    </w:tbl>
    <w:p w14:paraId="698FB225" w14:textId="77777777" w:rsidR="00CA4269" w:rsidRDefault="00CA4269" w:rsidP="00CA4269">
      <w:pPr>
        <w:spacing w:line="360" w:lineRule="auto"/>
        <w:rPr>
          <w:rFonts w:ascii="Times New Roman" w:eastAsia="Times New Roman" w:hAnsi="Times New Roman" w:cs="Times New Roman"/>
          <w:color w:val="282828"/>
          <w:shd w:val="clear" w:color="auto" w:fill="F7F7F7"/>
        </w:rPr>
      </w:pPr>
      <w:r>
        <w:rPr>
          <w:rFonts w:ascii="Times New Roman" w:eastAsia="Times New Roman" w:hAnsi="Times New Roman" w:cs="Times New Roman"/>
          <w:vertAlign w:val="superscript"/>
        </w:rPr>
        <w:t>*</w:t>
      </w:r>
      <w:r>
        <w:rPr>
          <w:rFonts w:ascii="Times New Roman" w:eastAsia="Times New Roman" w:hAnsi="Times New Roman" w:cs="Times New Roman"/>
          <w:i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 &lt; 0.05; </w:t>
      </w:r>
      <w:r>
        <w:rPr>
          <w:rFonts w:ascii="Times New Roman" w:eastAsia="Times New Roman" w:hAnsi="Times New Roman" w:cs="Times New Roman"/>
          <w:vertAlign w:val="superscript"/>
        </w:rPr>
        <w:t>**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0.01; </w:t>
      </w:r>
      <w:r>
        <w:rPr>
          <w:rFonts w:ascii="Times New Roman" w:eastAsia="Times New Roman" w:hAnsi="Times New Roman" w:cs="Times New Roman"/>
          <w:vertAlign w:val="superscript"/>
        </w:rPr>
        <w:t>***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>&lt; 0.001</w:t>
      </w:r>
    </w:p>
    <w:p w14:paraId="7F3E7A8F" w14:textId="77777777" w:rsidR="00817274" w:rsidRDefault="008172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7274" w:rsidSect="005A0666">
      <w:headerReference w:type="default" r:id="rId8"/>
      <w:footerReference w:type="default" r:id="rId9"/>
      <w:pgSz w:w="16840" w:h="11900" w:orient="landscape"/>
      <w:pgMar w:top="1440" w:right="1440" w:bottom="1440" w:left="1440" w:header="601" w:footer="578" w:gutter="0"/>
      <w:lnNumType w:countBy="1" w:restart="continuous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0206" w14:textId="77777777" w:rsidR="00B53F5D" w:rsidRDefault="00B53F5D">
      <w:pPr>
        <w:spacing w:after="0" w:line="240" w:lineRule="auto"/>
      </w:pPr>
      <w:r>
        <w:separator/>
      </w:r>
    </w:p>
  </w:endnote>
  <w:endnote w:type="continuationSeparator" w:id="0">
    <w:p w14:paraId="0865CDF9" w14:textId="77777777" w:rsidR="00B53F5D" w:rsidRDefault="00B53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0420" w14:textId="77777777" w:rsidR="00974958" w:rsidRDefault="00974958">
    <w:pPr>
      <w:spacing w:line="240" w:lineRule="auto"/>
      <w:jc w:val="center"/>
      <w:rPr>
        <w:rFonts w:ascii="Helvetica Neue" w:eastAsia="Helvetica Neue" w:hAnsi="Helvetica Neue" w:cs="Helvetica Neue"/>
        <w:sz w:val="24"/>
        <w:szCs w:val="24"/>
      </w:rPr>
    </w:pPr>
    <w:r>
      <w:rPr>
        <w:rFonts w:ascii="Helvetica Neue" w:eastAsia="Helvetica Neue" w:hAnsi="Helvetica Neue" w:cs="Helvetica Neue"/>
        <w:sz w:val="24"/>
        <w:szCs w:val="24"/>
      </w:rPr>
      <w:fldChar w:fldCharType="begin"/>
    </w:r>
    <w:r>
      <w:rPr>
        <w:rFonts w:ascii="Helvetica Neue" w:eastAsia="Helvetica Neue" w:hAnsi="Helvetica Neue" w:cs="Helvetica Neue"/>
        <w:sz w:val="24"/>
        <w:szCs w:val="24"/>
      </w:rPr>
      <w:instrText>PAGE</w:instrText>
    </w:r>
    <w:r>
      <w:rPr>
        <w:rFonts w:ascii="Helvetica Neue" w:eastAsia="Helvetica Neue" w:hAnsi="Helvetica Neue" w:cs="Helvetica Neue"/>
        <w:sz w:val="24"/>
        <w:szCs w:val="24"/>
      </w:rPr>
      <w:fldChar w:fldCharType="separate"/>
    </w:r>
    <w:r>
      <w:rPr>
        <w:rFonts w:ascii="Helvetica Neue" w:eastAsia="Helvetica Neue" w:hAnsi="Helvetica Neue" w:cs="Helvetica Neue"/>
        <w:noProof/>
        <w:sz w:val="24"/>
        <w:szCs w:val="24"/>
      </w:rPr>
      <w:t>1</w:t>
    </w:r>
    <w:r>
      <w:rPr>
        <w:rFonts w:ascii="Helvetica Neue" w:eastAsia="Helvetica Neue" w:hAnsi="Helvetica Neue" w:cs="Helvetica Neue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7909" w14:textId="77777777" w:rsidR="00B53F5D" w:rsidRDefault="00B53F5D">
      <w:pPr>
        <w:spacing w:after="0" w:line="240" w:lineRule="auto"/>
      </w:pPr>
      <w:r>
        <w:separator/>
      </w:r>
    </w:p>
  </w:footnote>
  <w:footnote w:type="continuationSeparator" w:id="0">
    <w:p w14:paraId="0DB36039" w14:textId="77777777" w:rsidR="00B53F5D" w:rsidRDefault="00B53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5090" w14:textId="77777777" w:rsidR="00974958" w:rsidRDefault="009749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54BE"/>
    <w:multiLevelType w:val="hybridMultilevel"/>
    <w:tmpl w:val="5A20EA00"/>
    <w:lvl w:ilvl="0" w:tplc="2D2E998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6F86B4C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BFFCD556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EC24A12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1AB4E7BC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FCC9C72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563A6BDA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5DAC30E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9EFA43B0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452E5D"/>
    <w:multiLevelType w:val="multilevel"/>
    <w:tmpl w:val="DCE60A60"/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num w:numId="1" w16cid:durableId="770512128">
    <w:abstractNumId w:val="1"/>
  </w:num>
  <w:num w:numId="2" w16cid:durableId="75551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74"/>
    <w:rsid w:val="000D037F"/>
    <w:rsid w:val="000D3EC9"/>
    <w:rsid w:val="00143F1E"/>
    <w:rsid w:val="001565CB"/>
    <w:rsid w:val="00194701"/>
    <w:rsid w:val="001A0B5D"/>
    <w:rsid w:val="00287FAB"/>
    <w:rsid w:val="00345B32"/>
    <w:rsid w:val="003640D5"/>
    <w:rsid w:val="00385B20"/>
    <w:rsid w:val="003962F5"/>
    <w:rsid w:val="004757D3"/>
    <w:rsid w:val="004A2385"/>
    <w:rsid w:val="004B22BF"/>
    <w:rsid w:val="004B379D"/>
    <w:rsid w:val="004F14FD"/>
    <w:rsid w:val="004F4719"/>
    <w:rsid w:val="005547C6"/>
    <w:rsid w:val="005A0666"/>
    <w:rsid w:val="005C56E1"/>
    <w:rsid w:val="006800F0"/>
    <w:rsid w:val="006B0368"/>
    <w:rsid w:val="006D52CE"/>
    <w:rsid w:val="00713783"/>
    <w:rsid w:val="00730D1C"/>
    <w:rsid w:val="00782706"/>
    <w:rsid w:val="007A001D"/>
    <w:rsid w:val="00807381"/>
    <w:rsid w:val="00817274"/>
    <w:rsid w:val="008433B7"/>
    <w:rsid w:val="008A175C"/>
    <w:rsid w:val="008D568E"/>
    <w:rsid w:val="00927D8B"/>
    <w:rsid w:val="009302CC"/>
    <w:rsid w:val="0093600C"/>
    <w:rsid w:val="009667CF"/>
    <w:rsid w:val="00974958"/>
    <w:rsid w:val="009E455B"/>
    <w:rsid w:val="009F1D89"/>
    <w:rsid w:val="009F31DC"/>
    <w:rsid w:val="00A369BC"/>
    <w:rsid w:val="00AB6935"/>
    <w:rsid w:val="00AB6ED8"/>
    <w:rsid w:val="00AC653B"/>
    <w:rsid w:val="00AE2EF4"/>
    <w:rsid w:val="00B31733"/>
    <w:rsid w:val="00B53F5D"/>
    <w:rsid w:val="00BB72DA"/>
    <w:rsid w:val="00BF4F57"/>
    <w:rsid w:val="00C41E16"/>
    <w:rsid w:val="00CA4269"/>
    <w:rsid w:val="00CC0287"/>
    <w:rsid w:val="00CF408D"/>
    <w:rsid w:val="00CF64FA"/>
    <w:rsid w:val="00D0076C"/>
    <w:rsid w:val="00D2005A"/>
    <w:rsid w:val="00D22047"/>
    <w:rsid w:val="00E13B5B"/>
    <w:rsid w:val="00E76867"/>
    <w:rsid w:val="00EB38D7"/>
    <w:rsid w:val="00EF62A4"/>
    <w:rsid w:val="00F53781"/>
    <w:rsid w:val="00F54F78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2361"/>
  <w15:docId w15:val="{7AE9CA20-D544-4AE8-9358-0D0FD556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zh-CN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widowControl/>
      <w:spacing w:line="240" w:lineRule="auto"/>
      <w:jc w:val="left"/>
      <w:outlineLvl w:val="1"/>
    </w:pPr>
    <w:rPr>
      <w:rFonts w:ascii="굴림" w:eastAsia="굴림" w:hAnsi="굴림" w:cs="굴림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</w:style>
  <w:style w:type="paragraph" w:styleId="a8">
    <w:name w:val="annotation text"/>
    <w:basedOn w:val="a"/>
    <w:link w:val="Char"/>
    <w:uiPriority w:val="99"/>
    <w:unhideWhenUsed/>
    <w:pPr>
      <w:spacing w:line="240" w:lineRule="auto"/>
    </w:pPr>
  </w:style>
  <w:style w:type="character" w:customStyle="1" w:styleId="Char">
    <w:name w:val="메모 텍스트 Char"/>
    <w:basedOn w:val="a0"/>
    <w:link w:val="a8"/>
    <w:uiPriority w:val="99"/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a">
    <w:name w:val="line number"/>
    <w:basedOn w:val="a0"/>
    <w:uiPriority w:val="99"/>
    <w:semiHidden/>
    <w:unhideWhenUsed/>
    <w:rsid w:val="006800F0"/>
  </w:style>
  <w:style w:type="paragraph" w:styleId="ab">
    <w:name w:val="Revision"/>
    <w:hidden/>
    <w:uiPriority w:val="99"/>
    <w:semiHidden/>
    <w:rsid w:val="006800F0"/>
    <w:pPr>
      <w:widowControl/>
      <w:spacing w:after="0" w:line="240" w:lineRule="auto"/>
      <w:jc w:val="left"/>
    </w:pPr>
  </w:style>
  <w:style w:type="paragraph" w:styleId="ac">
    <w:name w:val="annotation subject"/>
    <w:basedOn w:val="a8"/>
    <w:next w:val="a8"/>
    <w:link w:val="Char0"/>
    <w:uiPriority w:val="99"/>
    <w:semiHidden/>
    <w:unhideWhenUsed/>
    <w:rsid w:val="004F4719"/>
    <w:rPr>
      <w:b/>
      <w:bCs/>
    </w:rPr>
  </w:style>
  <w:style w:type="character" w:customStyle="1" w:styleId="Char0">
    <w:name w:val="메모 주제 Char"/>
    <w:basedOn w:val="Char"/>
    <w:link w:val="ac"/>
    <w:uiPriority w:val="99"/>
    <w:semiHidden/>
    <w:rsid w:val="004F4719"/>
    <w:rPr>
      <w:b/>
      <w:bCs/>
    </w:rPr>
  </w:style>
  <w:style w:type="paragraph" w:styleId="ad">
    <w:name w:val="List Paragraph"/>
    <w:basedOn w:val="a"/>
    <w:uiPriority w:val="34"/>
    <w:qFormat/>
    <w:rsid w:val="00287FAB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  <w:lang w:eastAsia="ko-KR"/>
      <w14:ligatures w14:val="standardContextual"/>
    </w:rPr>
  </w:style>
  <w:style w:type="paragraph" w:styleId="ae">
    <w:name w:val="Balloon Text"/>
    <w:basedOn w:val="a"/>
    <w:link w:val="Char1"/>
    <w:uiPriority w:val="99"/>
    <w:semiHidden/>
    <w:unhideWhenUsed/>
    <w:rsid w:val="008A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e"/>
    <w:uiPriority w:val="99"/>
    <w:semiHidden/>
    <w:rsid w:val="008A175C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Char2"/>
    <w:uiPriority w:val="99"/>
    <w:unhideWhenUsed/>
    <w:rsid w:val="005A066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"/>
    <w:uiPriority w:val="99"/>
    <w:rsid w:val="005A0666"/>
  </w:style>
  <w:style w:type="paragraph" w:styleId="af0">
    <w:name w:val="footer"/>
    <w:basedOn w:val="a"/>
    <w:link w:val="Char3"/>
    <w:uiPriority w:val="99"/>
    <w:unhideWhenUsed/>
    <w:rsid w:val="005A066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0"/>
    <w:uiPriority w:val="99"/>
    <w:rsid w:val="005A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C27D3-BA2E-4311-9A36-F469A78F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Grishma Ramaswamy</dc:creator>
  <cp:lastModifiedBy>김기정</cp:lastModifiedBy>
  <cp:revision>3</cp:revision>
  <cp:lastPrinted>2023-08-25T09:04:00Z</cp:lastPrinted>
  <dcterms:created xsi:type="dcterms:W3CDTF">2023-08-30T00:25:00Z</dcterms:created>
  <dcterms:modified xsi:type="dcterms:W3CDTF">2023-08-30T00:34:00Z</dcterms:modified>
</cp:coreProperties>
</file>