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hd w:fill="4A1A6A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3주차 과제 결과 보고서</w:t>
      </w:r>
    </w:p>
    <w:p>
      <w:pPr>
        <w:spacing w:after="100"/>
        <w:jc w:val="center"/>
      </w:pPr>
      <w:r>
        <w:rPr>
          <w:rFonts w:ascii="Arial" w:cs="Arial" w:eastAsia="Arial" w:hAnsi="Arial"/>
          <w:color w:val="9B59B6"/>
          <w:sz w:val="30"/>
          <w:szCs w:val="30"/>
        </w:rPr>
        <w:t xml:space="preserve">AI 모델링 및 OpenCV 결과 시각화</w:t>
      </w:r>
    </w:p>
    <w:p>
      <w:pPr>
        <w:jc w:val="center"/>
      </w:pPr>
      <w:r>
        <w:rPr>
          <w:color w:val="808080"/>
          <w:sz w:val="24"/>
          <w:szCs w:val="24"/>
        </w:rPr>
        <w:t xml:space="preserve">YOLOv8 객체 탐지 + 학습 곡선 분석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기반 데이터 모델링 및 OpenCV를 활용한 결과 시각화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모델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YOLOv8n (Ultralytics) / 대체: OpenCV DNN + YOLOv3-tiny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COCO 128 (기본 80개 클래스: 사람, 자동차, 개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성능 지표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Precision, Recall, Confidence 시각화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YOLO 모델 이해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shd w:fill="EBF3FB" w:val="clear"/>
        <w:spacing w:after="120"/>
      </w:pPr>
      <w:r>
        <w:rPr>
          <w:b/>
          <w:bCs/>
          <w:sz w:val="24"/>
          <w:szCs w:val="24"/>
        </w:rPr>
        <w:t xml:space="preserve">👁️ </w:t>
      </w:r>
      <w:r>
        <w:rPr>
          <w:b/>
          <w:bCs/>
          <w:color w:val="2E75B6"/>
          <w:sz w:val="22"/>
          <w:szCs w:val="22"/>
        </w:rPr>
        <w:t xml:space="preserve">[비유] </w:t>
      </w: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YOLO(You Only Look Once)는 사람이 사진을 '한 번에' 훑고 여러 물체를 동시에 인식하는 방식을 모방합니다. 전통적 방법이 돋보기로 구석구석 찾는다면, YOLO는 독수리처럼 전체를 한눈에 파악합니다.</w:t>
      </w:r>
    </w:p>
    <w:p>
      <w:r>
        <w:t xml:space="preserve"/>
      </w:r>
    </w:p>
    <w:p>
      <w:pPr>
        <w:pStyle w:val="Heading2"/>
      </w:pPr>
      <w:r>
        <w:t xml:space="preserve">1.1 YOLO 동작 원리 (단계별)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A1A6A"/>
                <w:sz w:val="20"/>
                <w:szCs w:val="20"/>
              </w:rPr>
              <w:t xml:space="preserve">입력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이미지를 640x640으로 리사이즈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시험지를 규격에 맞게 출력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A1A6A"/>
                <w:sz w:val="20"/>
                <w:szCs w:val="20"/>
              </w:rPr>
              <w:t xml:space="preserve">격자 분할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이미지를 격자(Grid)로 나눔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바둑판처럼 구역 나누기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A1A6A"/>
                <w:sz w:val="20"/>
                <w:szCs w:val="20"/>
              </w:rPr>
              <w:t xml:space="preserve">예측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각 격자에서 물체 여부 + 박스 크기 예측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각 칸에 물체 있나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A1A6A"/>
                <w:sz w:val="20"/>
                <w:szCs w:val="20"/>
              </w:rPr>
              <w:t xml:space="preserve">NMS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중복 박스 제거 (Non-Max Suppression)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같은 물체 중복 표시 제거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A1A6A"/>
                <w:sz w:val="20"/>
                <w:szCs w:val="20"/>
              </w:rPr>
              <w:t xml:space="preserve">출력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최종 박스 + 클래스 + 신뢰도 출력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탐지 결과 표시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모델 크기별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80"/>
        <w:gridCol w:w="1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속도(ms)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추천 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YOLOv8n (nano)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3"/>
                <w:sz w:val="20"/>
                <w:szCs w:val="20"/>
              </w:rPr>
              <w:t xml:space="preserve">37.3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~1ms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실시간, 모바일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YOLOv8s (small)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11.2M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3"/>
                <w:sz w:val="20"/>
                <w:szCs w:val="20"/>
              </w:rPr>
              <w:t xml:space="preserve">44.9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~2ms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속도+정확도 균형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YOLOv8m (medium)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25.9M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3"/>
                <w:sz w:val="20"/>
                <w:szCs w:val="20"/>
              </w:rPr>
              <w:t xml:space="preserve">50.2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~5ms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일반 서버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YOLOv8l (large)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43.7M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3"/>
                <w:sz w:val="20"/>
                <w:szCs w:val="20"/>
              </w:rPr>
              <w:t xml:space="preserve">52.9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~8ms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높은 정확도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YOLOv8x (xlarge)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68.2M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3"/>
                <w:sz w:val="20"/>
                <w:szCs w:val="20"/>
              </w:rPr>
              <w:t xml:space="preserve">53.9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~13ms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최고 정확도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이번 과제 선택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YOLOv8n (nano)를 사용했습니다. 과제 환경에서 빠르게 실행 가능하고, 80개 COCO 클래스를 지원합니다.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성능 평가 지표 이해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shd w:fill="EBF3FB" w:val="clear"/>
        <w:spacing w:after="120"/>
      </w:pPr>
      <w:r>
        <w:rPr>
          <w:b/>
          <w:bCs/>
          <w:sz w:val="24"/>
          <w:szCs w:val="24"/>
        </w:rPr>
        <w:t xml:space="preserve">🏥 </w:t>
      </w:r>
      <w:r>
        <w:rPr>
          <w:b/>
          <w:bCs/>
          <w:color w:val="2E75B6"/>
          <w:sz w:val="22"/>
          <w:szCs w:val="22"/>
        </w:rPr>
        <w:t xml:space="preserve">[비유] </w:t>
      </w: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병원 진단 AI를 예시로 들면: Precision = 'AI가 양성이라고 했을 때 실제 양성 비율', Recall = '실제 양성 환자 중 AI가 찾아낸 비율'. 의료에서는 Recall(놓치지 않는 것)이 더 중요합니다.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의료 AI 비유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A1A6A"/>
                <w:sz w:val="20"/>
                <w:szCs w:val="20"/>
              </w:rPr>
              <w:t xml:space="preserve">Precision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탐지한 것 중 실제로 맞은 비율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암이라고 진단한 것 중 실제 암 비율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A1A6A"/>
                <w:sz w:val="20"/>
                <w:szCs w:val="20"/>
              </w:rPr>
              <w:t xml:space="preserve">Recall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실제 물체 중 찾아낸 비율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실제 암 환자 중 AI가 잡아낸 비율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A1A6A"/>
                <w:sz w:val="20"/>
                <w:szCs w:val="20"/>
              </w:rPr>
              <w:t xml:space="preserve">mAP50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Precision×Recall 곡선 아래 면적 (종합)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종합 진단 성능 점수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A1A6A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AI가 얼마나 확신하는지 (0~1)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의사의 '이 소견 확신 정도'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결과물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yolo_detection.py: YOLOv8 탐지 파이프라인 전체 코드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output_detection/detection_result.jpg: 탐지 결과 (박스 + 레이블 시각화)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output_detection/confidence_chart.png: 클래스별 신뢰도 막대 차트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output_detection/training_curves.png: 학습 손실/Precision/Recall 곡선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output_detection/results.json: 탐지 결과 JSON 로그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color w:val="808080"/>
        <w:sz w:val="18"/>
        <w:szCs w:val="18"/>
      </w:rPr>
      <w:t xml:space="preserve">Computer Vision AI 직무 부트캠프 | </w:t>
    </w:r>
    <w:r>
      <w:rPr>
        <w:color w:val="808080"/>
        <w:sz w:val="18"/>
        <w:szCs w:val="18"/>
      </w:rPr>
      <w:t xml:space="preserve">페이지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b/>
        <w:bCs/>
        <w:color w:val="2E75B6"/>
        <w:sz w:val="20"/>
        <w:szCs w:val="20"/>
      </w:rPr>
      <w:t xml:space="preserve">3차 과제</w:t>
    </w:r>
    <w:r>
      <w:rPr>
        <w:color w:val="606060"/>
        <w:sz w:val="20"/>
        <w:szCs w:val="20"/>
      </w:rPr>
      <w:t xml:space="preserve">   AI 모델링 및 OpenCV 결과 시각화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2026-05-21T01:01:42.748Z</dcterms:created>
  <dcterms:modified xsi:type="dcterms:W3CDTF">2026-05-21T01:01:42.748Z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