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7EEE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1. 모델 설계 및 아키텍처</w:t>
      </w:r>
    </w:p>
    <w:p w14:paraId="4B501626" w14:textId="77777777" w:rsidR="001A0443" w:rsidRPr="001A0443" w:rsidRDefault="001A0443" w:rsidP="001A0443">
      <w:proofErr w:type="spellStart"/>
      <w:r w:rsidRPr="001A0443">
        <w:t>SooNet</w:t>
      </w:r>
      <w:proofErr w:type="spellEnd"/>
      <w:r w:rsidRPr="001A0443">
        <w:t>은 흉부 방사선 영상(CXR)에서 14가지 주요 병변을 고해상도로 정밀 분류하기 위해 설계되었습니다.</w:t>
      </w:r>
    </w:p>
    <w:p w14:paraId="5A6E97A8" w14:textId="77777777" w:rsidR="001A0443" w:rsidRPr="001A0443" w:rsidRDefault="001A0443" w:rsidP="001A0443">
      <w:pPr>
        <w:numPr>
          <w:ilvl w:val="0"/>
          <w:numId w:val="1"/>
        </w:numPr>
      </w:pPr>
      <w:r w:rsidRPr="001A0443">
        <w:rPr>
          <w:b/>
          <w:bCs/>
        </w:rPr>
        <w:t>핵심 알고리즘: DenseNet-121</w:t>
      </w:r>
    </w:p>
    <w:p w14:paraId="5FBCEF6E" w14:textId="77777777" w:rsidR="001A0443" w:rsidRPr="001A0443" w:rsidRDefault="001A0443" w:rsidP="001A0443">
      <w:pPr>
        <w:numPr>
          <w:ilvl w:val="1"/>
          <w:numId w:val="1"/>
        </w:numPr>
      </w:pPr>
      <w:r w:rsidRPr="001A0443">
        <w:rPr>
          <w:b/>
          <w:bCs/>
        </w:rPr>
        <w:t>선택 이유:</w:t>
      </w:r>
      <w:r w:rsidRPr="001A0443">
        <w:t xml:space="preserve"> </w:t>
      </w:r>
      <w:proofErr w:type="spellStart"/>
      <w:r w:rsidRPr="001A0443">
        <w:t>CheXNet</w:t>
      </w:r>
      <w:proofErr w:type="spellEnd"/>
      <w:r w:rsidRPr="001A0443">
        <w:t xml:space="preserve">, </w:t>
      </w:r>
      <w:proofErr w:type="spellStart"/>
      <w:r w:rsidRPr="001A0443">
        <w:t>TorchXRayVision</w:t>
      </w:r>
      <w:proofErr w:type="spellEnd"/>
      <w:r w:rsidRPr="001A0443">
        <w:t xml:space="preserve">(TXV) 등 글로벌 흉부 엑스레이 분석 표준 모델들이 채택한 구조입니다. Feature Re-use를 통해 </w:t>
      </w:r>
      <w:proofErr w:type="spellStart"/>
      <w:r w:rsidRPr="001A0443">
        <w:t>그래디언트</w:t>
      </w:r>
      <w:proofErr w:type="spellEnd"/>
      <w:r w:rsidRPr="001A0443">
        <w:t xml:space="preserve"> 소실 문제를 해결하고, 의료 영상의 미세한 질감 특징을 효과적으로 추출합니다. </w:t>
      </w:r>
    </w:p>
    <w:p w14:paraId="6E3A4246" w14:textId="77777777" w:rsidR="001A0443" w:rsidRPr="001A0443" w:rsidRDefault="001A0443" w:rsidP="001A0443">
      <w:pPr>
        <w:numPr>
          <w:ilvl w:val="0"/>
          <w:numId w:val="1"/>
        </w:numPr>
      </w:pPr>
      <w:r w:rsidRPr="001A0443">
        <w:rPr>
          <w:b/>
          <w:bCs/>
        </w:rPr>
        <w:t>레이어 구성 및 입출력</w:t>
      </w:r>
    </w:p>
    <w:p w14:paraId="4C0D662C" w14:textId="77777777" w:rsidR="001A0443" w:rsidRPr="001A0443" w:rsidRDefault="001A0443" w:rsidP="001A0443">
      <w:pPr>
        <w:numPr>
          <w:ilvl w:val="1"/>
          <w:numId w:val="1"/>
        </w:numPr>
      </w:pPr>
      <w:r w:rsidRPr="001A0443">
        <w:rPr>
          <w:b/>
          <w:bCs/>
        </w:rPr>
        <w:t>Input Layer:</w:t>
      </w:r>
      <w:r w:rsidRPr="001A0443">
        <w:t xml:space="preserve"> 기존 (3, 224, 224) 구조를 **(1, 448, 448)**로 커스텀 수정했습니다. 엑스레이의 단일 채널 특성을 반영하고 해상도를 2배 높여 미세 병변(Nodule, Fracture 등) 포착력을 강화했습니다. </w:t>
      </w:r>
    </w:p>
    <w:p w14:paraId="391591CF" w14:textId="77777777" w:rsidR="001A0443" w:rsidRPr="001A0443" w:rsidRDefault="001A0443" w:rsidP="001A0443">
      <w:pPr>
        <w:numPr>
          <w:ilvl w:val="1"/>
          <w:numId w:val="1"/>
        </w:numPr>
      </w:pPr>
      <w:r w:rsidRPr="001A0443">
        <w:rPr>
          <w:b/>
          <w:bCs/>
        </w:rPr>
        <w:t>Feature Extractor:</w:t>
      </w:r>
      <w:r w:rsidRPr="001A0443">
        <w:t xml:space="preserve"> ImageNet 가중치($IMAGENET1K\_V1$)로 초기화된 Dense Blocks를 사용하여 학습 효율을 극대화했습니다.</w:t>
      </w:r>
    </w:p>
    <w:p w14:paraId="0B87744A" w14:textId="77777777" w:rsidR="001A0443" w:rsidRPr="001A0443" w:rsidRDefault="001A0443" w:rsidP="001A0443">
      <w:pPr>
        <w:numPr>
          <w:ilvl w:val="1"/>
          <w:numId w:val="1"/>
        </w:numPr>
      </w:pPr>
      <w:r w:rsidRPr="001A0443">
        <w:rPr>
          <w:b/>
          <w:bCs/>
        </w:rPr>
        <w:t>Output Layer:</w:t>
      </w:r>
      <w:r w:rsidRPr="001A0443">
        <w:t xml:space="preserve"> 14개 질환에 대한 </w:t>
      </w:r>
      <w:proofErr w:type="spellStart"/>
      <w:r w:rsidRPr="001A0443">
        <w:t>확률값을</w:t>
      </w:r>
      <w:proofErr w:type="spellEnd"/>
      <w:r w:rsidRPr="001A0443">
        <w:t xml:space="preserve"> 출력하는 Multi-label Classification Head(Linear Layer)로 구성됩니다.</w:t>
      </w:r>
    </w:p>
    <w:p w14:paraId="6684F64D" w14:textId="77777777" w:rsidR="001A0443" w:rsidRPr="001A0443" w:rsidRDefault="001A0443" w:rsidP="001A0443">
      <w:r w:rsidRPr="001A0443">
        <w:pict w14:anchorId="3BBE4096">
          <v:rect id="_x0000_i1049" style="width:0;height:1.5pt" o:hralign="center" o:hrstd="t" o:hr="t" fillcolor="#a0a0a0" stroked="f"/>
        </w:pict>
      </w:r>
    </w:p>
    <w:p w14:paraId="73875BAA" w14:textId="77777777" w:rsidR="001A0443" w:rsidRDefault="001A0443" w:rsidP="001A0443">
      <w:pPr>
        <w:rPr>
          <w:b/>
          <w:bCs/>
        </w:rPr>
      </w:pPr>
    </w:p>
    <w:p w14:paraId="333E7DA7" w14:textId="77777777" w:rsidR="001A0443" w:rsidRDefault="001A0443" w:rsidP="001A0443">
      <w:pPr>
        <w:rPr>
          <w:b/>
          <w:bCs/>
        </w:rPr>
      </w:pPr>
    </w:p>
    <w:p w14:paraId="398725DF" w14:textId="77777777" w:rsidR="001A0443" w:rsidRDefault="001A0443" w:rsidP="001A0443">
      <w:pPr>
        <w:rPr>
          <w:b/>
          <w:bCs/>
        </w:rPr>
      </w:pPr>
    </w:p>
    <w:p w14:paraId="65813DDD" w14:textId="77777777" w:rsidR="001A0443" w:rsidRDefault="001A0443" w:rsidP="001A0443">
      <w:pPr>
        <w:rPr>
          <w:b/>
          <w:bCs/>
        </w:rPr>
      </w:pPr>
    </w:p>
    <w:p w14:paraId="72C518DB" w14:textId="77777777" w:rsidR="001A0443" w:rsidRDefault="001A0443" w:rsidP="001A0443">
      <w:pPr>
        <w:rPr>
          <w:b/>
          <w:bCs/>
        </w:rPr>
      </w:pPr>
    </w:p>
    <w:p w14:paraId="4D3067E6" w14:textId="77777777" w:rsidR="001A0443" w:rsidRDefault="001A0443" w:rsidP="001A0443">
      <w:pPr>
        <w:rPr>
          <w:b/>
          <w:bCs/>
        </w:rPr>
      </w:pPr>
    </w:p>
    <w:p w14:paraId="3377C82E" w14:textId="77777777" w:rsidR="001A0443" w:rsidRDefault="001A0443" w:rsidP="001A0443">
      <w:pPr>
        <w:rPr>
          <w:b/>
          <w:bCs/>
        </w:rPr>
      </w:pPr>
    </w:p>
    <w:p w14:paraId="6EA3677D" w14:textId="77777777" w:rsidR="001A0443" w:rsidRDefault="001A0443" w:rsidP="001A0443">
      <w:pPr>
        <w:rPr>
          <w:b/>
          <w:bCs/>
        </w:rPr>
      </w:pPr>
    </w:p>
    <w:p w14:paraId="02B36A2B" w14:textId="77777777" w:rsidR="001A0443" w:rsidRDefault="001A0443" w:rsidP="001A0443">
      <w:pPr>
        <w:rPr>
          <w:b/>
          <w:bCs/>
        </w:rPr>
      </w:pPr>
    </w:p>
    <w:p w14:paraId="70C8F118" w14:textId="77777777" w:rsidR="001A0443" w:rsidRDefault="001A0443" w:rsidP="001A0443">
      <w:pPr>
        <w:rPr>
          <w:b/>
          <w:bCs/>
        </w:rPr>
      </w:pPr>
    </w:p>
    <w:p w14:paraId="1985CE02" w14:textId="77777777" w:rsidR="001A0443" w:rsidRDefault="001A0443" w:rsidP="001A0443">
      <w:pPr>
        <w:rPr>
          <w:b/>
          <w:bCs/>
        </w:rPr>
      </w:pPr>
    </w:p>
    <w:p w14:paraId="15E9C363" w14:textId="67D60B8B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lastRenderedPageBreak/>
        <w:t xml:space="preserve">2. 학습 로직 및 </w:t>
      </w:r>
      <w:proofErr w:type="spellStart"/>
      <w:r w:rsidRPr="001A0443">
        <w:rPr>
          <w:b/>
          <w:bCs/>
        </w:rPr>
        <w:t>전처리</w:t>
      </w:r>
      <w:proofErr w:type="spellEnd"/>
      <w:r w:rsidRPr="001A0443">
        <w:rPr>
          <w:b/>
          <w:bCs/>
        </w:rPr>
        <w:t xml:space="preserve"> 파이프라인</w:t>
      </w:r>
    </w:p>
    <w:p w14:paraId="43F97785" w14:textId="77777777" w:rsidR="001A0443" w:rsidRPr="001A0443" w:rsidRDefault="001A0443" w:rsidP="001A0443">
      <w:r w:rsidRPr="001A0443">
        <w:t xml:space="preserve">데이터의 불균형과 품질 차이를 극복하기 위한 고도화된 </w:t>
      </w:r>
      <w:proofErr w:type="spellStart"/>
      <w:r w:rsidRPr="001A0443">
        <w:t>전처리</w:t>
      </w:r>
      <w:proofErr w:type="spellEnd"/>
      <w:r w:rsidRPr="001A0443">
        <w:t xml:space="preserve"> 및 학습 로직을 적용했습니다.</w:t>
      </w:r>
    </w:p>
    <w:p w14:paraId="546AF8E4" w14:textId="77777777" w:rsidR="001A0443" w:rsidRPr="001A0443" w:rsidRDefault="001A0443" w:rsidP="001A0443">
      <w:pPr>
        <w:numPr>
          <w:ilvl w:val="0"/>
          <w:numId w:val="2"/>
        </w:numPr>
      </w:pPr>
      <w:r w:rsidRPr="001A0443">
        <w:rPr>
          <w:b/>
          <w:bCs/>
        </w:rPr>
        <w:t xml:space="preserve">U-Net 기반 해부학적 </w:t>
      </w:r>
      <w:proofErr w:type="spellStart"/>
      <w:r w:rsidRPr="001A0443">
        <w:rPr>
          <w:b/>
          <w:bCs/>
        </w:rPr>
        <w:t>크롭</w:t>
      </w:r>
      <w:proofErr w:type="spellEnd"/>
      <w:r w:rsidRPr="001A0443">
        <w:rPr>
          <w:b/>
          <w:bCs/>
        </w:rPr>
        <w:t xml:space="preserve"> (Lung Segmentation)</w:t>
      </w:r>
    </w:p>
    <w:p w14:paraId="26DB18EC" w14:textId="77777777" w:rsidR="001A0443" w:rsidRPr="001A0443" w:rsidRDefault="001A0443" w:rsidP="001A0443">
      <w:pPr>
        <w:numPr>
          <w:ilvl w:val="1"/>
          <w:numId w:val="2"/>
        </w:numPr>
      </w:pPr>
      <w:r w:rsidRPr="001A0443">
        <w:t xml:space="preserve">학습된 U-Net 모델을 사용하여 폐 영역 마스크를 생성하고, 이를 기준으로 주변 불필요 영역을 제거한 뒤 정방형 패딩(Aspect Ratio 유지) 및 리사이즈를 수행합니다. </w:t>
      </w:r>
    </w:p>
    <w:p w14:paraId="3E57E442" w14:textId="77777777" w:rsidR="001A0443" w:rsidRPr="001A0443" w:rsidRDefault="001A0443" w:rsidP="001A0443">
      <w:pPr>
        <w:numPr>
          <w:ilvl w:val="0"/>
          <w:numId w:val="2"/>
        </w:numPr>
      </w:pPr>
      <w:r w:rsidRPr="001A0443">
        <w:rPr>
          <w:b/>
          <w:bCs/>
        </w:rPr>
        <w:t>Contrast Enhancement (CLAHE)</w:t>
      </w:r>
    </w:p>
    <w:p w14:paraId="4CDC9F9A" w14:textId="77777777" w:rsidR="001A0443" w:rsidRPr="001A0443" w:rsidRDefault="001A0443" w:rsidP="001A0443">
      <w:pPr>
        <w:numPr>
          <w:ilvl w:val="1"/>
          <w:numId w:val="2"/>
        </w:numPr>
      </w:pPr>
      <w:r w:rsidRPr="001A0443">
        <w:t xml:space="preserve">의료 영상 특유의 낮은 대비를 보완하기 위해 적응형 히스토그램 </w:t>
      </w:r>
      <w:proofErr w:type="spellStart"/>
      <w:r w:rsidRPr="001A0443">
        <w:t>평활화</w:t>
      </w:r>
      <w:proofErr w:type="spellEnd"/>
      <w:r w:rsidRPr="001A0443">
        <w:t>(CLAHE)를 적용하여 병변의 가시성을 확보했습니다.</w:t>
      </w:r>
    </w:p>
    <w:p w14:paraId="46E3B8CD" w14:textId="77777777" w:rsidR="001A0443" w:rsidRPr="001A0443" w:rsidRDefault="001A0443" w:rsidP="001A0443">
      <w:pPr>
        <w:numPr>
          <w:ilvl w:val="0"/>
          <w:numId w:val="2"/>
        </w:numPr>
      </w:pPr>
      <w:r w:rsidRPr="001A0443">
        <w:rPr>
          <w:b/>
          <w:bCs/>
        </w:rPr>
        <w:t>TXV(</w:t>
      </w:r>
      <w:proofErr w:type="spellStart"/>
      <w:r w:rsidRPr="001A0443">
        <w:rPr>
          <w:b/>
          <w:bCs/>
        </w:rPr>
        <w:t>TorchXRayVision</w:t>
      </w:r>
      <w:proofErr w:type="spellEnd"/>
      <w:r w:rsidRPr="001A0443">
        <w:rPr>
          <w:b/>
          <w:bCs/>
        </w:rPr>
        <w:t>) 스케일링</w:t>
      </w:r>
    </w:p>
    <w:p w14:paraId="293572DB" w14:textId="77777777" w:rsidR="001A0443" w:rsidRPr="001A0443" w:rsidRDefault="001A0443" w:rsidP="001A0443">
      <w:pPr>
        <w:numPr>
          <w:ilvl w:val="1"/>
          <w:numId w:val="2"/>
        </w:numPr>
      </w:pPr>
      <w:r w:rsidRPr="001A0443">
        <w:t>일반적인 정규화 대신 엑스레이 방사선 밀도 분포를 딥러닝 공간에 정확히 매핑하는 공식 스케일링을 도입했습니다.</w:t>
      </w:r>
    </w:p>
    <w:p w14:paraId="281F8DBC" w14:textId="0E28DCE8" w:rsidR="001A0443" w:rsidRPr="001A0443" w:rsidRDefault="001A0443" w:rsidP="001A044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2048.0</m:t>
              </m:r>
            </m:e>
          </m:d>
          <m:r>
            <w:rPr>
              <w:rFonts w:ascii="Cambria Math" w:hAnsi="Cambria Math"/>
            </w:rPr>
            <m:t>-1024.0</m:t>
          </m:r>
        </m:oMath>
      </m:oMathPara>
    </w:p>
    <w:p w14:paraId="1D4D3D39" w14:textId="77777777" w:rsidR="001A0443" w:rsidRPr="001A0443" w:rsidRDefault="001A0443" w:rsidP="001A0443">
      <w:r w:rsidRPr="001A0443">
        <w:pict w14:anchorId="0CC09994">
          <v:rect id="_x0000_i1050" style="width:0;height:1.5pt" o:hralign="center" o:hrstd="t" o:hr="t" fillcolor="#a0a0a0" stroked="f"/>
        </w:pict>
      </w:r>
    </w:p>
    <w:p w14:paraId="61D87BBA" w14:textId="77777777" w:rsidR="001A0443" w:rsidRDefault="001A0443" w:rsidP="001A0443">
      <w:pPr>
        <w:rPr>
          <w:b/>
          <w:bCs/>
        </w:rPr>
      </w:pPr>
    </w:p>
    <w:p w14:paraId="6EE338CA" w14:textId="77777777" w:rsidR="001A0443" w:rsidRDefault="001A0443" w:rsidP="001A0443">
      <w:pPr>
        <w:rPr>
          <w:b/>
          <w:bCs/>
        </w:rPr>
      </w:pPr>
    </w:p>
    <w:p w14:paraId="7BBC1922" w14:textId="77777777" w:rsidR="001A0443" w:rsidRDefault="001A0443" w:rsidP="001A0443">
      <w:pPr>
        <w:rPr>
          <w:b/>
          <w:bCs/>
        </w:rPr>
      </w:pPr>
    </w:p>
    <w:p w14:paraId="4D078B4B" w14:textId="77777777" w:rsidR="001A0443" w:rsidRDefault="001A0443" w:rsidP="001A0443">
      <w:pPr>
        <w:rPr>
          <w:b/>
          <w:bCs/>
        </w:rPr>
      </w:pPr>
    </w:p>
    <w:p w14:paraId="4A54FE2D" w14:textId="77777777" w:rsidR="001A0443" w:rsidRDefault="001A0443" w:rsidP="001A0443">
      <w:pPr>
        <w:rPr>
          <w:b/>
          <w:bCs/>
        </w:rPr>
      </w:pPr>
    </w:p>
    <w:p w14:paraId="7ADDC842" w14:textId="77777777" w:rsidR="001A0443" w:rsidRDefault="001A0443" w:rsidP="001A0443">
      <w:pPr>
        <w:rPr>
          <w:b/>
          <w:bCs/>
        </w:rPr>
      </w:pPr>
    </w:p>
    <w:p w14:paraId="4351A61E" w14:textId="77777777" w:rsidR="001A0443" w:rsidRDefault="001A0443" w:rsidP="001A0443">
      <w:pPr>
        <w:rPr>
          <w:b/>
          <w:bCs/>
        </w:rPr>
      </w:pPr>
    </w:p>
    <w:p w14:paraId="7D4CB391" w14:textId="77777777" w:rsidR="001A0443" w:rsidRDefault="001A0443" w:rsidP="001A0443">
      <w:pPr>
        <w:rPr>
          <w:b/>
          <w:bCs/>
        </w:rPr>
      </w:pPr>
    </w:p>
    <w:p w14:paraId="2A74A12F" w14:textId="77777777" w:rsidR="001A0443" w:rsidRDefault="001A0443" w:rsidP="001A0443">
      <w:pPr>
        <w:rPr>
          <w:b/>
          <w:bCs/>
        </w:rPr>
      </w:pPr>
    </w:p>
    <w:p w14:paraId="703C0A06" w14:textId="77777777" w:rsidR="001A0443" w:rsidRDefault="001A0443" w:rsidP="001A0443">
      <w:pPr>
        <w:rPr>
          <w:b/>
          <w:bCs/>
        </w:rPr>
      </w:pPr>
    </w:p>
    <w:p w14:paraId="645C912E" w14:textId="77777777" w:rsidR="001A0443" w:rsidRDefault="001A0443" w:rsidP="001A0443">
      <w:pPr>
        <w:rPr>
          <w:b/>
          <w:bCs/>
        </w:rPr>
      </w:pPr>
    </w:p>
    <w:p w14:paraId="33B560F4" w14:textId="77777777" w:rsidR="001A0443" w:rsidRDefault="001A0443" w:rsidP="001A0443">
      <w:pPr>
        <w:rPr>
          <w:b/>
          <w:bCs/>
        </w:rPr>
      </w:pPr>
    </w:p>
    <w:p w14:paraId="37328648" w14:textId="4E3A755D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lastRenderedPageBreak/>
        <w:t>3. 모델 발전 과정 (Evolution History)</w:t>
      </w:r>
    </w:p>
    <w:p w14:paraId="28564915" w14:textId="77777777" w:rsidR="001A0443" w:rsidRPr="001A0443" w:rsidRDefault="001A0443" w:rsidP="001A0443">
      <w:proofErr w:type="spellStart"/>
      <w:r w:rsidRPr="001A0443">
        <w:t>SooNet</w:t>
      </w:r>
      <w:proofErr w:type="spellEnd"/>
      <w:r w:rsidRPr="001A0443">
        <w:t>은 초기 범용 모델의 한계를 극복하며 의료 특화 모델로 진화했습니다.</w:t>
      </w:r>
    </w:p>
    <w:p w14:paraId="113E64B4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 xml:space="preserve">Stage 1: Pre-trained </w:t>
      </w:r>
      <w:proofErr w:type="spellStart"/>
      <w:r w:rsidRPr="001A0443">
        <w:rPr>
          <w:b/>
          <w:bCs/>
        </w:rPr>
        <w:t>CheXNet</w:t>
      </w:r>
      <w:proofErr w:type="spellEnd"/>
      <w:r w:rsidRPr="001A0443">
        <w:rPr>
          <w:b/>
          <w:bCs/>
        </w:rPr>
        <w:t xml:space="preserve"> </w:t>
      </w:r>
      <w:proofErr w:type="spellStart"/>
      <w:r w:rsidRPr="001A0443">
        <w:rPr>
          <w:b/>
          <w:bCs/>
        </w:rPr>
        <w:t>적응기</w:t>
      </w:r>
      <w:proofErr w:type="spellEnd"/>
    </w:p>
    <w:p w14:paraId="21A9F81A" w14:textId="77777777" w:rsidR="001A0443" w:rsidRPr="001A0443" w:rsidRDefault="001A0443" w:rsidP="001A0443">
      <w:pPr>
        <w:numPr>
          <w:ilvl w:val="0"/>
          <w:numId w:val="3"/>
        </w:numPr>
      </w:pPr>
      <w:r w:rsidRPr="001A0443">
        <w:rPr>
          <w:b/>
          <w:bCs/>
        </w:rPr>
        <w:t>내용:</w:t>
      </w:r>
      <w:r w:rsidRPr="001A0443">
        <w:t xml:space="preserve"> 기존 </w:t>
      </w:r>
      <w:proofErr w:type="spellStart"/>
      <w:r w:rsidRPr="001A0443">
        <w:t>CheXNet</w:t>
      </w:r>
      <w:proofErr w:type="spellEnd"/>
      <w:r w:rsidRPr="001A0443">
        <w:t xml:space="preserve"> 가중치를 그대로 사용하려 했으나, 프로젝트 타겟 데이터와 </w:t>
      </w:r>
      <w:proofErr w:type="spellStart"/>
      <w:r w:rsidRPr="001A0443">
        <w:t>라벨링</w:t>
      </w:r>
      <w:proofErr w:type="spellEnd"/>
      <w:r w:rsidRPr="001A0443">
        <w:t xml:space="preserve"> 체계가 상이함을 확인했습니다.</w:t>
      </w:r>
    </w:p>
    <w:p w14:paraId="109FC574" w14:textId="77777777" w:rsidR="001A0443" w:rsidRPr="001A0443" w:rsidRDefault="001A0443" w:rsidP="001A0443">
      <w:pPr>
        <w:numPr>
          <w:ilvl w:val="0"/>
          <w:numId w:val="3"/>
        </w:numPr>
      </w:pPr>
      <w:r w:rsidRPr="001A0443">
        <w:rPr>
          <w:b/>
          <w:bCs/>
        </w:rPr>
        <w:t>결과:</w:t>
      </w:r>
      <w:r w:rsidRPr="001A0443">
        <w:t xml:space="preserve"> 가중치 $None$ 상태의 초기 학습은 효율이 매우 낮음을 파악하고 전략을 수정했습니다.</w:t>
      </w:r>
    </w:p>
    <w:p w14:paraId="5C66BBF8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 xml:space="preserve">Stage 2: 데이터 정제 및 </w:t>
      </w:r>
      <w:proofErr w:type="spellStart"/>
      <w:r w:rsidRPr="001A0443">
        <w:rPr>
          <w:b/>
          <w:bCs/>
        </w:rPr>
        <w:t>DenseNet</w:t>
      </w:r>
      <w:proofErr w:type="spellEnd"/>
      <w:r w:rsidRPr="001A0443">
        <w:rPr>
          <w:b/>
          <w:bCs/>
        </w:rPr>
        <w:t xml:space="preserve"> 최적화</w:t>
      </w:r>
    </w:p>
    <w:p w14:paraId="6C460836" w14:textId="77777777" w:rsidR="001A0443" w:rsidRPr="001A0443" w:rsidRDefault="001A0443" w:rsidP="001A0443">
      <w:pPr>
        <w:numPr>
          <w:ilvl w:val="0"/>
          <w:numId w:val="4"/>
        </w:numPr>
      </w:pPr>
      <w:r w:rsidRPr="001A0443">
        <w:rPr>
          <w:b/>
          <w:bCs/>
        </w:rPr>
        <w:t>내용:</w:t>
      </w:r>
      <w:r w:rsidRPr="001A0443">
        <w:t xml:space="preserve"> 데이터 분포 확인 결과 심각한 라벨 불균형을 발견했습니다. 초기 가중치를 $IMAGENET1K\_V1$으로 변경하여 전이 학습(Transfer Learning)을 본격 도입했습니다.</w:t>
      </w:r>
    </w:p>
    <w:p w14:paraId="55B5E7C4" w14:textId="77777777" w:rsidR="001A0443" w:rsidRPr="001A0443" w:rsidRDefault="001A0443" w:rsidP="001A0443">
      <w:pPr>
        <w:numPr>
          <w:ilvl w:val="0"/>
          <w:numId w:val="4"/>
        </w:numPr>
      </w:pPr>
      <w:r w:rsidRPr="001A0443">
        <w:rPr>
          <w:b/>
          <w:bCs/>
        </w:rPr>
        <w:t>개선:</w:t>
      </w:r>
      <w:r w:rsidRPr="001A0443">
        <w:t xml:space="preserve"> 영상 포맷 불일치를 해결하기 위해 사이즈 및 대비 조정을 시작했습니다.</w:t>
      </w:r>
    </w:p>
    <w:p w14:paraId="3E8936A0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Stage 3: 고해상도(448px) &amp; 1채널 커스텀 모델</w:t>
      </w:r>
    </w:p>
    <w:p w14:paraId="31016B99" w14:textId="77777777" w:rsidR="001A0443" w:rsidRDefault="001A0443" w:rsidP="001A0443">
      <w:pPr>
        <w:numPr>
          <w:ilvl w:val="0"/>
          <w:numId w:val="5"/>
        </w:numPr>
      </w:pPr>
      <w:r w:rsidRPr="001A0443">
        <w:rPr>
          <w:b/>
          <w:bCs/>
        </w:rPr>
        <w:t>내용:</w:t>
      </w:r>
      <w:r w:rsidRPr="001A0443">
        <w:t xml:space="preserve"> 3채널의 낭비를 제거하고 1채널 448 해상도로 구조를 변경했습니다. U-Net을 </w:t>
      </w:r>
      <w:proofErr w:type="spellStart"/>
      <w:r w:rsidRPr="001A0443">
        <w:t>전처리</w:t>
      </w:r>
      <w:proofErr w:type="spellEnd"/>
      <w:r w:rsidRPr="001A0443">
        <w:t xml:space="preserve"> 파이프라인에 통합하여 폐 영역에 집중하도록 설계했습니다. </w:t>
      </w:r>
    </w:p>
    <w:p w14:paraId="41DAE78F" w14:textId="77777777" w:rsidR="001A0443" w:rsidRPr="001A0443" w:rsidRDefault="001A0443" w:rsidP="001A0443">
      <w:r w:rsidRPr="001A0443">
        <w:rPr>
          <w:b/>
          <w:bCs/>
        </w:rPr>
        <w:t>Step 4: Ablation Study를 통한 최적 조합 도출</w:t>
      </w:r>
    </w:p>
    <w:p w14:paraId="33C300FB" w14:textId="4B66F2D8" w:rsidR="001A0443" w:rsidRPr="001A0443" w:rsidRDefault="001A0443" w:rsidP="001A0443">
      <w:pPr>
        <w:numPr>
          <w:ilvl w:val="0"/>
          <w:numId w:val="6"/>
        </w:numPr>
        <w:rPr>
          <w:rFonts w:hint="eastAsia"/>
        </w:rPr>
      </w:pPr>
      <w:r w:rsidRPr="001A0443">
        <w:t xml:space="preserve">다양한 조합 실험을 통해 </w:t>
      </w:r>
      <w:r w:rsidRPr="001A0443">
        <w:rPr>
          <w:b/>
          <w:bCs/>
        </w:rPr>
        <w:t>[448 + 1ch + U-Net + TXV]</w:t>
      </w:r>
      <w:r w:rsidRPr="001A0443">
        <w:t xml:space="preserve"> 조합이 해상도의 정밀함과 전처리의 집중력, 그리고 의료 표준 스케일링의 정확도를 모두 확보할 수 있는 최적의 조합임을 확정했습니다.</w:t>
      </w:r>
    </w:p>
    <w:p w14:paraId="1E898D66" w14:textId="77777777" w:rsidR="001A0443" w:rsidRPr="001A0443" w:rsidRDefault="001A0443" w:rsidP="001A0443">
      <w:r w:rsidRPr="001A0443">
        <w:pict w14:anchorId="53D0897F">
          <v:rect id="_x0000_i1051" style="width:0;height:1.5pt" o:hralign="center" o:hrstd="t" o:hr="t" fillcolor="#a0a0a0" stroked="f"/>
        </w:pict>
      </w:r>
    </w:p>
    <w:p w14:paraId="729B87EA" w14:textId="77777777" w:rsidR="001A0443" w:rsidRDefault="001A0443" w:rsidP="001A0443">
      <w:pPr>
        <w:rPr>
          <w:b/>
          <w:bCs/>
        </w:rPr>
      </w:pPr>
    </w:p>
    <w:p w14:paraId="23974F6F" w14:textId="77777777" w:rsidR="001A0443" w:rsidRDefault="001A0443" w:rsidP="001A0443">
      <w:pPr>
        <w:rPr>
          <w:b/>
          <w:bCs/>
        </w:rPr>
      </w:pPr>
    </w:p>
    <w:p w14:paraId="6CFDD3AD" w14:textId="77777777" w:rsidR="001A0443" w:rsidRDefault="001A0443" w:rsidP="001A0443">
      <w:pPr>
        <w:rPr>
          <w:b/>
          <w:bCs/>
        </w:rPr>
      </w:pPr>
    </w:p>
    <w:p w14:paraId="250DC17D" w14:textId="77777777" w:rsidR="001A0443" w:rsidRDefault="001A0443" w:rsidP="001A0443">
      <w:pPr>
        <w:rPr>
          <w:b/>
          <w:bCs/>
        </w:rPr>
      </w:pPr>
    </w:p>
    <w:p w14:paraId="60569CB1" w14:textId="77777777" w:rsidR="001A0443" w:rsidRDefault="001A0443" w:rsidP="001A0443">
      <w:pPr>
        <w:rPr>
          <w:b/>
          <w:bCs/>
        </w:rPr>
      </w:pPr>
    </w:p>
    <w:p w14:paraId="4DBD855B" w14:textId="77777777" w:rsidR="001A0443" w:rsidRDefault="001A0443" w:rsidP="001A0443">
      <w:pPr>
        <w:rPr>
          <w:b/>
          <w:bCs/>
        </w:rPr>
      </w:pPr>
    </w:p>
    <w:p w14:paraId="1D409F67" w14:textId="77777777" w:rsidR="001A0443" w:rsidRDefault="001A0443" w:rsidP="001A0443">
      <w:pPr>
        <w:rPr>
          <w:b/>
          <w:bCs/>
        </w:rPr>
      </w:pPr>
    </w:p>
    <w:p w14:paraId="7A43342E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lastRenderedPageBreak/>
        <w:t>[추가 섹션: Ablation Study - 성능 최적화 분석]</w:t>
      </w:r>
    </w:p>
    <w:p w14:paraId="7F35D366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1. 실험 개요</w:t>
      </w:r>
    </w:p>
    <w:p w14:paraId="4EFBF8A6" w14:textId="77777777" w:rsidR="001A0443" w:rsidRPr="001A0443" w:rsidRDefault="001A0443" w:rsidP="001A0443">
      <w:proofErr w:type="spellStart"/>
      <w:r w:rsidRPr="001A0443">
        <w:t>SooNet</w:t>
      </w:r>
      <w:proofErr w:type="spellEnd"/>
      <w:r w:rsidRPr="001A0443">
        <w:t xml:space="preserve">의 최종 성능을 달성하기 위해 주요 변수(Input Size, Channel, Preprocessing, Normalization)를 독립적으로 변화시키며 성능 변화를 관찰했습니다. 모든 실험은 MIMIC-CXR 데이터셋에서 30,000장을 </w:t>
      </w:r>
      <w:proofErr w:type="spellStart"/>
      <w:r w:rsidRPr="001A0443">
        <w:t>샘플링하여</w:t>
      </w:r>
      <w:proofErr w:type="spellEnd"/>
      <w:r w:rsidRPr="001A0443">
        <w:t xml:space="preserve"> 5 Epoch 동안 수행되었습니다.</w:t>
      </w:r>
    </w:p>
    <w:p w14:paraId="337ED73D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2. 변수별 성능 비교 결과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2"/>
        <w:gridCol w:w="574"/>
        <w:gridCol w:w="459"/>
        <w:gridCol w:w="1179"/>
        <w:gridCol w:w="1107"/>
        <w:gridCol w:w="1814"/>
        <w:gridCol w:w="3241"/>
      </w:tblGrid>
      <w:tr w:rsidR="001A0443" w:rsidRPr="001A0443" w14:paraId="54A62FF2" w14:textId="77777777" w:rsidTr="001A0443">
        <w:tc>
          <w:tcPr>
            <w:tcW w:w="0" w:type="auto"/>
            <w:hideMark/>
          </w:tcPr>
          <w:p w14:paraId="24141E5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Case</w:t>
            </w:r>
          </w:p>
        </w:tc>
        <w:tc>
          <w:tcPr>
            <w:tcW w:w="0" w:type="auto"/>
            <w:hideMark/>
          </w:tcPr>
          <w:p w14:paraId="32DBFD7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Size</w:t>
            </w:r>
          </w:p>
        </w:tc>
        <w:tc>
          <w:tcPr>
            <w:tcW w:w="0" w:type="auto"/>
            <w:hideMark/>
          </w:tcPr>
          <w:p w14:paraId="3C988C1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Ch</w:t>
            </w:r>
          </w:p>
        </w:tc>
        <w:tc>
          <w:tcPr>
            <w:tcW w:w="0" w:type="auto"/>
            <w:hideMark/>
          </w:tcPr>
          <w:p w14:paraId="4343F6F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Pre-process</w:t>
            </w:r>
          </w:p>
        </w:tc>
        <w:tc>
          <w:tcPr>
            <w:tcW w:w="0" w:type="auto"/>
            <w:hideMark/>
          </w:tcPr>
          <w:p w14:paraId="216772E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Norm</w:t>
            </w:r>
          </w:p>
        </w:tc>
        <w:tc>
          <w:tcPr>
            <w:tcW w:w="0" w:type="auto"/>
            <w:hideMark/>
          </w:tcPr>
          <w:p w14:paraId="18AFA85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Peak AUROC (Epoch)</w:t>
            </w:r>
          </w:p>
        </w:tc>
        <w:tc>
          <w:tcPr>
            <w:tcW w:w="0" w:type="auto"/>
            <w:hideMark/>
          </w:tcPr>
          <w:p w14:paraId="25DAC437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특징 및 분석</w:t>
            </w:r>
          </w:p>
        </w:tc>
      </w:tr>
      <w:tr w:rsidR="001A0443" w:rsidRPr="001A0443" w14:paraId="60EA1284" w14:textId="77777777" w:rsidTr="001A0443">
        <w:tc>
          <w:tcPr>
            <w:tcW w:w="0" w:type="auto"/>
            <w:hideMark/>
          </w:tcPr>
          <w:p w14:paraId="068A391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FBC3F6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73DA3B4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620BDE1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0121254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6FA0B62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0.7436 (E5)</w:t>
            </w:r>
          </w:p>
        </w:tc>
        <w:tc>
          <w:tcPr>
            <w:tcW w:w="0" w:type="auto"/>
            <w:hideMark/>
          </w:tcPr>
          <w:p w14:paraId="0379562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가장 기본적인 베이스라인 성능</w:t>
            </w:r>
          </w:p>
        </w:tc>
      </w:tr>
      <w:tr w:rsidR="001A0443" w:rsidRPr="001A0443" w14:paraId="56DEC715" w14:textId="77777777" w:rsidTr="001A0443">
        <w:tc>
          <w:tcPr>
            <w:tcW w:w="0" w:type="auto"/>
            <w:hideMark/>
          </w:tcPr>
          <w:p w14:paraId="0ED54CB0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7EBC3A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448</w:t>
            </w:r>
          </w:p>
        </w:tc>
        <w:tc>
          <w:tcPr>
            <w:tcW w:w="0" w:type="auto"/>
            <w:hideMark/>
          </w:tcPr>
          <w:p w14:paraId="1ABD644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EBC379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45AD0F6B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1B35500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0.7522 (E3)</w:t>
            </w:r>
          </w:p>
        </w:tc>
        <w:tc>
          <w:tcPr>
            <w:tcW w:w="0" w:type="auto"/>
            <w:hideMark/>
          </w:tcPr>
          <w:p w14:paraId="674B829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고해상도가 특징 추출에 유리함을 입증</w:t>
            </w:r>
          </w:p>
        </w:tc>
      </w:tr>
      <w:tr w:rsidR="001A0443" w:rsidRPr="001A0443" w14:paraId="0DF276C3" w14:textId="77777777" w:rsidTr="001A0443">
        <w:tc>
          <w:tcPr>
            <w:tcW w:w="0" w:type="auto"/>
            <w:hideMark/>
          </w:tcPr>
          <w:p w14:paraId="3B8848B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5B923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206199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F113B6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4321C8E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0225D709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0.7500 (E3)</w:t>
            </w:r>
          </w:p>
        </w:tc>
        <w:tc>
          <w:tcPr>
            <w:tcW w:w="0" w:type="auto"/>
            <w:hideMark/>
          </w:tcPr>
          <w:p w14:paraId="00B72AD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1채널 효율성이 3채널과 대등하거나 우세</w:t>
            </w:r>
          </w:p>
        </w:tc>
      </w:tr>
      <w:tr w:rsidR="001A0443" w:rsidRPr="001A0443" w14:paraId="04C3EE0C" w14:textId="77777777" w:rsidTr="001A0443">
        <w:tc>
          <w:tcPr>
            <w:tcW w:w="0" w:type="auto"/>
            <w:hideMark/>
          </w:tcPr>
          <w:p w14:paraId="29C2D15B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1E6517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6BCFA06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74AC59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2A8B616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TXV</w:t>
            </w:r>
          </w:p>
        </w:tc>
        <w:tc>
          <w:tcPr>
            <w:tcW w:w="0" w:type="auto"/>
            <w:hideMark/>
          </w:tcPr>
          <w:p w14:paraId="4024E96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0.7370 (E3)</w:t>
            </w:r>
          </w:p>
        </w:tc>
        <w:tc>
          <w:tcPr>
            <w:tcW w:w="0" w:type="auto"/>
            <w:hideMark/>
          </w:tcPr>
          <w:p w14:paraId="631A588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초기 수렴 속도는 낮으나 의료 특화 지표</w:t>
            </w:r>
          </w:p>
        </w:tc>
      </w:tr>
      <w:tr w:rsidR="001A0443" w:rsidRPr="001A0443" w14:paraId="636882D8" w14:textId="77777777" w:rsidTr="001A0443">
        <w:tc>
          <w:tcPr>
            <w:tcW w:w="0" w:type="auto"/>
            <w:hideMark/>
          </w:tcPr>
          <w:p w14:paraId="6B8FE72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AA37DC4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D1C7D7A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0690C8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False</w:t>
            </w:r>
          </w:p>
        </w:tc>
        <w:tc>
          <w:tcPr>
            <w:tcW w:w="0" w:type="auto"/>
            <w:hideMark/>
          </w:tcPr>
          <w:p w14:paraId="5BED0BD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FED1ADE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0.7391 (E3)</w:t>
            </w:r>
          </w:p>
        </w:tc>
        <w:tc>
          <w:tcPr>
            <w:tcW w:w="0" w:type="auto"/>
            <w:hideMark/>
          </w:tcPr>
          <w:p w14:paraId="362C7A9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정규화 부재 시 성능 편차 발생 가능성</w:t>
            </w:r>
          </w:p>
        </w:tc>
      </w:tr>
      <w:tr w:rsidR="001A0443" w:rsidRPr="001A0443" w14:paraId="1914DEE5" w14:textId="77777777" w:rsidTr="001A0443">
        <w:tc>
          <w:tcPr>
            <w:tcW w:w="0" w:type="auto"/>
            <w:hideMark/>
          </w:tcPr>
          <w:p w14:paraId="3B707FF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5E93AD5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224</w:t>
            </w:r>
          </w:p>
        </w:tc>
        <w:tc>
          <w:tcPr>
            <w:tcW w:w="0" w:type="auto"/>
            <w:hideMark/>
          </w:tcPr>
          <w:p w14:paraId="3F82E801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C0B340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74D88759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ImageNet</w:t>
            </w:r>
          </w:p>
        </w:tc>
        <w:tc>
          <w:tcPr>
            <w:tcW w:w="0" w:type="auto"/>
            <w:hideMark/>
          </w:tcPr>
          <w:p w14:paraId="31CD5D1D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0.7511 (E3)</w:t>
            </w:r>
          </w:p>
        </w:tc>
        <w:tc>
          <w:tcPr>
            <w:tcW w:w="0" w:type="auto"/>
            <w:hideMark/>
          </w:tcPr>
          <w:p w14:paraId="2E79FE1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U-Net 전처리가 초기 성능을 대폭 견인</w:t>
            </w:r>
          </w:p>
        </w:tc>
      </w:tr>
      <w:tr w:rsidR="001A0443" w:rsidRPr="001A0443" w14:paraId="0CF7D3BE" w14:textId="77777777" w:rsidTr="001A0443">
        <w:tc>
          <w:tcPr>
            <w:tcW w:w="0" w:type="auto"/>
            <w:hideMark/>
          </w:tcPr>
          <w:p w14:paraId="50B7AF50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1CD6BC7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448</w:t>
            </w:r>
          </w:p>
        </w:tc>
        <w:tc>
          <w:tcPr>
            <w:tcW w:w="0" w:type="auto"/>
            <w:hideMark/>
          </w:tcPr>
          <w:p w14:paraId="30AC715C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2859582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True</w:t>
            </w:r>
          </w:p>
        </w:tc>
        <w:tc>
          <w:tcPr>
            <w:tcW w:w="0" w:type="auto"/>
            <w:hideMark/>
          </w:tcPr>
          <w:p w14:paraId="39C59A2F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TXV</w:t>
            </w:r>
          </w:p>
        </w:tc>
        <w:tc>
          <w:tcPr>
            <w:tcW w:w="0" w:type="auto"/>
            <w:hideMark/>
          </w:tcPr>
          <w:p w14:paraId="6CB8BD83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i/>
                <w:iCs/>
                <w:sz w:val="20"/>
                <w:szCs w:val="22"/>
              </w:rPr>
              <w:t>(TBD)</w:t>
            </w:r>
          </w:p>
        </w:tc>
        <w:tc>
          <w:tcPr>
            <w:tcW w:w="0" w:type="auto"/>
            <w:hideMark/>
          </w:tcPr>
          <w:p w14:paraId="064B2C86" w14:textId="77777777" w:rsidR="001A0443" w:rsidRPr="001A0443" w:rsidRDefault="001A0443" w:rsidP="001A0443">
            <w:pPr>
              <w:spacing w:after="160"/>
              <w:jc w:val="center"/>
              <w:rPr>
                <w:sz w:val="20"/>
                <w:szCs w:val="22"/>
              </w:rPr>
            </w:pPr>
            <w:r w:rsidRPr="001A0443">
              <w:rPr>
                <w:sz w:val="20"/>
                <w:szCs w:val="22"/>
              </w:rPr>
              <w:t>[</w:t>
            </w:r>
            <w:proofErr w:type="spellStart"/>
            <w:r w:rsidRPr="001A0443">
              <w:rPr>
                <w:sz w:val="20"/>
                <w:szCs w:val="22"/>
              </w:rPr>
              <w:t>SooNet</w:t>
            </w:r>
            <w:proofErr w:type="spellEnd"/>
            <w:r w:rsidRPr="001A0443">
              <w:rPr>
                <w:sz w:val="20"/>
                <w:szCs w:val="22"/>
              </w:rPr>
              <w:t xml:space="preserve"> 최종 설정] 성능 기대치 최고</w:t>
            </w:r>
          </w:p>
        </w:tc>
      </w:tr>
    </w:tbl>
    <w:p w14:paraId="1A82E94E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pict w14:anchorId="2E25C6AA">
          <v:rect id="_x0000_i1063" style="width:0;height:1.5pt" o:hralign="center" o:hrstd="t" o:hr="t" fillcolor="#a0a0a0" stroked="f"/>
        </w:pict>
      </w:r>
    </w:p>
    <w:p w14:paraId="2B3D218A" w14:textId="0F1A4145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3. 주요 인사이트 (Insight)</w:t>
      </w:r>
    </w:p>
    <w:p w14:paraId="633C7A8E" w14:textId="77777777" w:rsidR="001A0443" w:rsidRDefault="001A0443" w:rsidP="001A0443">
      <w:pPr>
        <w:numPr>
          <w:ilvl w:val="0"/>
          <w:numId w:val="7"/>
        </w:numPr>
      </w:pPr>
      <w:r w:rsidRPr="001A0443">
        <w:t>해상도의 승리 (Size 224 vs 448): 단순히 해상도를 448로 높이는 것만으로도 베이스라인 대비 약 0.01 AUROC 상승을 확인했습니다. 이는 미세한 병변 포착에 해상도가 결정적임을 보여줍니다.</w:t>
      </w:r>
    </w:p>
    <w:p w14:paraId="3715047A" w14:textId="77777777" w:rsidR="001A0443" w:rsidRPr="001A0443" w:rsidRDefault="001A0443" w:rsidP="001A0443">
      <w:pPr>
        <w:ind w:left="720"/>
        <w:rPr>
          <w:rFonts w:hint="eastAsia"/>
        </w:rPr>
      </w:pPr>
    </w:p>
    <w:p w14:paraId="2236881B" w14:textId="77777777" w:rsidR="001A0443" w:rsidRPr="001A0443" w:rsidRDefault="001A0443" w:rsidP="001A0443">
      <w:pPr>
        <w:numPr>
          <w:ilvl w:val="0"/>
          <w:numId w:val="7"/>
        </w:numPr>
      </w:pPr>
      <w:r w:rsidRPr="001A0443">
        <w:t xml:space="preserve">전처리의 효율성 (U-Net Preprocessing): U-Net </w:t>
      </w:r>
      <w:proofErr w:type="spellStart"/>
      <w:r w:rsidRPr="001A0443">
        <w:t>크롭을</w:t>
      </w:r>
      <w:proofErr w:type="spellEnd"/>
      <w:r w:rsidRPr="001A0443">
        <w:t xml:space="preserve"> 적용했을 때 첫 번째 </w:t>
      </w:r>
      <w:proofErr w:type="spellStart"/>
      <w:r w:rsidRPr="001A0443">
        <w:t>에폭부터</w:t>
      </w:r>
      <w:proofErr w:type="spellEnd"/>
      <w:r w:rsidRPr="001A0443">
        <w:t xml:space="preserve"> 0.7445라는 높은 점수로 시작했습니다. 이는 모델이 배경 소음(Background Noise)을 제거하고 폐 영역에 집중하는 것이 학습 효율에 지대한 영향을 미침을 </w:t>
      </w:r>
      <w:r w:rsidRPr="001A0443">
        <w:lastRenderedPageBreak/>
        <w:t>입증합니다.</w:t>
      </w:r>
    </w:p>
    <w:p w14:paraId="21104A94" w14:textId="77777777" w:rsidR="001A0443" w:rsidRPr="001A0443" w:rsidRDefault="001A0443" w:rsidP="001A0443">
      <w:pPr>
        <w:numPr>
          <w:ilvl w:val="0"/>
          <w:numId w:val="7"/>
        </w:numPr>
        <w:rPr>
          <w:b/>
          <w:bCs/>
        </w:rPr>
      </w:pPr>
      <w:r w:rsidRPr="001A0443">
        <w:t>채널 최적화: 3채널(RGB)을 1채널(Grayscale)로 변경해도 성능 저하가 거의 없거나 오히려 소폭 상승했습니다. 이는 엑스레이의 특성에 맞는 1채널 모델이 연산 효율과 성능을 동시에 잡을 수 있는 '스마트한 전략'임을 시사합니다.</w:t>
      </w:r>
    </w:p>
    <w:p w14:paraId="5C7C7388" w14:textId="77777777" w:rsidR="001A0443" w:rsidRPr="001A0443" w:rsidRDefault="001A0443" w:rsidP="001A0443">
      <w:pPr>
        <w:rPr>
          <w:rFonts w:hint="eastAsia"/>
          <w:b/>
          <w:bCs/>
        </w:rPr>
      </w:pPr>
    </w:p>
    <w:p w14:paraId="1E023A1A" w14:textId="3D3B0BCD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4. 성능 지표 변화 및 벤치마크</w:t>
      </w:r>
    </w:p>
    <w:p w14:paraId="567BCC30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[성능 변화 요약표]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92"/>
        <w:gridCol w:w="2229"/>
        <w:gridCol w:w="2538"/>
        <w:gridCol w:w="1976"/>
      </w:tblGrid>
      <w:tr w:rsidR="001A0443" w:rsidRPr="001A0443" w14:paraId="69228BF2" w14:textId="77777777" w:rsidTr="001A0443">
        <w:tc>
          <w:tcPr>
            <w:tcW w:w="0" w:type="auto"/>
            <w:hideMark/>
          </w:tcPr>
          <w:p w14:paraId="665537FC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구분</w:t>
            </w:r>
          </w:p>
        </w:tc>
        <w:tc>
          <w:tcPr>
            <w:tcW w:w="0" w:type="auto"/>
            <w:hideMark/>
          </w:tcPr>
          <w:p w14:paraId="6E51A39F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1st Train (Baseline)</w:t>
            </w:r>
          </w:p>
        </w:tc>
        <w:tc>
          <w:tcPr>
            <w:tcW w:w="0" w:type="auto"/>
            <w:hideMark/>
          </w:tcPr>
          <w:p w14:paraId="4CFF0C3D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2nd Train (Optimized)</w:t>
            </w:r>
          </w:p>
        </w:tc>
        <w:tc>
          <w:tcPr>
            <w:tcW w:w="0" w:type="auto"/>
            <w:hideMark/>
          </w:tcPr>
          <w:p w14:paraId="6F855534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비고</w:t>
            </w:r>
          </w:p>
        </w:tc>
      </w:tr>
      <w:tr w:rsidR="001A0443" w:rsidRPr="001A0443" w14:paraId="4F974AE1" w14:textId="77777777" w:rsidTr="001A0443">
        <w:tc>
          <w:tcPr>
            <w:tcW w:w="0" w:type="auto"/>
            <w:hideMark/>
          </w:tcPr>
          <w:p w14:paraId="6D5FBE05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Input Size</w:t>
            </w:r>
          </w:p>
        </w:tc>
        <w:tc>
          <w:tcPr>
            <w:tcW w:w="0" w:type="auto"/>
            <w:hideMark/>
          </w:tcPr>
          <w:p w14:paraId="0D09B05E" w14:textId="77777777" w:rsidR="001A0443" w:rsidRPr="001A0443" w:rsidRDefault="001A0443" w:rsidP="001A0443">
            <w:pPr>
              <w:spacing w:after="160"/>
            </w:pPr>
            <w:r w:rsidRPr="001A0443">
              <w:t>224 x 224 (3ch)</w:t>
            </w:r>
          </w:p>
        </w:tc>
        <w:tc>
          <w:tcPr>
            <w:tcW w:w="0" w:type="auto"/>
            <w:hideMark/>
          </w:tcPr>
          <w:p w14:paraId="47BFC503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448 x 448 (1ch)</w:t>
            </w:r>
          </w:p>
        </w:tc>
        <w:tc>
          <w:tcPr>
            <w:tcW w:w="0" w:type="auto"/>
            <w:hideMark/>
          </w:tcPr>
          <w:p w14:paraId="22F5ED24" w14:textId="77777777" w:rsidR="001A0443" w:rsidRPr="001A0443" w:rsidRDefault="001A0443" w:rsidP="001A0443">
            <w:pPr>
              <w:spacing w:after="160"/>
            </w:pPr>
            <w:r w:rsidRPr="001A0443">
              <w:t>해상도 증대</w:t>
            </w:r>
          </w:p>
        </w:tc>
      </w:tr>
      <w:tr w:rsidR="001A0443" w:rsidRPr="001A0443" w14:paraId="5687DDBB" w14:textId="77777777" w:rsidTr="001A0443">
        <w:tc>
          <w:tcPr>
            <w:tcW w:w="0" w:type="auto"/>
            <w:hideMark/>
          </w:tcPr>
          <w:p w14:paraId="7A207A8B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Preprocess</w:t>
            </w:r>
          </w:p>
        </w:tc>
        <w:tc>
          <w:tcPr>
            <w:tcW w:w="0" w:type="auto"/>
            <w:hideMark/>
          </w:tcPr>
          <w:p w14:paraId="4B0A1A69" w14:textId="77777777" w:rsidR="001A0443" w:rsidRPr="001A0443" w:rsidRDefault="001A0443" w:rsidP="001A0443">
            <w:pPr>
              <w:spacing w:after="160"/>
            </w:pPr>
            <w:r w:rsidRPr="001A0443">
              <w:t>Basic Resize</w:t>
            </w:r>
          </w:p>
        </w:tc>
        <w:tc>
          <w:tcPr>
            <w:tcW w:w="0" w:type="auto"/>
            <w:hideMark/>
          </w:tcPr>
          <w:p w14:paraId="5DA407FB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U-Net Crop + CLAHE</w:t>
            </w:r>
          </w:p>
        </w:tc>
        <w:tc>
          <w:tcPr>
            <w:tcW w:w="0" w:type="auto"/>
            <w:hideMark/>
          </w:tcPr>
          <w:p w14:paraId="78D32037" w14:textId="77777777" w:rsidR="001A0443" w:rsidRPr="001A0443" w:rsidRDefault="001A0443" w:rsidP="001A0443">
            <w:pPr>
              <w:spacing w:after="160"/>
            </w:pPr>
            <w:r w:rsidRPr="001A0443">
              <w:t>해부학적 집중</w:t>
            </w:r>
          </w:p>
        </w:tc>
      </w:tr>
      <w:tr w:rsidR="001A0443" w:rsidRPr="001A0443" w14:paraId="077C7073" w14:textId="77777777" w:rsidTr="001A0443">
        <w:tc>
          <w:tcPr>
            <w:tcW w:w="0" w:type="auto"/>
            <w:hideMark/>
          </w:tcPr>
          <w:p w14:paraId="35524399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Scaling</w:t>
            </w:r>
          </w:p>
        </w:tc>
        <w:tc>
          <w:tcPr>
            <w:tcW w:w="0" w:type="auto"/>
            <w:hideMark/>
          </w:tcPr>
          <w:p w14:paraId="2FF8174E" w14:textId="77777777" w:rsidR="001A0443" w:rsidRPr="001A0443" w:rsidRDefault="001A0443" w:rsidP="001A0443">
            <w:pPr>
              <w:spacing w:after="160"/>
            </w:pPr>
            <w:r w:rsidRPr="001A0443">
              <w:t>ImageNet Norm</w:t>
            </w:r>
          </w:p>
        </w:tc>
        <w:tc>
          <w:tcPr>
            <w:tcW w:w="0" w:type="auto"/>
            <w:hideMark/>
          </w:tcPr>
          <w:p w14:paraId="5BA2D331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TXV Scaling</w:t>
            </w:r>
          </w:p>
        </w:tc>
        <w:tc>
          <w:tcPr>
            <w:tcW w:w="0" w:type="auto"/>
            <w:hideMark/>
          </w:tcPr>
          <w:p w14:paraId="108CE010" w14:textId="77777777" w:rsidR="001A0443" w:rsidRPr="001A0443" w:rsidRDefault="001A0443" w:rsidP="001A0443">
            <w:pPr>
              <w:spacing w:after="160"/>
            </w:pPr>
            <w:r w:rsidRPr="001A0443">
              <w:t>방사선 밀도 반영</w:t>
            </w:r>
          </w:p>
        </w:tc>
      </w:tr>
      <w:tr w:rsidR="001A0443" w:rsidRPr="001A0443" w14:paraId="0FD3BF8E" w14:textId="77777777" w:rsidTr="001A0443">
        <w:tc>
          <w:tcPr>
            <w:tcW w:w="0" w:type="auto"/>
            <w:hideMark/>
          </w:tcPr>
          <w:p w14:paraId="4BF2ACD1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Val AUROC</w:t>
            </w:r>
          </w:p>
        </w:tc>
        <w:tc>
          <w:tcPr>
            <w:tcW w:w="0" w:type="auto"/>
            <w:hideMark/>
          </w:tcPr>
          <w:p w14:paraId="37DC9AE1" w14:textId="77777777" w:rsidR="001A0443" w:rsidRPr="001A0443" w:rsidRDefault="001A0443" w:rsidP="001A0443">
            <w:pPr>
              <w:spacing w:after="160"/>
            </w:pPr>
            <w:r w:rsidRPr="001A0443">
              <w:t>0.8061</w:t>
            </w:r>
          </w:p>
        </w:tc>
        <w:tc>
          <w:tcPr>
            <w:tcW w:w="0" w:type="auto"/>
            <w:hideMark/>
          </w:tcPr>
          <w:p w14:paraId="252E721F" w14:textId="77777777" w:rsidR="001A0443" w:rsidRPr="001A0443" w:rsidRDefault="001A0443" w:rsidP="001A0443">
            <w:pPr>
              <w:spacing w:after="160"/>
            </w:pPr>
            <w:r w:rsidRPr="001A0443">
              <w:rPr>
                <w:b/>
                <w:bCs/>
              </w:rPr>
              <w:t>0.8094</w:t>
            </w:r>
          </w:p>
        </w:tc>
        <w:tc>
          <w:tcPr>
            <w:tcW w:w="0" w:type="auto"/>
            <w:hideMark/>
          </w:tcPr>
          <w:p w14:paraId="01DCD493" w14:textId="77777777" w:rsidR="001A0443" w:rsidRPr="001A0443" w:rsidRDefault="001A0443" w:rsidP="001A0443">
            <w:pPr>
              <w:spacing w:after="160"/>
            </w:pPr>
            <w:r w:rsidRPr="001A0443">
              <w:t>안정적 상승</w:t>
            </w:r>
          </w:p>
        </w:tc>
      </w:tr>
    </w:tbl>
    <w:p w14:paraId="49686E40" w14:textId="77777777" w:rsidR="001A0443" w:rsidRPr="001A0443" w:rsidRDefault="001A0443" w:rsidP="001A0443">
      <w:r w:rsidRPr="001A0443">
        <w:rPr>
          <w:b/>
          <w:bCs/>
        </w:rPr>
        <w:t>[그래프 삽입 예정 공간: Epoch별 AUROC 및 Loss 변화 추이]</w:t>
      </w:r>
    </w:p>
    <w:p w14:paraId="44D747C6" w14:textId="39F35A36" w:rsidR="001A0443" w:rsidRDefault="001A0443" w:rsidP="001A0443">
      <w:pPr>
        <w:rPr>
          <w:i/>
          <w:iCs/>
        </w:rPr>
      </w:pPr>
      <w:r w:rsidRPr="001A0443">
        <w:rPr>
          <w:i/>
          <w:iCs/>
        </w:rPr>
        <w:t xml:space="preserve">(여기에 </w:t>
      </w:r>
      <w:proofErr w:type="spellStart"/>
      <w:r w:rsidRPr="001A0443">
        <w:rPr>
          <w:i/>
          <w:iCs/>
        </w:rPr>
        <w:t>Tensorboard</w:t>
      </w:r>
      <w:proofErr w:type="spellEnd"/>
      <w:r w:rsidRPr="001A0443">
        <w:rPr>
          <w:i/>
          <w:iCs/>
        </w:rPr>
        <w:t xml:space="preserve"> 로그 또는 Matplotlib 그래프를 삽입하여 모델의 수렴 과정을 </w:t>
      </w:r>
      <w:proofErr w:type="spellStart"/>
      <w:r w:rsidRPr="001A0443">
        <w:rPr>
          <w:i/>
          <w:iCs/>
        </w:rPr>
        <w:t>시각화합니다</w:t>
      </w:r>
      <w:proofErr w:type="spellEnd"/>
      <w:r w:rsidRPr="001A0443">
        <w:rPr>
          <w:i/>
          <w:iCs/>
        </w:rPr>
        <w:t>.)</w:t>
      </w:r>
    </w:p>
    <w:p w14:paraId="3D39F958" w14:textId="77777777" w:rsidR="001A0443" w:rsidRPr="001A0443" w:rsidRDefault="001A0443" w:rsidP="001A0443">
      <w:pPr>
        <w:rPr>
          <w:rFonts w:hint="eastAsia"/>
        </w:rPr>
      </w:pPr>
    </w:p>
    <w:p w14:paraId="1304081F" w14:textId="77777777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t>[최종 테스트 결과: MIMIC-CXR Cross Test]</w:t>
      </w:r>
    </w:p>
    <w:p w14:paraId="1CB83A25" w14:textId="77777777" w:rsidR="001A0443" w:rsidRPr="001A0443" w:rsidRDefault="001A0443" w:rsidP="001A0443">
      <w:r w:rsidRPr="001A0443">
        <w:t xml:space="preserve">MIMIC 데이터셋을 통한 교차 검증 결과, </w:t>
      </w:r>
      <w:r w:rsidRPr="001A0443">
        <w:rPr>
          <w:b/>
          <w:bCs/>
        </w:rPr>
        <w:t>Macro AUROC 0.7384</w:t>
      </w:r>
      <w:r w:rsidRPr="001A0443">
        <w:t>를 기록하며 외부 데이터에 대한 일반화 가능성을 확인했습니다.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861"/>
        <w:gridCol w:w="1015"/>
      </w:tblGrid>
      <w:tr w:rsidR="001A0443" w:rsidRPr="001A0443" w14:paraId="1BA32B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6FB6" w14:textId="77777777" w:rsidR="001A0443" w:rsidRPr="001A0443" w:rsidRDefault="001A0443" w:rsidP="001A0443">
            <w:r w:rsidRPr="001A0443">
              <w:rPr>
                <w:b/>
                <w:bCs/>
              </w:rPr>
              <w:t>주요 질환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983E5" w14:textId="77777777" w:rsidR="001A0443" w:rsidRPr="001A0443" w:rsidRDefault="001A0443" w:rsidP="001A0443">
            <w:r w:rsidRPr="001A0443">
              <w:rPr>
                <w:b/>
                <w:bCs/>
              </w:rPr>
              <w:t>AUROC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9572" w14:textId="77777777" w:rsidR="001A0443" w:rsidRPr="001A0443" w:rsidRDefault="001A0443" w:rsidP="001A0443">
            <w:r w:rsidRPr="001A0443">
              <w:rPr>
                <w:b/>
                <w:bCs/>
              </w:rPr>
              <w:t>F1-Score</w:t>
            </w:r>
          </w:p>
        </w:tc>
      </w:tr>
      <w:tr w:rsidR="001A0443" w:rsidRPr="001A0443" w14:paraId="54DE4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BDEC" w14:textId="77777777" w:rsidR="001A0443" w:rsidRPr="001A0443" w:rsidRDefault="001A0443" w:rsidP="001A0443">
            <w:r w:rsidRPr="001A0443">
              <w:rPr>
                <w:b/>
                <w:bCs/>
              </w:rPr>
              <w:t>Pleural Effusion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7E572" w14:textId="77777777" w:rsidR="001A0443" w:rsidRPr="001A0443" w:rsidRDefault="001A0443" w:rsidP="001A0443">
            <w:r w:rsidRPr="001A0443">
              <w:t>0.8904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A10AB" w14:textId="77777777" w:rsidR="001A0443" w:rsidRPr="001A0443" w:rsidRDefault="001A0443" w:rsidP="001A0443">
            <w:r w:rsidRPr="001A0443">
              <w:t>0.7605</w:t>
            </w:r>
          </w:p>
        </w:tc>
      </w:tr>
      <w:tr w:rsidR="001A0443" w:rsidRPr="001A0443" w14:paraId="37333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0D3A6" w14:textId="77777777" w:rsidR="001A0443" w:rsidRPr="001A0443" w:rsidRDefault="001A0443" w:rsidP="001A0443">
            <w:r w:rsidRPr="001A0443">
              <w:rPr>
                <w:b/>
                <w:bCs/>
              </w:rPr>
              <w:t>Pneumothorax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7AB1" w14:textId="77777777" w:rsidR="001A0443" w:rsidRPr="001A0443" w:rsidRDefault="001A0443" w:rsidP="001A0443">
            <w:r w:rsidRPr="001A0443">
              <w:t>0.8818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3CE04" w14:textId="77777777" w:rsidR="001A0443" w:rsidRPr="001A0443" w:rsidRDefault="001A0443" w:rsidP="001A0443">
            <w:r w:rsidRPr="001A0443">
              <w:t>0.5385</w:t>
            </w:r>
          </w:p>
        </w:tc>
      </w:tr>
      <w:tr w:rsidR="001A0443" w:rsidRPr="001A0443" w14:paraId="25DB8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DDE77" w14:textId="77777777" w:rsidR="001A0443" w:rsidRPr="001A0443" w:rsidRDefault="001A0443" w:rsidP="001A0443">
            <w:r w:rsidRPr="001A0443">
              <w:rPr>
                <w:b/>
                <w:bCs/>
              </w:rPr>
              <w:t>Support 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61BB" w14:textId="77777777" w:rsidR="001A0443" w:rsidRPr="001A0443" w:rsidRDefault="001A0443" w:rsidP="001A0443">
            <w:r w:rsidRPr="001A0443">
              <w:t>0.8524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E2F5B" w14:textId="77777777" w:rsidR="001A0443" w:rsidRPr="001A0443" w:rsidRDefault="001A0443" w:rsidP="001A0443">
            <w:r w:rsidRPr="001A0443">
              <w:t>0.7905</w:t>
            </w:r>
          </w:p>
        </w:tc>
      </w:tr>
      <w:tr w:rsidR="001A0443" w:rsidRPr="001A0443" w14:paraId="32768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AC716" w14:textId="77777777" w:rsidR="001A0443" w:rsidRPr="001A0443" w:rsidRDefault="001A0443" w:rsidP="001A0443">
            <w:r w:rsidRPr="001A0443">
              <w:rPr>
                <w:b/>
                <w:bCs/>
              </w:rPr>
              <w:t>Edema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497A5" w14:textId="77777777" w:rsidR="001A0443" w:rsidRPr="001A0443" w:rsidRDefault="001A0443" w:rsidP="001A0443">
            <w:r w:rsidRPr="001A0443">
              <w:t>0.8355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A6A22" w14:textId="77777777" w:rsidR="001A0443" w:rsidRPr="001A0443" w:rsidRDefault="001A0443" w:rsidP="001A0443">
            <w:r w:rsidRPr="001A0443">
              <w:t>0.5892</w:t>
            </w:r>
          </w:p>
        </w:tc>
      </w:tr>
    </w:tbl>
    <w:p w14:paraId="08598AB0" w14:textId="77777777" w:rsidR="001A0443" w:rsidRPr="001A0443" w:rsidRDefault="001A0443" w:rsidP="001A0443">
      <w:r w:rsidRPr="001A0443">
        <w:pict w14:anchorId="0237B8F6">
          <v:rect id="_x0000_i1052" style="width:0;height:1.5pt" o:hralign="center" o:hrstd="t" o:hr="t" fillcolor="#a0a0a0" stroked="f"/>
        </w:pict>
      </w:r>
    </w:p>
    <w:p w14:paraId="6E2A38EF" w14:textId="2CC6F21E" w:rsidR="001A0443" w:rsidRPr="001A0443" w:rsidRDefault="001A0443" w:rsidP="001A0443">
      <w:pPr>
        <w:rPr>
          <w:b/>
          <w:bCs/>
        </w:rPr>
      </w:pPr>
      <w:r w:rsidRPr="001A0443">
        <w:rPr>
          <w:b/>
          <w:bCs/>
        </w:rPr>
        <w:lastRenderedPageBreak/>
        <w:t>5. 결론 및 향후 과제</w:t>
      </w:r>
    </w:p>
    <w:p w14:paraId="64D70F19" w14:textId="77777777" w:rsidR="001A0443" w:rsidRPr="001A0443" w:rsidRDefault="001A0443" w:rsidP="001A0443">
      <w:proofErr w:type="spellStart"/>
      <w:r w:rsidRPr="001A0443">
        <w:t>SooNet</w:t>
      </w:r>
      <w:proofErr w:type="spellEnd"/>
      <w:r w:rsidRPr="001A0443">
        <w:t xml:space="preserve">은 단순 분류를 넘어 해부학적 이해(U-Net)와 의료 표준 스케일링(TXV)을 결합하여 성능을 확보했습니다. 향후 Enlarged </w:t>
      </w:r>
      <w:proofErr w:type="spellStart"/>
      <w:r w:rsidRPr="001A0443">
        <w:t>Cardiomediastinum</w:t>
      </w:r>
      <w:proofErr w:type="spellEnd"/>
      <w:r w:rsidRPr="001A0443">
        <w:t>과 같은 난이도 높은 클래스의 성능 향상을 위해 Weighted Loss 도입 및 데이터 증강 기법 고도화를 추진할 예정입니다.</w:t>
      </w:r>
    </w:p>
    <w:p w14:paraId="7963F578" w14:textId="77777777" w:rsidR="00D35CBD" w:rsidRDefault="00D35CBD"/>
    <w:sectPr w:rsidR="00D35C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E15"/>
    <w:multiLevelType w:val="multilevel"/>
    <w:tmpl w:val="768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C5F"/>
    <w:multiLevelType w:val="multilevel"/>
    <w:tmpl w:val="E1E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CA5"/>
    <w:multiLevelType w:val="multilevel"/>
    <w:tmpl w:val="D66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906F5"/>
    <w:multiLevelType w:val="multilevel"/>
    <w:tmpl w:val="3C5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A40A5"/>
    <w:multiLevelType w:val="multilevel"/>
    <w:tmpl w:val="956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62089"/>
    <w:multiLevelType w:val="multilevel"/>
    <w:tmpl w:val="E16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5688A"/>
    <w:multiLevelType w:val="multilevel"/>
    <w:tmpl w:val="8F0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942904">
    <w:abstractNumId w:val="2"/>
  </w:num>
  <w:num w:numId="2" w16cid:durableId="1100562204">
    <w:abstractNumId w:val="5"/>
  </w:num>
  <w:num w:numId="3" w16cid:durableId="1971548882">
    <w:abstractNumId w:val="6"/>
  </w:num>
  <w:num w:numId="4" w16cid:durableId="712197661">
    <w:abstractNumId w:val="3"/>
  </w:num>
  <w:num w:numId="5" w16cid:durableId="1137650466">
    <w:abstractNumId w:val="0"/>
  </w:num>
  <w:num w:numId="6" w16cid:durableId="2147355361">
    <w:abstractNumId w:val="4"/>
  </w:num>
  <w:num w:numId="7" w16cid:durableId="75308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43"/>
    <w:rsid w:val="001A0443"/>
    <w:rsid w:val="0079528D"/>
    <w:rsid w:val="00D35CBD"/>
    <w:rsid w:val="00DC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1C7B"/>
  <w15:chartTrackingRefBased/>
  <w15:docId w15:val="{9AC3AB20-41A0-4727-9282-9D708B69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04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0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04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04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04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04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04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04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04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04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04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04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0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04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0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04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04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04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04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0443"/>
    <w:rPr>
      <w:b/>
      <w:bCs/>
      <w:smallCaps/>
      <w:color w:val="0F4761" w:themeColor="accent1" w:themeShade="BF"/>
      <w:spacing w:val="5"/>
    </w:rPr>
  </w:style>
  <w:style w:type="table" w:styleId="aa">
    <w:name w:val="Grid Table Light"/>
    <w:basedOn w:val="a1"/>
    <w:uiPriority w:val="40"/>
    <w:rsid w:val="001A044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배기태</dc:creator>
  <cp:keywords/>
  <dc:description/>
  <cp:lastModifiedBy>배기태</cp:lastModifiedBy>
  <cp:revision>1</cp:revision>
  <dcterms:created xsi:type="dcterms:W3CDTF">2026-04-09T04:54:00Z</dcterms:created>
  <dcterms:modified xsi:type="dcterms:W3CDTF">2026-04-09T05:01:00Z</dcterms:modified>
</cp:coreProperties>
</file>