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jc w:val="center"/>
      </w:pPr>
      <w:r>
        <w:rPr>
          <w:sz w:val="6"/>
          <w:szCs w:val="6"/>
        </w:rPr>
        <w:t xml:space="preserve"> 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폐암 AI 진단 보조 시스템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9FC5E8"/>
          <w:sz w:val="28"/>
          <w:szCs w:val="28"/>
        </w:rPr>
        <w:t xml:space="preserve">프로젝트 진행 현황 보고서 (3단계 완료)</w:t>
      </w:r>
    </w:p>
    <w:p>
      <w:pPr>
        <w:shd w:fill="028090" w:val="clear"/>
        <w:spacing w:before="0" w:after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HPO 검증 + COSMIC CGC 통합 + 유전자 DB 완전 구축</w:t>
      </w:r>
    </w:p>
    <w:p>
      <w:pPr>
        <w:shd w:fill="1F4E79" w:val="clear"/>
        <w:spacing w:before="0" w:after="0"/>
        <w:jc w:val="center"/>
      </w:pPr>
      <w:r>
        <w:rPr>
          <w:sz w:val="6"/>
          <w:szCs w:val="6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 24일  |  SKKU AWS2 팀</w:t>
      </w:r>
    </w:p>
    <w:p>
      <w:pPr>
        <w:spacing w:before="80" w:after="80"/>
      </w:pPr>
      <w:r>
        <w:t xml:space="preserve"/>
      </w:r>
    </w:p>
    <w:p>
      <w:pPr>
        <w:pBdr>
          <w:left w:val="single" w:color="196F3D" w:sz="14"/>
        </w:pBdr>
        <w:shd w:fill="D5F5E3" w:val="clear"/>
        <w:spacing w:before="10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96F3D" w:val="clear"/>
        </w:rPr>
        <w:t xml:space="preserve"> 완료 </w:t>
      </w:r>
      <w:r>
        <w:rPr>
          <w:rFonts w:ascii="Arial" w:cs="Arial" w:eastAsia="Arial" w:hAnsi="Arial"/>
          <w:color w:val="196F3D"/>
          <w:sz w:val="20"/>
          <w:szCs w:val="20"/>
        </w:rPr>
        <w:t xml:space="preserve">  환경구축 → TCGA 탐색 → HPO 공식 검증 → COSMIC CGC v103 통합 → 합집합 20개 X-Ray 소견-유전자 매핑 완료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프로젝트 개요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목표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X-Ray와 혈액검사 데이터만으로 일반 질환부터 희귀질환까지 전체 질환 스펙트럼의 확률을 출력하고, 필요한 유전자 검사 우선순위를 추천하는 1차 스크리닝 보조 도구를 구축합니다.</w:t>
      </w:r>
    </w:p>
    <w:p>
      <w:pPr>
        <w:spacing w:before="80" w:after="80"/>
      </w:pPr>
      <w:r>
        <w:t xml:space="preserve"/>
      </w:r>
    </w:p>
    <w:p>
      <w:pPr>
        <w:pBdr>
          <w:left w:val="single" w:color="028090" w:sz="14"/>
        </w:pBdr>
        <w:shd w:fill="E0F5F5" w:val="clear"/>
        <w:spacing w:before="10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28090" w:val="clear"/>
        </w:rPr>
        <w:t xml:space="preserve"> 포지셔닝 </w:t>
      </w:r>
      <w:r>
        <w:rPr>
          <w:rFonts w:ascii="Arial" w:cs="Arial" w:eastAsia="Arial" w:hAnsi="Arial"/>
          <w:color w:val="028090"/>
          <w:sz w:val="20"/>
          <w:szCs w:val="20"/>
        </w:rPr>
        <w:t xml:space="preserve">  CT/PET 찍기 전 단계의 1차 스크리닝 도구. 1차 의료기관에서 실용적.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데이터셋 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200"/>
        <w:gridCol w:w="1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X-Ray 학습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(Stanford)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224,316장, 전문의 검증 레이블, 불확실성 처리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신청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혈액검사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MIMIC-IV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무료 100명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사용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희귀질환 확장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PadChest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174개 레이블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신청 예정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유전체 보조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TCGA MAF (99명)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CT+MAF 매칭 완료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유전자 DB 구축 완료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구축 전략 — 두 레이어 분리</w:t>
      </w:r>
    </w:p>
    <w:p>
      <w:pPr>
        <w:pBdr>
          <w:left w:val="single" w:color="196F3D" w:sz="14"/>
        </w:pBdr>
        <w:shd w:fill="D5F5E3" w:val="clear"/>
        <w:spacing w:before="10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96F3D" w:val="clear"/>
        </w:rPr>
        <w:t xml:space="preserve"> 핵심 설계 </w:t>
      </w:r>
      <w:r>
        <w:rPr>
          <w:rFonts w:ascii="Arial" w:cs="Arial" w:eastAsia="Arial" w:hAnsi="Arial"/>
          <w:color w:val="196F3D"/>
          <w:sz w:val="20"/>
          <w:szCs w:val="20"/>
        </w:rPr>
        <w:t xml:space="preserve">  HPO(비암성 유전질환) + COSMIC(암성 체세포변이) 두 레이어를 병렬로 운영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0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 질환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1 (비암성)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 + Orphadata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유전성 희귀질환 (폐섬유화, PAH, CF 등)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 (암성)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CGC v103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폐암 체세포변이 (LUAD, LUSC, SCLC 등)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 연구용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HPO 공식 온톨로지 검증 (hp.obo)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단순 문자열 검색 방식의 문제를 발견하고, JAX 공식 배포 hp.obo 파일을 파싱하여 모든 HPO 코드를 공식 name/synonym 기반으로 재검증하였습니다.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name 완전일치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hp.obo 공식 name과 완전 일치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최고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흉부방사선 맥락 상위개념, 의학적 타당성 검토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✕ 제외 대상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임의 문자열 매칭 — 전부 제거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사용 안 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CheXNet + CheXpert 합집합 20개 HPO 매핑 결과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CheXNet(NIH, 14개) + CheXpert(Stanford, 14개) 레이블 합집합 20개에 대해 hp.obo 공식 검증 기반으로 HPO 코드를 매핑하고 phenotype_to_genes.txt로 유전자를 연결하였습니다.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400"/>
        <w:gridCol w:w="10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HPO 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HPO명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유전자수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Atelectasis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HP:0100750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Atelectasis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HP:0001640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147개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effusion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HP:0002090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Pneumonia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336개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Pneumothorax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Pneumothorax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HP:0032177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Parenchymal consolidation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HP:0100598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edema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HP:0032443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chest X-ray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➖ 추천 제외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HP:0002113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infiltrates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HP:0033822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on thoracic imaging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HP:0033608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nodule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Emphysema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HP:0002097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Emphysema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Fibrosis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HP:0002206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fibrosis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Thickening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HP:0031944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thickening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HP:0100790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Hernia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619개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Opacity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HP:0032183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opacity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★ 완전일치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Lesion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HP:0033822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on thoracic imaging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HP:0020110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Bone fracture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해당없음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✕ 질환 아님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HP:0100749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 pleura morphology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◎ 상위개념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COSMIC Cancer Gene Census v103 통합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Sanger Institute의 COSMIC Cancer Gene Census v103 (2025년 11월 배포)를 활용하여 폐 관련 암 유전자를 추출하고 X-Ray 소견과 연결하였습니다.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CGC v103, Sanger Institute, Nov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CGC 유전자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763개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 관련 유전자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(근거 최고)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58개 — 임상 표적치료 근거 충분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 (근거 보통)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비상업적 연구용 무료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TIER 1 핵심 유전자 (임상 중요도 상위)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유전자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암타입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임상 의의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adenocarcinoma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표적치료제 (게피티닙, 오시머티닙)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NSCLC, LUAD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표적치료제 (소토라십)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oncogene, fusion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표적치료제 (크리조티닙, 알렉티닙)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oncogene, fusion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adenocarcinoma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표적치료제 (엔트렉티닙)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표적치료제 (다브라페닙+트라메티닙)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oncogene, TSG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폐암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예후인자, 항암제 선택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STK11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면역항암제 반응 예측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adenocarcinoma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면역항암제 반응 예측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SCLC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소세포폐암 필수 바이오마커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SMARCA4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표적치료 연구 중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X-Ray 소견별 COSMIC TIER1 유전자 정밀 매핑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COSMIC CGC v103의 실제 TUMOUR_TYPES_SOMATIC 용어를 기반으로 각 X-Ray 소견과 임상적으로 직접 연관된 암 타입만 사용하여 정밀 매핑하였습니다.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22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X-Ray 소견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연관 암타입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TIER1 유전자수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유전자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임상 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NSCLC, LUAD, lung SCC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EGFR, KRAS, ALK, ROS1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Travis WHO 2021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NSCLC, LUAD, lung SCC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EGFR, KRAS, ALK, BRAF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Hansell 2008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adenocarcinoma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NKX2-1, RBM10, SOS1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Travis WHO 2021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Fibrosis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Mesothelioma, LAM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TSC2, LATS2, EWSR1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LAM/중피종 연관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Thickening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Mesothelioma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EWSR1, LATS2, TERT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Travis WHO 2021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Mesothelioma, 전이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EWSR1, LATS2, TERT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Porcel 2014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Emphysema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NSCLC, SCLC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EGFR, KRAS, RB1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Young 2009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Atelectasis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SCC, SCLC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SOX2, RB1, MYCL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Hansell 2008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SCLC, NSCLC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RB1, MYCL, KRAS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Travis WHO 2021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유전자 추천 파이프라인 완성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최종 구조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X-Ray 소견을 입력받아 비암성 유전질환(HPO/Orphadata)과 암성 체세포변이(COSMIC CGC) 두 레이어로 유전자 검사를 추천하는 파이프라인이 완성되었습니다.</w:t>
      </w:r>
    </w:p>
    <w:p>
      <w:pPr>
        <w:spacing w:before="80" w:after="80"/>
      </w:pPr>
      <w:r>
        <w:t xml:space="preserve"/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X-Ray 입력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  CheXpert 모델 (224,316장 학습)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  소견 출력: Mass 73%, Fibrosis 45%, Consolidation 31%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Layer 1: 비암성 유전질환 (HPO + Orphadata)    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Mass → HP:0033822 → BCL2, BCL6, HLA-DRB1   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Fibrosis → HP:0002206 → ABCA3, TGFB1 등 78개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Cystic Fibrosis 가능성: CFTR, SERPINA1 등   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Layer 2: 폐암 체세포변이 (COSMIC CGC v103 TIER1)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Mass → EGFR, KRAS, ALK, ROS1, BRAF 등 43개 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Fibrosis → TSC2, LATS2 (LAM/중피종)        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Consolidation → NKX2-1, RBM10 (폐선암 특이)       │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Bdr>
          <w:left w:val="single" w:color="028090" w:sz="8"/>
        </w:pBdr>
        <w:shd w:fill="F4F4F4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출력: 유전자 검사 추천 + 근거 (COSMIC TIER1 / HPO / Orphadata)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구축 완료 파일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 소스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final_mapping_20_verified.csv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합집합 20개 소견-HPO-유전자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hp.obo + JAX phenotype_to_genes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cosmic_lung_genes.csv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 관련 CGC 유전자 83개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CGC v103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cosmic_xray_precise.csv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소견별 TIER1 유전자 정밀 매핑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CGC v103 실제 tumour type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orphadata_parsed.csv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4,128개 희귀질환-유전자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Orphadata 공식 XML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hp.obo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 공식 온톨로지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 obophenotype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phenotype_to_genes.txt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1,080,403개 표현형-유전자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 공식 배포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학습 데이터셋 비교 분석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NIH ChestX-ray14 vs CheXpert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NIH ChestX-ray14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CheXpert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발표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Wang et al. 2017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Irvin et al. 2019 (AAAI)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이미지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112,120장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224,316장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2배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환자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30,805명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65,240명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2.1배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레이블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레이블 방식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자동 (품질 낮음)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+ 전문의 검증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불확실성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(양성/음성만)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있음 (Uncertain)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 레이블 (약함)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전문의 5명 합의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영상 방향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정면만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정면 + 측면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평균 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0.841 (CheXNet)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0.926 (SOTA)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우위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196F3D" w:sz="14"/>
        </w:pBdr>
        <w:shd w:fill="D5F5E3" w:val="clear"/>
        <w:spacing w:before="10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96F3D" w:val="clear"/>
        </w:rPr>
        <w:t xml:space="preserve"> 결정 </w:t>
      </w:r>
      <w:r>
        <w:rPr>
          <w:rFonts w:ascii="Arial" w:cs="Arial" w:eastAsia="Arial" w:hAnsi="Arial"/>
          <w:color w:val="196F3D"/>
          <w:sz w:val="20"/>
          <w:szCs w:val="20"/>
        </w:rPr>
        <w:t xml:space="preserve">  학습 데이터: CheXpert 단독 사용. HPO 매핑: 합집합 20개로 NIH 레이블도 커버.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3가지 학습 시나리오 성능 예측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4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레이블 품질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옵션 1: 혼합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 + CheXpert 반반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0.86~0.89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레이블 충돌 문제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비권장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옵션 2: NIH만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112,120장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노이즈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비권장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옵션 3: CheXpert만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224,316장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0.926 (SOTA)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전문의 검증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권장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전체 진행 현황 및 로드맵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완료된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개발환경 구축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VSCode + .venv + 패키지 설치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TCGA 데이터 탐색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CT+MAF 매칭 99명, 유전자 분포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X-Ray 데이터 탐색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TCGA X-Ray 없음 확인, CheXpert 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 DB 다운로드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genes_to_phenotype, phenotype_to_genes, Orphadata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hp.obo 공식 검증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20개 소견 HPO 코드 name/synonym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합집합 20개 매핑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CheXNet+CheXpert 레이블 HPO-유전자 연결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CGC v103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폐 유전자 83개 추출, 소견별 정밀 매핑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 레이어 통합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비암성(HPO) + 암성(COSMIC) 파이프라인 완성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7주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0 (완료)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환경구축 + 데이터탐색 + 유전자DB 전체 구축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CheXpert 신청 완료 후 전처리 파이프라인 구축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28090"/>
                <w:sz w:val="20"/>
                <w:szCs w:val="20"/>
              </w:rPr>
              <w:t xml:space="preserve">⏳ 진행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DenseNet-121 파인튜닝 + 혈액 Fusion Layer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Orphadata+COSMIC 추천 엔진 연결 + 프로토타입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4~5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PadChest 희귀질환 레이블 확장 (174개)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 모달 추가 (선택적)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평가 + 발표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28090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즉시 시작 가능한 다음 작업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CheXpert 데이터 수신 확인 및 전처리 파이프라인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TCGA MAF 다운로드 (GDC Open Access, 248MB)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MIMIC-IV Demo 혈액검사 데이터 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추천 엔진 통합 코드 작성 (두 레이어 병렬 출력)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끝 —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28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2026-03-24T01:49:58.132Z</dcterms:created>
  <dcterms:modified xsi:type="dcterms:W3CDTF">2026-03-24T01:49:58.133Z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