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before="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555555"/>
          <w:sz w:val="22"/>
          <w:szCs w:val="22"/>
          <w:rtl w:val="0"/>
        </w:rPr>
        <w:t xml:space="preserve">SKKU AWS SAY 2기 2팀  |  Rare-Link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4f8a"/>
          <w:sz w:val="34"/>
          <w:szCs w:val="34"/>
          <w:rtl w:val="0"/>
        </w:rPr>
        <w:t xml:space="preserve">2차 RAG 구현 방향 회의록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300" w:before="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555555"/>
          <w:sz w:val="22"/>
          <w:szCs w:val="22"/>
          <w:rtl w:val="0"/>
        </w:rPr>
        <w:t xml:space="preserve">팀 내부 공유용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2e75b6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16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555555"/>
          <w:sz w:val="20"/>
          <w:szCs w:val="20"/>
          <w:rtl w:val="0"/>
        </w:rPr>
        <w:t xml:space="preserve">회의일: 2026년 4월  |  작성: 권미라  |  참석: 전원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확정 사항</w:t>
      </w:r>
    </w:p>
    <w:p w:rsidR="00000000" w:rsidDel="00000000" w:rsidP="00000000" w:rsidRDefault="00000000" w:rsidRPr="00000000" w14:paraId="00000009">
      <w:pPr>
        <w:pBdr>
          <w:bottom w:color="2e75b6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1.1 Input 구조</w:t>
      </w:r>
    </w:p>
    <w:p w:rsidR="00000000" w:rsidDel="00000000" w:rsidP="00000000" w:rsidRDefault="00000000" w:rsidRPr="00000000" w14:paraId="0000000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5"/>
        <w:gridCol w:w="3465"/>
        <w:gridCol w:w="2250"/>
        <w:gridCol w:w="1710"/>
        <w:tblGridChange w:id="0">
          <w:tblGrid>
            <w:gridCol w:w="1605"/>
            <w:gridCol w:w="3465"/>
            <w:gridCol w:w="2250"/>
            <w:gridCol w:w="17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b4f8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입력 모달리티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b4f8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처리 방식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b4f8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LLM 입력형태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b4f8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상태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4f8a"/>
                <w:sz w:val="20"/>
                <w:szCs w:val="20"/>
                <w:rtl w:val="0"/>
              </w:rPr>
              <w:t xml:space="preserve">증상(Symptom)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자연어(NL) 형태 입력네거티브 증상 포함 (예: 열이 없음)LLM → Positive/Negative HPO 변환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e75b6"/>
                <w:sz w:val="20"/>
                <w:szCs w:val="20"/>
                <w:rtl w:val="0"/>
              </w:rPr>
              <w:t xml:space="preserve">HPO 코드 집합(Positive + Negative)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b7a34"/>
                <w:sz w:val="20"/>
                <w:szCs w:val="20"/>
                <w:rtl w:val="0"/>
              </w:rPr>
              <w:t xml:space="preserve">확정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a"/>
                <w:sz w:val="20"/>
                <w:szCs w:val="20"/>
                <w:rtl w:val="0"/>
              </w:rPr>
              <w:t xml:space="preserve">X-ray(Vision)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SooNet(DenseNet-121)14개 CheXpert 레이블 확률값 출력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e75b6"/>
                <w:sz w:val="20"/>
                <w:szCs w:val="20"/>
                <w:rtl w:val="0"/>
              </w:rPr>
              <w:t xml:space="preserve">HPO 코드 + 확률값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b7a34"/>
                <w:sz w:val="20"/>
                <w:szCs w:val="20"/>
                <w:rtl w:val="0"/>
              </w:rPr>
              <w:t xml:space="preserve">확정(AUROC 0.8094)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4f8a"/>
                <w:sz w:val="20"/>
                <w:szCs w:val="20"/>
                <w:rtl w:val="0"/>
              </w:rPr>
              <w:t xml:space="preserve">혈액검사(Lab)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9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Rule-based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algorithm질환별 가중치 + 수치 범주화(hyper/hypo 이상치) → abnormal 판정 → HPO 매핑</w:t>
            </w:r>
          </w:p>
          <w:p w:rsidR="00000000" w:rsidDel="00000000" w:rsidP="00000000" w:rsidRDefault="00000000" w:rsidRPr="00000000" w14:paraId="0000001A">
            <w:pPr>
              <w:spacing w:after="0" w:before="0" w:lineRule="auto"/>
              <w:jc w:val="left"/>
              <w:rPr>
                <w:highlight w:val="yellow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highlight w:val="yellow"/>
                <w:rtl w:val="0"/>
              </w:rPr>
              <w:t xml:space="preserve">※ 수치 날것 JSON 병행 여부 별도 논의 필요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e75b6"/>
                <w:sz w:val="20"/>
                <w:szCs w:val="20"/>
                <w:rtl w:val="0"/>
              </w:rPr>
              <w:t xml:space="preserve">HPO 코드(또는 JSON 수치)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b7a34"/>
                <w:sz w:val="20"/>
                <w:szCs w:val="20"/>
                <w:rtl w:val="0"/>
              </w:rPr>
              <w:t xml:space="preserve">부분 확정(날것 병행 미정)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D">
            <w:pPr>
              <w:spacing w:after="0" w:before="0" w:lineRule="auto"/>
              <w:jc w:val="left"/>
              <w:rPr>
                <w:rFonts w:ascii="Arial" w:cs="Arial" w:eastAsia="Arial" w:hAnsi="Arial"/>
                <w:b w:val="1"/>
                <w:bCs w:val="1"/>
                <w:color w:val="1b4f8a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4f8a"/>
                <w:sz w:val="20"/>
                <w:szCs w:val="20"/>
                <w:rtl w:val="0"/>
              </w:rPr>
              <w:t xml:space="preserve">주요 폐질환 랭킹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E">
            <w:pPr>
              <w:spacing w:after="60" w:before="6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3가지 입력(증상·X-ray·혈액검사) 모두 HPO로 인코딩 후 weight 적용 → Primary Lung Disease Ranking 산출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before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0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bCs w:val="0"/>
                <w:color w:val="2e75b6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e75b6"/>
                <w:sz w:val="20"/>
                <w:szCs w:val="20"/>
                <w:rtl w:val="0"/>
              </w:rPr>
              <w:t xml:space="preserve">스코어 그대로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1">
            <w:pPr>
              <w:spacing w:after="0" w:before="0" w:lineRule="auto"/>
              <w:jc w:val="left"/>
              <w:rPr>
                <w:rFonts w:ascii="Arial" w:cs="Arial" w:eastAsia="Arial" w:hAnsi="Arial"/>
                <w:b w:val="0"/>
                <w:bCs w:val="0"/>
                <w:color w:val="1b7a34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7a34"/>
                <w:sz w:val="20"/>
                <w:szCs w:val="20"/>
                <w:rtl w:val="0"/>
              </w:rPr>
              <w:t xml:space="preserve">확정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1.2 스코어링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3가지 입력(증상·X-ray·혈액검사) 모두 HPO로 인코딩 후 weight 적용 → Primary Lung Disease Ranking 산출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LIRICAL 기반 Soft LR 스코어링 구조 유지 (경로 A/B/C 분기)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케이스리포트 검색 시: 자연어 증상 컨텍스트 + HPO를 LLM에 함께 주입하는 방식으로 확정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1.3 RAG 구조</w:t>
      </w:r>
    </w:p>
    <w:p w:rsidR="00000000" w:rsidDel="00000000" w:rsidP="00000000" w:rsidRDefault="00000000" w:rsidRPr="00000000" w14:paraId="0000002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613"/>
        <w:gridCol w:w="4613"/>
        <w:tblGridChange w:id="0">
          <w:tblGrid>
            <w:gridCol w:w="1800"/>
            <w:gridCol w:w="2613"/>
            <w:gridCol w:w="46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b4f8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구성요소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b4f8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b4f8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세부 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a"/>
                <w:sz w:val="20"/>
                <w:szCs w:val="20"/>
                <w:rtl w:val="0"/>
              </w:rPr>
              <w:t xml:space="preserve">Orphadata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Hard data(고정 베이스 지식)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질환 정의·HPO 매핑·유전자·유병률 등변하지 않는 공식 지식 베이스로 활용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4f8a"/>
                <w:sz w:val="20"/>
                <w:szCs w:val="20"/>
                <w:rtl w:val="0"/>
              </w:rPr>
              <w:t xml:space="preserve">케이스리포트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Soft data(업데이트 데이터)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PubCaseFinder API + 추가 API로신규·구형 케이스리포트 실시간 수집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8a"/>
                <w:sz w:val="20"/>
                <w:szCs w:val="20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PubCaseFinder 확정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5">
            <w:pPr>
              <w:spacing w:after="0" w:before="0" w:lineRule="auto"/>
              <w:jc w:val="left"/>
              <w:rPr>
                <w:highlight w:val="yellow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highlight w:val="yellow"/>
                <w:rtl w:val="0"/>
              </w:rPr>
              <w:t xml:space="preserve">HPO 코드로 케이스 검색 트리거추가 API 2~3개 검토 후 확정 예정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4f8a"/>
                <w:sz w:val="20"/>
                <w:szCs w:val="20"/>
                <w:rtl w:val="0"/>
              </w:rPr>
              <w:t xml:space="preserve">데이터베이스 업데이트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배포 후에도 지속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일반/기타/희귀 폐질환 DB 3종RAG로 지속 업데이트하기로 확정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1.4 Output 구조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주요 질환 → 랭킹 형태 출력 (Top 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희귀질환 → 유전자 리스트 + 아래 4가지 함께 출력: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000" w:right="0" w:hanging="28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① 근거 기반 질환 제시 (케이스리포트 + Orphadata)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000" w:right="0" w:hanging="28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② 유전자 검사 권고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000" w:right="0" w:hanging="28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③ 치료 가이드라인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000" w:right="0" w:hanging="28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④ 최신 치료 동향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최종: LLM → Final Report 생성 (출력 형식은 차후 별도 논의)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firstLine="0"/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1.5 입력-스코어링 파이프라인 개념도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959800" cy="6451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9800" cy="645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1.6 RAG 트리거 이후 구조 — 외부 지식 검색부터 최종 리포트까지.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959800" cy="6781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9800" cy="678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1.7 사전 문진표 (Pre-screening) — ux/ui에는 적용 확정, 추후 EMR시스템 연동부분은 잠정 보류 확정</w:t>
      </w:r>
    </w:p>
    <w:p w:rsidR="00000000" w:rsidDel="00000000" w:rsidP="00000000" w:rsidRDefault="00000000" w:rsidRPr="00000000" w14:paraId="00000049">
      <w:pPr>
        <w:spacing w:after="80" w:before="80" w:lineRule="auto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배경: 네거티브 HPO(예: 열이 없음)가 진단의 핵심 인자인 질환이 존재하나 의사가 소견서에 명시하지 않아 시스템이 놓칠 수 있음. 이를 보완하기 위한 간이 체크리스트 형태 문진 아이디어로 제안됨.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80" w:before="80" w:lineRule="auto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보류 이유: EMR 시스템 연동 시 거버넌스·윤리·법적 문제 가능성. 기간 내 구현 현실적으로 어려움.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left w:color="8a5a1b" w:space="6" w:sz="12" w:val="single"/>
        </w:pBdr>
        <w:spacing w:after="80" w:before="80" w:lineRule="auto"/>
        <w:ind w:left="3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a5a1b"/>
          <w:sz w:val="20"/>
          <w:szCs w:val="20"/>
          <w:rtl w:val="0"/>
        </w:rPr>
        <w:t xml:space="preserve">결정: 발표 시 '발전 가능한 기능'으로 제시. Negative HPO 문진표 상세 내용은 별도 보고서(팀원 공유용) 참조.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미확정 — 논의 필요 사항</w:t>
      </w:r>
    </w:p>
    <w:p w:rsidR="00000000" w:rsidDel="00000000" w:rsidP="00000000" w:rsidRDefault="00000000" w:rsidRPr="00000000" w14:paraId="0000004F">
      <w:pPr>
        <w:pBdr>
          <w:bottom w:color="2e75b6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"/>
        <w:gridCol w:w="2400"/>
        <w:gridCol w:w="3526"/>
        <w:gridCol w:w="2800"/>
        <w:tblGridChange w:id="0">
          <w:tblGrid>
            <w:gridCol w:w="300"/>
            <w:gridCol w:w="2400"/>
            <w:gridCol w:w="3526"/>
            <w:gridCol w:w="2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b4f8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b4f8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b4f8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현황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b4f8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논의 방향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c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Lab 데이터 Input 형태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HPO 변환 vs 수치 날것 JSON 병행 여부 미확정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555555"/>
                <w:sz w:val="20"/>
                <w:szCs w:val="20"/>
                <w:rtl w:val="0"/>
              </w:rPr>
              <w:t xml:space="preserve">두 방식 비교 실험 후 결정또는 병행 처리 구조 설계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c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추가 API 리소스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PubCaseFinder 외 2~3개 검토 중(기태님 담당)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555555"/>
                <w:sz w:val="20"/>
                <w:szCs w:val="20"/>
                <w:rtl w:val="0"/>
              </w:rPr>
              <w:t xml:space="preserve">API별 케이스 커버리지 비교 후2차 회의에서 최종 선택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c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LLM 모델 선정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미확정(Bedrock Claude Haiku/Nova 후보)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555555"/>
                <w:sz w:val="20"/>
                <w:szCs w:val="20"/>
                <w:rtl w:val="0"/>
              </w:rPr>
              <w:t xml:space="preserve">비용·성능·속도 비교 후 결정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c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최종 레포트 출력 형식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이번 회의 범위 외(RAG 출력만 결정)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555555"/>
                <w:sz w:val="20"/>
                <w:szCs w:val="20"/>
                <w:rtl w:val="0"/>
              </w:rPr>
              <w:t xml:space="preserve">차후 별도 회의에서 결정(프론트엔드 박성수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555555"/>
                <w:sz w:val="20"/>
                <w:szCs w:val="20"/>
                <w:rtl w:val="0"/>
              </w:rPr>
              <w:t xml:space="preserve">, 권미라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555555"/>
                <w:sz w:val="20"/>
                <w:szCs w:val="20"/>
                <w:rtl w:val="0"/>
              </w:rPr>
              <w:t xml:space="preserve">담당과 협의)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c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RAG 트리거 임계값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Top 10 기본 확정희귀질환 별도 임계값 미정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555555"/>
                <w:sz w:val="20"/>
                <w:szCs w:val="20"/>
                <w:rtl w:val="0"/>
              </w:rPr>
              <w:t xml:space="preserve">상대위험도 N배 기준 등팀 협의 필요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c000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RAG 검증 방법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각자 RAG 돌려볼 때 검증 기준 미정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555555"/>
                <w:sz w:val="20"/>
                <w:szCs w:val="20"/>
                <w:rtl w:val="0"/>
              </w:rPr>
              <w:t xml:space="preserve">아래 섹션 3 참고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c000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담당 업무 분배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RAG 구현 담당 미확정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555555"/>
                <w:sz w:val="20"/>
                <w:szCs w:val="20"/>
                <w:rtl w:val="0"/>
              </w:rPr>
              <w:t xml:space="preserve">차후 회의에서 분배 결정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RAG 검증 방법 제안</w:t>
      </w:r>
    </w:p>
    <w:p w:rsidR="00000000" w:rsidDel="00000000" w:rsidP="00000000" w:rsidRDefault="00000000" w:rsidRPr="00000000" w14:paraId="00000073">
      <w:pPr>
        <w:pBdr>
          <w:bottom w:color="2e75b6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80" w:before="80" w:lineRule="auto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프롬프트 엔지니어링을 각자 구현한 후 비교하기 위한 검증 방법을 3단계로 제안한다. 의료 AI 특성상 정량 자동 지표만으로는 불충분하며 임상 정확성 수동 검토가 병행되어야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 1단계 — 정량 자동 평가 지표</w:t>
      </w:r>
    </w:p>
    <w:p w:rsidR="00000000" w:rsidDel="00000000" w:rsidP="00000000" w:rsidRDefault="00000000" w:rsidRPr="00000000" w14:paraId="0000007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3626"/>
        <w:gridCol w:w="1800"/>
        <w:gridCol w:w="2000"/>
        <w:tblGridChange w:id="0">
          <w:tblGrid>
            <w:gridCol w:w="1600"/>
            <w:gridCol w:w="3626"/>
            <w:gridCol w:w="1800"/>
            <w:gridCol w:w="2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b4f8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지표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b4f8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측정 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b4f8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도구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b4f8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우선순위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RAGAS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Faithfulness (환각 없음)Answer Relevancy (관련성)Context Precision / Recall4가지 자동 측정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555555"/>
                <w:sz w:val="20"/>
                <w:szCs w:val="20"/>
                <w:rtl w:val="0"/>
              </w:rPr>
              <w:t xml:space="preserve">ragas 라이브러리(pip install ragas)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b4f8a"/>
                <w:sz w:val="20"/>
                <w:szCs w:val="20"/>
                <w:rtl w:val="0"/>
              </w:rPr>
              <w:t xml:space="preserve">★★★ 핵심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BLEU / ROUGE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생성 텍스트와 정답 텍스트 간 겹침 측정의료 도메인에선 보조 지표로만 활용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20"/>
                <w:szCs w:val="20"/>
                <w:rtl w:val="0"/>
              </w:rPr>
              <w:t xml:space="preserve">nltkrouge-score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b4f8a"/>
                <w:sz w:val="20"/>
                <w:szCs w:val="20"/>
                <w:rtl w:val="0"/>
              </w:rPr>
              <w:t xml:space="preserve">★★☆ 보조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Hallucination 체크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출력된 PMID가 실제 존재하는지인용 내용이 원문과 일치하는지 자동 확인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555555"/>
                <w:sz w:val="20"/>
                <w:szCs w:val="20"/>
                <w:rtl w:val="0"/>
              </w:rPr>
              <w:t xml:space="preserve">PubMed API 조회자동 스크립트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b4f8a"/>
                <w:sz w:val="20"/>
                <w:szCs w:val="20"/>
                <w:rtl w:val="0"/>
              </w:rPr>
              <w:t xml:space="preserve">★★★ 핵심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3.2 2단계 — 의료 도메인 특화 수동 평가</w:t>
      </w:r>
    </w:p>
    <w:p w:rsidR="00000000" w:rsidDel="00000000" w:rsidP="00000000" w:rsidRDefault="00000000" w:rsidRPr="00000000" w14:paraId="0000008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826"/>
        <w:gridCol w:w="2800"/>
        <w:tblGridChange w:id="0">
          <w:tblGrid>
            <w:gridCol w:w="2400"/>
            <w:gridCol w:w="3826"/>
            <w:gridCol w:w="2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b4f8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평가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b4f8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방법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b4f8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담당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임상 정확성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출력된 진단명·유전자·치료법 오류 여부팀원 중 의학 지식 기반으로 Top 5 케이스 직접 검토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555555"/>
                <w:sz w:val="20"/>
                <w:szCs w:val="20"/>
                <w:rtl w:val="0"/>
              </w:rPr>
              <w:t xml:space="preserve">팀 전원 검토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Negative HPO 반영 여부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네거티브 증상 입력 시 랭킹에 실제 반영되는지케이스별 LR 변화 확인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555555"/>
                <w:sz w:val="20"/>
                <w:szCs w:val="20"/>
                <w:rtl w:val="0"/>
              </w:rPr>
              <w:t xml:space="preserve">파이프라인 담당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출력 가독성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의사가 읽기 쉬운 형태인지소견서 구조·용어 적절성 평가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555555"/>
                <w:sz w:val="20"/>
                <w:szCs w:val="20"/>
                <w:rtl w:val="0"/>
              </w:rPr>
              <w:t xml:space="preserve">팀 전원 검토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 3단계 — 프롬프트 A/B 테스트 (3인 비교)</w:t>
      </w:r>
    </w:p>
    <w:p w:rsidR="00000000" w:rsidDel="00000000" w:rsidP="00000000" w:rsidRDefault="00000000" w:rsidRPr="00000000" w14:paraId="00000099">
      <w:pPr>
        <w:spacing w:after="80" w:before="80" w:lineRule="auto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허태웅·배기태·권미라가 각자 구현한 프롬프트를 동일 입력 케이스 5~10개에 적용하여 비교.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26"/>
        <w:gridCol w:w="6000"/>
        <w:tblGridChange w:id="0">
          <w:tblGrid>
            <w:gridCol w:w="3026"/>
            <w:gridCol w:w="6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b4f8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비교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b4f8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평가 방법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랭킹 타당성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상위 질환이 임상적으로 타당한가 (팀 수동 검토)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케이스리포트 정확성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출처 PMID가 실제 해당 질환과 관련 있는가 (PubMed 조회)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환각 발생 여부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없는 논문 인용, 틀린 유전자 명시 등 오류 여부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출력 형식 가독성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의사가 읽기 쉬운 소견서 구조인가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추천 진행 순서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① 동일 테스트 케이스 5개 선정 (일반/기타/희귀 질환 유형별 포함)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② 각자 프롬프트로 출력 생성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③ RAGAS로 자동 점수 측정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④ 팀 내 수동 검토 — 임상 정확성 + 환각 체크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⑤ 최적 프롬프트 선정 후 통합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left w:color="cc6600" w:space="6" w:sz="12" w:val="single"/>
        </w:pBdr>
        <w:spacing w:after="80" w:before="80" w:lineRule="auto"/>
        <w:ind w:left="3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cc6600"/>
          <w:sz w:val="20"/>
          <w:szCs w:val="20"/>
          <w:rtl w:val="0"/>
        </w:rPr>
        <w:t xml:space="preserve">테스트 케이스 출처: MIMIC-IV 실제 환자 데이터 or 팀이 직접 만든 가상 임상 시나리오 — 팀 협의 후 결정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회의 중 주요 인사이트</w:t>
      </w:r>
    </w:p>
    <w:p w:rsidR="00000000" w:rsidDel="00000000" w:rsidP="00000000" w:rsidRDefault="00000000" w:rsidRPr="00000000" w14:paraId="000000B0">
      <w:pPr>
        <w:pBdr>
          <w:bottom w:color="2e75b6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4.1 케이스리포트 검색 방식 변경</w:t>
      </w:r>
    </w:p>
    <w:p w:rsidR="00000000" w:rsidDel="00000000" w:rsidP="00000000" w:rsidRDefault="00000000" w:rsidRPr="00000000" w14:paraId="000000B2">
      <w:pPr>
        <w:spacing w:after="80" w:before="80" w:lineRule="auto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기존에 논의된 HPO 코드만으로 케이스리포트를 검색하는 방식에서 변경되었다.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변경 전: HPO 코드 기반 단독 검색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변경 후: 자연어 증상 컨텍스트 + HPO를 LLM에 함께 주입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이유: HPO만으로는 임상 맥락이 손실됨. 자연어 컨텍스트가 함께 있어야 LLM이 더 정확한 케이스 매칭 가능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4.2 Orphadata Hard Data vs 케이스리포트 Soft Data 구분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Orphadata: 질환 정의·HPO·유전자·유병률 등 변하지 않는 공식 지식 → Hard data (고정 베이스)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케이스리포트: 최신 임상 사례, 새로운 치료법 등 업데이트 필요 정보 → Soft data (RAG로 지속 수집)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배포 이후에도 RAG를 통해 DB 지속 업데이트 가능한 구조로 설계 확정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4.3 Negative HPO의 진단적 중요성</w:t>
      </w:r>
    </w:p>
    <w:p w:rsidR="00000000" w:rsidDel="00000000" w:rsidP="00000000" w:rsidRDefault="00000000" w:rsidRPr="00000000" w14:paraId="000000BD">
      <w:pPr>
        <w:spacing w:after="80" w:before="80" w:lineRule="auto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네거티브 증상('없는 증상')이 진단의 핵심 인자가 되는 경우가 많음에도 의사 소견서에 명시되지 않는 문제가 확인되었다. 이를 보완하기 위한 간이 문진표 아이디어가 제안되었으나 EMR 연동 등 구현 복잡성으로 현 단계 보류.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LIRICAL 기반 파이프라인은 이미 Negative HPO를 LR 계산에 반영 가능한 구조임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네거티브가 진단을 가르는 대표 질환: LAM(발열 없음), IPF(발열 없음·관절 증상 없음), HP(항원 노출 없음), PE(발열·화농성 가래 없음) 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간이 문진표 20개 항목 상세 내용은 별도 팀원 공유 보고서 참조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4.4 프롬프트 엔지니어링 방향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허태웅·배기태·권미라 3인이 각자 구현 후 비교하여 최적안 선정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대상 프롬프트 2종: ① 케이스리포트 정형화(CARE JSON 추출) ② 소견서 생성(RAG + 랭킹 통합)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구현 시작 전 테스트 케이스 5개 선정 및 평가 기준 합의 선행 필요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bottom w:color="2e75b6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before="12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555555"/>
          <w:sz w:val="18"/>
          <w:szCs w:val="18"/>
          <w:rtl w:val="0"/>
        </w:rPr>
        <w:t xml:space="preserve">SKKU AWS SAY 2기 2팀  |  Rare-Link AI  |  작성: 권미라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60" w:hanging="280"/>
      </w:pPr>
      <w:rPr/>
    </w:lvl>
    <w:lvl w:ilvl="1">
      <w:start w:val="1"/>
      <w:numFmt w:val="bullet"/>
      <w:lvlText w:val="–"/>
      <w:lvlJc w:val="left"/>
      <w:pPr>
        <w:ind w:left="1000" w:hanging="28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4f8a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472c4"/>
      <w:sz w:val="23"/>
      <w:szCs w:val="23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