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 xml:space="preserve"> {{bedbug.building_eradicated_floors}} </w:t>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 xml:space="preserve"> {{bedbug.building_not_eradicated_floors}} </w:t>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 xml:space="preserve"> {{bedbug.other_details}} </w:t>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12" w:firstLine="0"/>
              <w:jc w:val="righ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76"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