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  <w:lang w:eastAsia="zh-CN"/>
        </w:rPr>
        <w:t>互动页面弹窗功能需求说明</w:t>
      </w:r>
    </w:p>
    <w:p>
      <w:pPr>
        <w:pStyle w:val="2"/>
        <w:spacing w:before="0" w:after="0" w:line="360" w:lineRule="auto"/>
        <w:rPr>
          <w:rFonts w:asciiTheme="minorEastAsia" w:hAnsiTheme="minorEastAsia" w:eastAsiaTheme="minorEastAsia"/>
        </w:rPr>
      </w:pPr>
      <w:bookmarkStart w:id="0" w:name="8467-1531961647807"/>
      <w:bookmarkEnd w:id="0"/>
      <w:r>
        <w:rPr>
          <w:rFonts w:cs="宋体" w:asciiTheme="minorEastAsia" w:hAnsiTheme="minorEastAsia" w:eastAsiaTheme="minorEastAsia"/>
          <w:sz w:val="24"/>
        </w:rPr>
        <w:t>流程图：</w:t>
      </w:r>
    </w:p>
    <w:p>
      <w:pPr>
        <w:spacing w:line="360" w:lineRule="auto"/>
        <w:rPr>
          <w:rFonts w:asciiTheme="minorEastAsia" w:hAnsiTheme="minorEastAsia" w:eastAsiaTheme="minorEastAsia"/>
        </w:rPr>
      </w:pPr>
      <w:bookmarkStart w:id="1" w:name="5634-1531966169846"/>
      <w:bookmarkEnd w:id="1"/>
      <w:r>
        <w:rPr>
          <w:rFonts w:asciiTheme="minorEastAsia" w:hAnsiTheme="minorEastAsia" w:eastAsiaTheme="minorEastAsia"/>
        </w:rPr>
        <w:object>
          <v:shape id="_x0000_i1025" o:spt="75" type="#_x0000_t75" style="height:211.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2"/>
        <w:spacing w:before="0" w:after="0" w:line="360" w:lineRule="auto"/>
        <w:rPr>
          <w:rFonts w:hint="eastAsia" w:cs="宋体" w:asciiTheme="minorEastAsia" w:hAnsiTheme="minorEastAsia" w:eastAsiaTheme="minorEastAsia"/>
          <w:sz w:val="24"/>
          <w:lang w:eastAsia="zh-CN"/>
        </w:rPr>
      </w:pPr>
      <w:bookmarkStart w:id="2" w:name="2087-1531964528114"/>
      <w:bookmarkEnd w:id="2"/>
      <w:r>
        <w:rPr>
          <w:rFonts w:hint="eastAsia" w:cs="宋体" w:asciiTheme="minorEastAsia" w:hAnsiTheme="minorEastAsia" w:eastAsiaTheme="minorEastAsia"/>
          <w:sz w:val="24"/>
          <w:lang w:eastAsia="zh-CN"/>
        </w:rPr>
        <w:t>互动弹窗功能是根据不同通知需求，匹配生成的目标用户，进行弹窗显示</w:t>
      </w:r>
    </w:p>
    <w:p>
      <w:pPr>
        <w:pStyle w:val="2"/>
        <w:spacing w:before="0" w:after="0" w:line="360" w:lineRule="auto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cs="宋体" w:asciiTheme="minorEastAsia" w:hAnsiTheme="minorEastAsia" w:eastAsiaTheme="minorEastAsia"/>
          <w:sz w:val="24"/>
        </w:rPr>
        <w:t>具体流程：</w:t>
      </w:r>
    </w:p>
    <w:p>
      <w:pPr>
        <w:pStyle w:val="3"/>
        <w:spacing w:before="0" w:after="0" w:line="360" w:lineRule="auto"/>
        <w:rPr>
          <w:rFonts w:asciiTheme="minorEastAsia" w:hAnsiTheme="minorEastAsia" w:eastAsiaTheme="minorEastAsia"/>
        </w:rPr>
      </w:pPr>
      <w:bookmarkStart w:id="3" w:name="4767-1531923228568"/>
      <w:bookmarkEnd w:id="3"/>
      <w:r>
        <w:rPr>
          <w:rFonts w:cs="宋体" w:asciiTheme="minorEastAsia" w:hAnsiTheme="minorEastAsia" w:eastAsiaTheme="minorEastAsia"/>
          <w:sz w:val="24"/>
        </w:rPr>
        <w:t>一、</w:t>
      </w:r>
      <w:r>
        <w:rPr>
          <w:rFonts w:hint="eastAsia" w:cs="宋体" w:asciiTheme="minorEastAsia" w:hAnsiTheme="minorEastAsia" w:eastAsiaTheme="minorEastAsia"/>
          <w:sz w:val="24"/>
          <w:lang w:eastAsia="zh-CN"/>
        </w:rPr>
        <w:t>弹窗数据生成</w:t>
      </w:r>
      <w:r>
        <w:rPr>
          <w:rFonts w:cs="宋体" w:asciiTheme="minorEastAsia" w:hAnsiTheme="minorEastAsia" w:eastAsiaTheme="minorEastAsia"/>
          <w:sz w:val="24"/>
        </w:rPr>
        <w:t>：</w:t>
      </w:r>
    </w:p>
    <w:p>
      <w:pPr>
        <w:pStyle w:val="4"/>
        <w:spacing w:before="0" w:after="0" w:line="360" w:lineRule="auto"/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</w:rPr>
      </w:pPr>
      <w:bookmarkStart w:id="4" w:name="3840-1531961830535"/>
      <w:bookmarkEnd w:id="4"/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eastAsia="zh-CN"/>
        </w:rPr>
        <w:t>配置弹窗模板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</w:rPr>
        <w:t>相关参数</w:t>
      </w:r>
    </w:p>
    <w:p>
      <w:pPr>
        <w:pStyle w:val="3"/>
        <w:spacing w:before="0" w:after="0" w:line="360" w:lineRule="auto"/>
        <w:rPr>
          <w:rFonts w:hint="default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</w:pPr>
      <w:bookmarkStart w:id="5" w:name="7568-1531963836283"/>
      <w:bookmarkEnd w:id="5"/>
      <w:r>
        <w:rPr>
          <w:rFonts w:hint="default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“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弹窗模板</w:t>
      </w:r>
      <w:r>
        <w:rPr>
          <w:rFonts w:hint="default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”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表：</w:t>
      </w:r>
    </w:p>
    <w:p>
      <w:pPr>
        <w:pStyle w:val="3"/>
        <w:spacing w:before="0" w:after="0" w:line="360" w:lineRule="auto"/>
        <w:rPr>
          <w:rFonts w:hint="default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</w:pP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弹窗编号、弹窗标题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、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弹窗内容（内容可用代码替代空格或回车，便于内容展示）、地区代码、截止日期（模板有效期）、弹窗按钮名称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1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、弹窗按钮链接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1、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弹窗按钮名称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2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、弹窗按钮链接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2、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弹窗按钮名称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3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、弹窗按钮链接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en-US" w:eastAsia="zh-CN" w:bidi="ar-SA"/>
        </w:rPr>
        <w:t>3</w:t>
      </w:r>
      <w:r>
        <w:rPr>
          <w:rFonts w:hint="eastAsia" w:cs="宋体" w:asciiTheme="minorEastAsia" w:hAnsiTheme="minorEastAsia" w:eastAsiaTheme="minorEastAsia"/>
          <w:b w:val="0"/>
          <w:bCs w:val="0"/>
          <w:sz w:val="24"/>
          <w:szCs w:val="24"/>
          <w:lang w:val="zh-CN" w:eastAsia="zh-CN" w:bidi="ar-SA"/>
        </w:rPr>
        <w:t>（弹窗按钮最多3个）</w:t>
      </w:r>
      <w:bookmarkStart w:id="10" w:name="_GoBack"/>
      <w:bookmarkEnd w:id="10"/>
    </w:p>
    <w:p>
      <w:pPr>
        <w:spacing w:beforeLines="0" w:afterLines="0" w:line="288" w:lineRule="auto"/>
        <w:jc w:val="left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bookmarkStart w:id="6" w:name="9146-1531964405413"/>
      <w:bookmarkEnd w:id="6"/>
      <w:r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  <w:t>2.线下生成包含地区代码及智能卡号的目标弹窗用户（EXCEL文件或TXT文件）</w:t>
      </w:r>
    </w:p>
    <w:p>
      <w:pPr>
        <w:spacing w:beforeLines="0" w:afterLines="0" w:line="288" w:lineRule="auto"/>
        <w:jc w:val="left"/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 w:val="24"/>
          <w:szCs w:val="24"/>
          <w:lang w:val="en-US" w:eastAsia="zh-CN"/>
        </w:rPr>
        <w:t>3.选择弹窗模板，上传目标弹窗用户文件，批量生成弹窗记录数据</w:t>
      </w:r>
    </w:p>
    <w:p>
      <w:pPr>
        <w:numPr>
          <w:ilvl w:val="0"/>
          <w:numId w:val="0"/>
        </w:numPr>
        <w:spacing w:line="360" w:lineRule="auto"/>
        <w:rPr>
          <w:rFonts w:hint="eastAsia" w:cs="宋体" w:asciiTheme="minorEastAsia" w:hAnsiTheme="minorEastAsia" w:eastAsiaTheme="minorEastAsia"/>
          <w:b/>
          <w:bCs/>
          <w:sz w:val="24"/>
          <w:szCs w:val="32"/>
          <w:lang w:val="en-US" w:eastAsia="zh-CN" w:bidi="ar-SA"/>
        </w:rPr>
      </w:pPr>
      <w:bookmarkStart w:id="7" w:name="5023-1531963836721"/>
      <w:bookmarkEnd w:id="7"/>
      <w:bookmarkStart w:id="8" w:name="4962-1531964371977"/>
      <w:bookmarkEnd w:id="8"/>
      <w:bookmarkStart w:id="9" w:name="1692-1531963836721"/>
      <w:bookmarkEnd w:id="9"/>
      <w:r>
        <w:rPr>
          <w:rFonts w:hint="eastAsia" w:cs="宋体" w:asciiTheme="minorEastAsia" w:hAnsiTheme="minorEastAsia" w:eastAsiaTheme="minorEastAsia"/>
          <w:b/>
          <w:bCs/>
          <w:sz w:val="24"/>
          <w:szCs w:val="32"/>
          <w:lang w:val="en-US" w:eastAsia="zh-CN" w:bidi="ar-SA"/>
        </w:rPr>
        <w:t>二、弹窗页面显示</w:t>
      </w:r>
    </w:p>
    <w:p>
      <w:pPr>
        <w:numPr>
          <w:ilvl w:val="0"/>
          <w:numId w:val="0"/>
        </w:numPr>
        <w:spacing w:line="360" w:lineRule="auto"/>
        <w:rPr>
          <w:rFonts w:hint="eastAsia" w:cs="宋体" w:asciiTheme="minorEastAsia" w:hAnsiTheme="minorEastAsia" w:eastAsiaTheme="minorEastAsia"/>
          <w:b/>
          <w:bCs/>
          <w:sz w:val="24"/>
          <w:szCs w:val="32"/>
          <w:lang w:val="en-US" w:eastAsia="zh-CN" w:bidi="ar-SA"/>
        </w:rPr>
      </w:pPr>
      <w:r>
        <w:rPr>
          <w:rFonts w:hint="eastAsia" w:cs="宋体" w:asciiTheme="minorEastAsia" w:hAnsiTheme="minorEastAsia" w:eastAsiaTheme="minorEastAsia"/>
          <w:b/>
          <w:bCs/>
          <w:sz w:val="24"/>
          <w:szCs w:val="32"/>
          <w:lang w:val="en-US" w:eastAsia="zh-CN" w:bidi="ar-SA"/>
        </w:rPr>
        <w:t>（备注：所有按钮链接的URL跳转页面为其他对应活动提供，弹窗只负责展示及跳转）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单个按钮弹窗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cs="微软雅黑"/>
          <w:sz w:val="24"/>
          <w:szCs w:val="24"/>
          <w:lang w:val="en-US" w:eastAsia="zh-CN"/>
        </w:rPr>
        <w:t>弹窗模板配置中只填一个按钮内容。例如：简单通知，弹窗按钮名称“我知道了”，链接为空，点击完回写弹窗记录表已阅读，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参考UI页面: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lang w:val="en-US" w:eastAsia="zh-CN"/>
        </w:rPr>
      </w:pPr>
      <w:r>
        <w:drawing>
          <wp:inline distT="0" distB="0" distL="114300" distR="114300">
            <wp:extent cx="2974975" cy="1724660"/>
            <wp:effectExtent l="0" t="0" r="15875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两个按钮弹窗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cs="微软雅黑"/>
          <w:sz w:val="24"/>
          <w:szCs w:val="24"/>
          <w:lang w:val="en-US" w:eastAsia="zh-CN"/>
        </w:rPr>
        <w:t>弹窗模板配置中填两个按钮内容。例如：催费通知，弹窗按钮1名称“去支付”，链接为支付页面URL，弹窗按钮2名称“我知道了”，链接为空，点击完回写弹窗记录表已阅读，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参考UI页面: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87700" cy="1780540"/>
            <wp:effectExtent l="0" t="0" r="1270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三个按钮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弹窗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cs="微软雅黑"/>
          <w:sz w:val="24"/>
          <w:szCs w:val="24"/>
          <w:lang w:val="en-US" w:eastAsia="zh-CN"/>
        </w:rPr>
        <w:t>弹窗模板配置中填三个按钮内容。例如：活动通知，弹窗按钮1名称“立即开通”，链接为开通页面URL，弹窗按钮2名称“考虑一下”，链接为空，弹窗按钮3名称“任性拒绝”，链接为空，点击完回写弹窗记录表已阅读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参考UI页面</w:t>
      </w:r>
      <w:r>
        <w:rPr>
          <w:rFonts w:hint="eastAsia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drawing>
          <wp:inline distT="0" distB="0" distL="0" distR="0">
            <wp:extent cx="3109595" cy="1751330"/>
            <wp:effectExtent l="0" t="0" r="14605" b="1270"/>
            <wp:docPr id="1" name="图片 1" descr="C:\Users\cloris\Desktop\0704版本\活动+高清频道基本包\VIP特惠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loris\Desktop\0704版本\活动+高清频道基本包\VIP特惠价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3793FE"/>
    <w:multiLevelType w:val="singleLevel"/>
    <w:tmpl w:val="E6379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8469E8"/>
    <w:rsid w:val="00B216A3"/>
    <w:rsid w:val="00C60CCA"/>
    <w:rsid w:val="1F800FA8"/>
    <w:rsid w:val="29DF5774"/>
    <w:rsid w:val="3E3E3E5E"/>
    <w:rsid w:val="55DF284C"/>
    <w:rsid w:val="62400986"/>
    <w:rsid w:val="66C849C0"/>
    <w:rsid w:val="6B7D4204"/>
    <w:rsid w:val="6BD025AA"/>
    <w:rsid w:val="77083CEC"/>
    <w:rsid w:val="778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22">
    <w:name w:val="标题 6 Char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24">
    <w:name w:val="标题 8 Char"/>
    <w:basedOn w:val="15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5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副标题 Char"/>
    <w:basedOn w:val="15"/>
    <w:link w:val="1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8">
    <w:name w:val="批注框文本 Char"/>
    <w:basedOn w:val="15"/>
    <w:link w:val="12"/>
    <w:semiHidden/>
    <w:qFormat/>
    <w:uiPriority w:val="99"/>
    <w:rPr>
      <w:sz w:val="18"/>
      <w:szCs w:val="18"/>
    </w:rPr>
  </w:style>
  <w:style w:type="character" w:customStyle="1" w:styleId="29">
    <w:name w:val="文档结构图 Char"/>
    <w:basedOn w:val="15"/>
    <w:link w:val="11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39</Words>
  <Characters>228</Characters>
  <Lines>1</Lines>
  <Paragraphs>1</Paragraphs>
  <TotalTime>6</TotalTime>
  <ScaleCrop>false</ScaleCrop>
  <LinksUpToDate>false</LinksUpToDate>
  <CharactersWithSpaces>266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2018-07-19T02:12:00Z</dcterms:created>
  <dc:creator>Apache POI</dc:creator>
  <cp:lastModifiedBy>WPS_126045300</cp:lastModifiedBy>
  <dcterms:modified xsi:type="dcterms:W3CDTF">2018-08-09T12:44:39Z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