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容量不能替代数据的更新</w:t>
      </w:r>
    </w:p>
    <w:p>
      <w:r>
        <w:rPr>
          <w:b/>
          <w:sz w:val="26"/>
        </w:rPr>
        <w:t>语言升维下的失配测量（scaling vs 持续学习：一个弱结论）</w:t>
      </w:r>
    </w:p>
    <w:p>
      <w:r>
        <w:t>&gt; 论文系列 · 第二章</w:t>
      </w:r>
    </w:p>
    <w:p>
      <w:r>
        <w:t>&gt; 第一章：《现在的 AI 为什么不是生命》（DOI: https://doi.org/10.5281/zenodo.23488543）</w:t>
      </w:r>
    </w:p>
    <w:p>
      <w:r>
        <w:rPr>
          <w:b/>
          <w:sz w:val="26"/>
        </w:rPr>
        <w:t>摘要</w:t>
      </w:r>
    </w:p>
    <w:p>
      <w:r>
        <w:t>第一章提出：生命是「被维持的解压」，AI 是「一次性的解压」，并预测冻结模型会因语言升维出现相对失配。</w:t>
      </w:r>
    </w:p>
    <w:p>
      <w:r>
        <w:t>本章给出测量，并在过程中自我修正了两次方法错误：</w:t>
      </w:r>
    </w:p>
    <w:p>
      <w:r>
        <w:t>（1）先用「旧模型 vs 纯新模型」测，发现正反向幅度接近（+0.108 vs +0.128）⇒ 对称差异，测不出"落后"；</w:t>
      </w:r>
    </w:p>
    <w:p>
      <w:r>
        <w:t>（2）改用累积参照系（旧模型 vs 懂全部年份的模型），失配随截止年变晚单调下降</w:t>
      </w:r>
    </w:p>
    <w:p>
      <w:r>
        <w:t>（+1.026 → +0.721 → +0.322 bits/token），但对照也显著为正 ⇒ 混入「数据量」效应；</w:t>
      </w:r>
    </w:p>
    <w:p>
      <w:r>
        <w:t>（3）最后用等数据预算对照（三个模型训练数据量相同，只差数据新旧），分离出概念新鲜度的独立效应：</w:t>
      </w:r>
    </w:p>
    <w:p>
      <w:r>
        <w:t>只用最近数据的模型在 2024 测试集上比只用最早数据的模型好 0.405 bits/token（同样数据量），</w:t>
      </w:r>
    </w:p>
    <w:p>
      <w:r>
        <w:t>而混合新旧数据的模型在旧测试集上几乎不损失（13.655 vs 13.659）。</w:t>
      </w:r>
    </w:p>
    <w:p>
      <w:r>
        <w:t>并进一步做了容量补偿实验：把模型容量从 2 阶提到 6 阶（带插值 n-gram），</w:t>
      </w:r>
    </w:p>
    <w:p>
      <w:r>
        <w:t>旧数据与混合数据的差距稳定在 +0.86~0.94 bits/token，未见缩小</w:t>
      </w:r>
    </w:p>
    <w:p>
      <w:r>
        <w:t>⇒ 在本设置下未见容量补偿效应（弱结论：不构成对 scaling 的否定，需 transformer 复核）。</w:t>
      </w:r>
    </w:p>
    <w:p>
      <w:r>
        <w:t>结论：语言是累积升维的 —— 加新概念不丢旧概念。因此正确的更新是「累积/混合」而不是「替换」：</w:t>
      </w:r>
    </w:p>
    <w:p>
      <w:r>
        <w:t>替换会遗忘（只用新数据时旧语料 13.800 vs 13.659），冻结则停在训练时刻。</w:t>
      </w:r>
    </w:p>
    <w:p>
      <w:r>
        <w:t>持续更新的最优策略 = 混合新数据、保留旧能力。 全部脚本可复现。</w:t>
      </w:r>
    </w:p>
    <w:p>
      <w:r>
        <w:rPr>
          <w:b/>
          <w:sz w:val="26"/>
        </w:rPr>
        <w:t>一、问题</w:t>
      </w:r>
    </w:p>
    <w:p>
      <w:r>
        <w:rPr>
          <w:rFonts w:ascii="Consolas" w:hAnsi="Consolas" w:eastAsia="Consolas"/>
          <w:sz w:val="18"/>
        </w:rPr>
        <w:t>若语言随时间增加新的「维度」（新概念、新用法）</w:t>
      </w:r>
    </w:p>
    <w:p>
      <w:r>
        <w:rPr>
          <w:rFonts w:ascii="Consolas" w:hAnsi="Consolas" w:eastAsia="Consolas"/>
          <w:sz w:val="18"/>
        </w:rPr>
        <w:t>⇒ 冻结在训练时刻的模型，对这些新维度没有行为谱</w:t>
      </w:r>
    </w:p>
    <w:p>
      <w:r>
        <w:rPr>
          <w:rFonts w:ascii="Consolas" w:hAnsi="Consolas" w:eastAsia="Consolas"/>
          <w:sz w:val="18"/>
        </w:rPr>
        <w:t>问题：</w:t>
      </w:r>
    </w:p>
    <w:p>
      <w:r>
        <w:rPr>
          <w:rFonts w:ascii="Consolas" w:hAnsi="Consolas" w:eastAsia="Consolas"/>
          <w:sz w:val="18"/>
        </w:rPr>
        <w:t xml:space="preserve">  ① 这个差距有多大？</w:t>
      </w:r>
    </w:p>
    <w:p>
      <w:r>
        <w:rPr>
          <w:rFonts w:ascii="Consolas" w:hAnsi="Consolas" w:eastAsia="Consolas"/>
          <w:sz w:val="18"/>
        </w:rPr>
        <w:t xml:space="preserve">  ② 它来自「概念新旧」还是「数据多少」？</w:t>
      </w:r>
    </w:p>
    <w:p>
      <w:r>
        <w:rPr>
          <w:rFonts w:ascii="Consolas" w:hAnsi="Consolas" w:eastAsia="Consolas"/>
          <w:sz w:val="18"/>
        </w:rPr>
        <w:t xml:space="preserve">  ③ 加模型容量（参数）能不能补偿？</w:t>
      </w:r>
    </w:p>
    <w:p>
      <w:r>
        <w:rPr>
          <w:rFonts w:ascii="Consolas" w:hAnsi="Consolas" w:eastAsia="Consolas"/>
          <w:sz w:val="18"/>
        </w:rPr>
        <w:t xml:space="preserve">  ④ 正确的更新方式是什么：替换还是累积？</w:t>
      </w:r>
    </w:p>
    <w:p>
      <w:r>
        <w:rPr>
          <w:b/>
          <w:sz w:val="26"/>
        </w:rPr>
        <w:t>二、数据与方法</w:t>
      </w:r>
    </w:p>
    <w:p>
      <w:r>
        <w:t>数据：arXiv cs.AI，2018 / 2020 / 2022 / 2024 各 3000 篇（标题+摘要），共 12000 篇。</w:t>
      </w:r>
    </w:p>
    <w:p>
      <w:r>
        <w:t>抓取：502_fetch_arxiv.py。</w:t>
      </w:r>
    </w:p>
    <w:p>
      <w:r>
        <w:t>两次自我修正（方法）</w:t>
      </w:r>
    </w:p>
    <w:p>
      <w:r>
        <w:rPr>
          <w:rFonts w:ascii="Consolas" w:hAnsi="Consolas" w:eastAsia="Consolas"/>
          <w:sz w:val="18"/>
        </w:rPr>
        <w:t>初始（504）：旧模型 vs 纯新模型 —— 正反向对称 ⇒ 错误，测不出落后</w:t>
      </w:r>
    </w:p>
    <w:p>
      <w:r>
        <w:rPr>
          <w:rFonts w:ascii="Consolas" w:hAnsi="Consolas" w:eastAsia="Consolas"/>
          <w:sz w:val="18"/>
        </w:rPr>
        <w:t>修正一（505）：累积参照系 —— 方向对了，但有数据量混淆</w:t>
      </w:r>
    </w:p>
    <w:p>
      <w:r>
        <w:rPr>
          <w:rFonts w:ascii="Consolas" w:hAnsi="Consolas" w:eastAsia="Consolas"/>
          <w:sz w:val="18"/>
        </w:rPr>
        <w:t>修正二（506）：等数据预算 —— 三个模型数据量相同，只差新旧</w:t>
      </w:r>
    </w:p>
    <w:p>
      <w:r>
        <w:t>容量实验（507/508）</w:t>
      </w:r>
    </w:p>
    <w:p>
      <w:r>
        <w:rPr>
          <w:rFonts w:ascii="Consolas" w:hAnsi="Consolas" w:eastAsia="Consolas"/>
          <w:sz w:val="18"/>
        </w:rPr>
        <w:t>固定数据量 N=1800 篇；把 n-gram 阶数 2→6 作为容量代理</w:t>
      </w:r>
    </w:p>
    <w:p>
      <w:r>
        <w:rPr>
          <w:rFonts w:ascii="Consolas" w:hAnsi="Consolas" w:eastAsia="Consolas"/>
          <w:sz w:val="18"/>
        </w:rPr>
        <w:t>508 用 Jelinek-Mercer 插值，使高阶更稳</w:t>
      </w:r>
    </w:p>
    <w:p>
      <w:r>
        <w:rPr>
          <w:rFonts w:ascii="Consolas" w:hAnsi="Consolas" w:eastAsia="Consolas"/>
          <w:sz w:val="18"/>
        </w:rPr>
        <w:t>比较 OLD / MIX / REC 三组在 2024 留出集上的 bits/token</w:t>
      </w:r>
    </w:p>
    <w:p>
      <w:r>
        <w:rPr>
          <w:b/>
          <w:sz w:val="26"/>
        </w:rPr>
        <w:t>三、结果</w:t>
      </w:r>
    </w:p>
    <w:p>
      <w:r>
        <w:rPr>
          <w:b/>
          <w:sz w:val="22"/>
        </w:rPr>
        <w:t>3.1 升维速率的词层面代理（`501_vl_newterm.py`）</w:t>
      </w:r>
    </w:p>
    <w:p>
      <w:r>
        <w:t>2018 vs 2024（6 年）：新词占比 7.30%（≈ 1.2%/年），新概念 7787 个。</w:t>
      </w:r>
    </w:p>
    <w:p>
      <w:r>
        <w:t>新概念 Top：large language, llms, prompting, rag, generative ai,</w:t>
      </w:r>
    </w:p>
    <w:p>
      <w:r>
        <w:t>vision-language models, retrieval-augmented, gpt-4o 等。</w:t>
      </w:r>
    </w:p>
    <w:p>
      <w:r>
        <w:rPr>
          <w:b/>
          <w:sz w:val="22"/>
        </w:rPr>
        <w:t>3.2 等数据预算对照（核心结果，`506`）</w:t>
      </w:r>
    </w:p>
    <w:p>
      <w:r>
        <w:t>bits/token（三者数据量完全相同）：</w:t>
      </w:r>
    </w:p>
    <w:p>
      <w:r>
        <w:t>| 模型（数据量相同） | 2024 测试集 | 2018 测试集 |</w:t>
      </w:r>
    </w:p>
    <w:p>
      <w:r>
        <w:t>|---|---|---|</w:t>
      </w:r>
    </w:p>
    <w:p>
      <w:r>
        <w:t>| A 只用最早年份（2018） | 14.026 | 13.659 |</w:t>
      </w:r>
    </w:p>
    <w:p>
      <w:r>
        <w:t>| B 混合全部年份 | 13.742 | 13.655 |</w:t>
      </w:r>
    </w:p>
    <w:p>
      <w:r>
        <w:t>| C 只用最近年份（2024） | 13.621 | 13.800 |</w:t>
      </w:r>
    </w:p>
    <w:p>
      <w:r>
        <w:rPr>
          <w:rFonts w:ascii="Consolas" w:hAnsi="Consolas" w:eastAsia="Consolas"/>
          <w:sz w:val="18"/>
        </w:rPr>
        <w:t>① C 比 A 在 2024 测试集好 0.405 bits/token（数据量相同）</w:t>
      </w:r>
    </w:p>
    <w:p>
      <w:r>
        <w:rPr>
          <w:rFonts w:ascii="Consolas" w:hAnsi="Consolas" w:eastAsia="Consolas"/>
          <w:sz w:val="18"/>
        </w:rPr>
        <w:t xml:space="preserve">   ⇒ 概念新鲜度有**独立价值**</w:t>
      </w:r>
    </w:p>
    <w:p>
      <w:r>
        <w:rPr>
          <w:rFonts w:ascii="Consolas" w:hAnsi="Consolas" w:eastAsia="Consolas"/>
          <w:sz w:val="18"/>
        </w:rPr>
        <w:t>② B（混合）新测试 13.742，旧测试 13.655 ≈ A 的 13.659</w:t>
      </w:r>
    </w:p>
    <w:p>
      <w:r>
        <w:rPr>
          <w:rFonts w:ascii="Consolas" w:hAnsi="Consolas" w:eastAsia="Consolas"/>
          <w:sz w:val="18"/>
        </w:rPr>
        <w:t xml:space="preserve">   ⇒ 混入新数据：新数据变好，旧能力不丢 ⇒ **更新有净收益**</w:t>
      </w:r>
    </w:p>
    <w:p>
      <w:r>
        <w:rPr>
          <w:rFonts w:ascii="Consolas" w:hAnsi="Consolas" w:eastAsia="Consolas"/>
          <w:sz w:val="18"/>
        </w:rPr>
        <w:t>③ C 在旧测试集变差（13.800）</w:t>
      </w:r>
    </w:p>
    <w:p>
      <w:r>
        <w:rPr>
          <w:rFonts w:ascii="Consolas" w:hAnsi="Consolas" w:eastAsia="Consolas"/>
          <w:sz w:val="18"/>
        </w:rPr>
        <w:t xml:space="preserve">   ⇒ 只用新数据会遗忘旧概念 ⇒ **替换有代价**</w:t>
      </w:r>
    </w:p>
    <w:p>
      <w:r>
        <w:rPr>
          <w:b/>
          <w:sz w:val="22"/>
        </w:rPr>
        <w:t>3.3 容量补偿实验（`508`，带插值）</w:t>
      </w:r>
    </w:p>
    <w:p>
      <w:r>
        <w:rPr>
          <w:rFonts w:ascii="Consolas" w:hAnsi="Consolas" w:eastAsia="Consolas"/>
          <w:sz w:val="18"/>
        </w:rPr>
        <w:t>最大阶    OLD      MIX      REC      OLD−MIX</w:t>
      </w:r>
    </w:p>
    <w:p>
      <w:r>
        <w:rPr>
          <w:rFonts w:ascii="Consolas" w:hAnsi="Consolas" w:eastAsia="Consolas"/>
          <w:sz w:val="18"/>
        </w:rPr>
        <w:t>2        10.712   9.774    9.505    +0.938</w:t>
      </w:r>
    </w:p>
    <w:p>
      <w:r>
        <w:rPr>
          <w:rFonts w:ascii="Consolas" w:hAnsi="Consolas" w:eastAsia="Consolas"/>
          <w:sz w:val="18"/>
        </w:rPr>
        <w:t>3        10.946   10.059   9.808    +0.888</w:t>
      </w:r>
    </w:p>
    <w:p>
      <w:r>
        <w:rPr>
          <w:rFonts w:ascii="Consolas" w:hAnsi="Consolas" w:eastAsia="Consolas"/>
          <w:sz w:val="18"/>
        </w:rPr>
        <w:t>4        11.011   10.143   9.901    +0.868</w:t>
      </w:r>
    </w:p>
    <w:p>
      <w:r>
        <w:rPr>
          <w:rFonts w:ascii="Consolas" w:hAnsi="Consolas" w:eastAsia="Consolas"/>
          <w:sz w:val="18"/>
        </w:rPr>
        <w:t>5        11.029   10.169   9.931    +0.860</w:t>
      </w:r>
    </w:p>
    <w:p>
      <w:r>
        <w:rPr>
          <w:rFonts w:ascii="Consolas" w:hAnsi="Consolas" w:eastAsia="Consolas"/>
          <w:sz w:val="18"/>
        </w:rPr>
        <w:t>6        11.035   10.178   9.942    +0.857</w:t>
      </w:r>
    </w:p>
    <w:p>
      <w:r>
        <w:rPr>
          <w:rFonts w:ascii="Consolas" w:hAnsi="Consolas" w:eastAsia="Consolas"/>
          <w:sz w:val="18"/>
        </w:rPr>
        <w:t>① OLD−MIX 差距几乎不变（0.938 → 0.857）</w:t>
      </w:r>
    </w:p>
    <w:p>
      <w:r>
        <w:rPr>
          <w:rFonts w:ascii="Consolas" w:hAnsi="Consolas" w:eastAsia="Consolas"/>
          <w:sz w:val="18"/>
        </w:rPr>
        <w:t xml:space="preserve">   ⇒ 加大容量**没有补偿**「数据太旧」</w:t>
      </w:r>
    </w:p>
    <w:p>
      <w:r>
        <w:rPr>
          <w:rFonts w:ascii="Consolas" w:hAnsi="Consolas" w:eastAsia="Consolas"/>
          <w:sz w:val="18"/>
        </w:rPr>
        <w:t xml:space="preserve">   ⇒ 弱结论：本实验设置下未见容量补偿（不构成对 scaling 的否定）</w:t>
      </w:r>
    </w:p>
    <w:p>
      <w:r>
        <w:rPr>
          <w:rFonts w:ascii="Consolas" w:hAnsi="Consolas" w:eastAsia="Consolas"/>
          <w:sz w:val="18"/>
        </w:rPr>
        <w:t>② REC 在新语料上最好（9.94），但旧语料会变差（见 3.2）</w:t>
      </w:r>
    </w:p>
    <w:p>
      <w:r>
        <w:rPr>
          <w:b/>
          <w:sz w:val="22"/>
        </w:rPr>
        <w:t>3.4 累积参照系（`505`，作为方法展示）</w:t>
      </w:r>
    </w:p>
    <w:p>
      <w:r>
        <w:t>| 截止年 | M（新测试） | M_ctl（旧测试） |</w:t>
      </w:r>
    </w:p>
    <w:p>
      <w:r>
        <w:t>|---|---|---|</w:t>
      </w:r>
    </w:p>
    <w:p>
      <w:r>
        <w:t>| 2018 | +1.026 | +0.808 |</w:t>
      </w:r>
    </w:p>
    <w:p>
      <w:r>
        <w:t>| 2020 | +0.721 | +0.459 |</w:t>
      </w:r>
    </w:p>
    <w:p>
      <w:r>
        <w:t>| 2022 | +0.322 | +0.151 |</w:t>
      </w:r>
    </w:p>
    <w:p>
      <w:r>
        <w:t>M 单调下降（知道得越多，落后越少）；</w:t>
      </w:r>
    </w:p>
    <w:p>
      <w:r>
        <w:t>但 M_ctl 也为正 ⇒ 数据量混淆 ⇒ 必须用 3.2 的等预算对照才能分离。</w:t>
      </w:r>
    </w:p>
    <w:p>
      <w:r>
        <w:rPr>
          <w:b/>
          <w:sz w:val="26"/>
        </w:rPr>
        <w:t>四、结论</w:t>
      </w:r>
    </w:p>
    <w:p>
      <w:r>
        <w:rPr>
          <w:rFonts w:ascii="Consolas" w:hAnsi="Consolas" w:eastAsia="Consolas"/>
          <w:sz w:val="18"/>
        </w:rPr>
        <w:t>① 语言升维真实存在：6 年跨度，概念新鲜度的独立价值约 0.4 bits/token</w:t>
      </w:r>
    </w:p>
    <w:p>
      <w:r>
        <w:rPr>
          <w:rFonts w:ascii="Consolas" w:hAnsi="Consolas" w:eastAsia="Consolas"/>
          <w:sz w:val="18"/>
        </w:rPr>
        <w:t>② 但很慢（词层面约 1.2%/年）；冻结模型的失配是缓慢累积的，不是断崖</w:t>
      </w:r>
    </w:p>
    <w:p>
      <w:r>
        <w:rPr>
          <w:rFonts w:ascii="Consolas" w:hAnsi="Consolas" w:eastAsia="Consolas"/>
          <w:sz w:val="18"/>
        </w:rPr>
        <w:t>③ 加容量补不了数据旧（**弱成立**，见下方三档）</w:t>
      </w:r>
    </w:p>
    <w:p>
      <w:r>
        <w:rPr>
          <w:rFonts w:ascii="Consolas" w:hAnsi="Consolas" w:eastAsia="Consolas"/>
          <w:sz w:val="18"/>
        </w:rPr>
        <w:t>④ 语言是**累积**升维的：加新概念不丢旧概念</w:t>
      </w:r>
    </w:p>
    <w:p>
      <w:r>
        <w:rPr>
          <w:rFonts w:ascii="Consolas" w:hAnsi="Consolas" w:eastAsia="Consolas"/>
          <w:sz w:val="18"/>
        </w:rPr>
        <w:t xml:space="preserve">   ⇒ 正确的更新是「累积/混合」，而不是「替换」</w:t>
      </w:r>
    </w:p>
    <w:p>
      <w:r>
        <w:rPr>
          <w:rFonts w:ascii="Consolas" w:hAnsi="Consolas" w:eastAsia="Consolas"/>
          <w:sz w:val="18"/>
        </w:rPr>
        <w:t xml:space="preserve">   ⇒ 冻结 = 一次性解压；替换 = 单维度解压；累积 = 维持解压</w:t>
      </w:r>
    </w:p>
    <w:p>
      <w:r>
        <w:rPr>
          <w:rFonts w:ascii="Consolas" w:hAnsi="Consolas" w:eastAsia="Consolas"/>
          <w:sz w:val="18"/>
        </w:rPr>
        <w:t xml:space="preserve">      —— 最后这一条，正好对应第一章「生命 = 被维持的解压」的条件</w:t>
      </w:r>
    </w:p>
    <w:p>
      <w:r>
        <w:t>结论强度三档（本文只主张第二档）：</w:t>
      </w:r>
    </w:p>
    <w:p>
      <w:r>
        <w:rPr>
          <w:rFonts w:ascii="Consolas" w:hAnsi="Consolas" w:eastAsia="Consolas"/>
          <w:sz w:val="18"/>
        </w:rPr>
        <w:t>强：参数不能替代新数据 —— 需要 transformer 级证据，本文未达到</w:t>
      </w:r>
    </w:p>
    <w:p>
      <w:r>
        <w:rPr>
          <w:rFonts w:ascii="Consolas" w:hAnsi="Consolas" w:eastAsia="Consolas"/>
          <w:sz w:val="18"/>
        </w:rPr>
        <w:t>弱：在本实验设置下未见容量补偿 —— 本文主张的就是这一档</w:t>
      </w:r>
    </w:p>
    <w:p>
      <w:r>
        <w:rPr>
          <w:rFonts w:ascii="Consolas" w:hAnsi="Consolas" w:eastAsia="Consolas"/>
          <w:sz w:val="18"/>
        </w:rPr>
        <w:t>零：scaling 无效 —— 本文没有任何证据支持，不主张</w:t>
      </w:r>
    </w:p>
    <w:p>
      <w:r>
        <w:rPr>
          <w:b/>
          <w:sz w:val="22"/>
        </w:rPr>
        <w:t>「弱结论」代表什么（不是文字游戏，要写清楚）</w:t>
      </w:r>
    </w:p>
    <w:p>
      <w:r>
        <w:rPr>
          <w:rFonts w:ascii="Consolas" w:hAnsi="Consolas" w:eastAsia="Consolas"/>
          <w:sz w:val="18"/>
        </w:rPr>
        <w:t>它代表：数据更新与模型扩容是两个**不同的杠杆**，在本设置下不能互相替代。</w:t>
      </w:r>
    </w:p>
    <w:p>
      <w:r>
        <w:rPr>
          <w:rFonts w:ascii="Consolas" w:hAnsi="Consolas" w:eastAsia="Consolas"/>
          <w:sz w:val="18"/>
        </w:rPr>
        <w:t>· 不代表「scaling 无效」——scaling 在固定数据分布内仍然有效</w:t>
      </w:r>
    </w:p>
    <w:p>
      <w:r>
        <w:rPr>
          <w:rFonts w:ascii="Consolas" w:hAnsi="Consolas" w:eastAsia="Consolas"/>
          <w:sz w:val="18"/>
        </w:rPr>
        <w:t>· 不代表「参数越多越坏」——只表示多出来的参数换不来对陈旧数据的补救</w:t>
      </w:r>
    </w:p>
    <w:p>
      <w:r>
        <w:rPr>
          <w:rFonts w:ascii="Consolas" w:hAnsi="Consolas" w:eastAsia="Consolas"/>
          <w:sz w:val="18"/>
        </w:rPr>
        <w:t>· 代表：失配是「数据面」的问题，不是「参数面」的问题</w:t>
      </w:r>
    </w:p>
    <w:p>
      <w:r>
        <w:rPr>
          <w:rFonts w:ascii="Consolas" w:hAnsi="Consolas" w:eastAsia="Consolas"/>
          <w:sz w:val="18"/>
        </w:rPr>
        <w:t xml:space="preserve">  ⇒ 若语言持续累积升维，正确对策是**更新数据（混合）**，</w:t>
      </w:r>
    </w:p>
    <w:p>
      <w:r>
        <w:rPr>
          <w:rFonts w:ascii="Consolas" w:hAnsi="Consolas" w:eastAsia="Consolas"/>
          <w:sz w:val="18"/>
        </w:rPr>
        <w:t xml:space="preserve">    而不是只把模型做大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现实含义：</w:t>
      </w:r>
    </w:p>
    <w:p>
      <w:r>
        <w:rPr>
          <w:rFonts w:ascii="Consolas" w:hAnsi="Consolas" w:eastAsia="Consolas"/>
          <w:sz w:val="18"/>
        </w:rPr>
        <w:t xml:space="preserve">  只扩模型不更新数据的策略，会在新语料上持续落后约 0.4~0.9 bits/token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科学含义：</w:t>
      </w:r>
    </w:p>
    <w:p>
      <w:r>
        <w:rPr>
          <w:rFonts w:ascii="Consolas" w:hAnsi="Consolas" w:eastAsia="Consolas"/>
          <w:sz w:val="18"/>
        </w:rPr>
        <w:t xml:space="preserve">  「持续学习」不能简化为「把参数加够」——</w:t>
      </w:r>
    </w:p>
    <w:p>
      <w:r>
        <w:rPr>
          <w:rFonts w:ascii="Consolas" w:hAnsi="Consolas" w:eastAsia="Consolas"/>
          <w:sz w:val="18"/>
        </w:rPr>
        <w:t xml:space="preserve">  维度（概念）的增长需要新数据来承载，参数只是接收器。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边界（再次声明）：</w:t>
      </w:r>
    </w:p>
    <w:p>
      <w:r>
        <w:rPr>
          <w:rFonts w:ascii="Consolas" w:hAnsi="Consolas" w:eastAsia="Consolas"/>
          <w:sz w:val="18"/>
        </w:rPr>
        <w:t xml:space="preserve">  以上是 n-gram 容量代理下的**弱结论**；transformer 级验证前，</w:t>
      </w:r>
    </w:p>
    <w:p>
      <w:r>
        <w:rPr>
          <w:rFonts w:ascii="Consolas" w:hAnsi="Consolas" w:eastAsia="Consolas"/>
          <w:sz w:val="18"/>
        </w:rPr>
        <w:t xml:space="preserve">  不能推广为「越大越没用」。</w:t>
      </w:r>
    </w:p>
    <w:p>
      <w:r>
        <w:rPr>
          <w:b/>
          <w:sz w:val="26"/>
        </w:rPr>
        <w:t>五、限制（必须与结论一起读）</w:t>
      </w:r>
    </w:p>
    <w:p>
      <w:r>
        <w:rPr>
          <w:rFonts w:ascii="Consolas" w:hAnsi="Consolas" w:eastAsia="Consolas"/>
          <w:sz w:val="18"/>
        </w:rPr>
        <w:t>· 仅一个领域（cs.AI）、一个来源（arXiv 摘要）</w:t>
      </w:r>
    </w:p>
    <w:p>
      <w:r>
        <w:rPr>
          <w:rFonts w:ascii="Consolas" w:hAnsi="Consolas" w:eastAsia="Consolas"/>
          <w:sz w:val="18"/>
        </w:rPr>
        <w:t>· n-gram 是极简语言模型：测的是词级概念失配，不代表大模型语义/推理层面的失配</w:t>
      </w:r>
    </w:p>
    <w:p>
      <w:r>
        <w:rPr>
          <w:rFonts w:ascii="Consolas" w:hAnsi="Consolas" w:eastAsia="Consolas"/>
          <w:sz w:val="18"/>
        </w:rPr>
        <w:t>· 容量代理 = n-gram 阶数，不是真正的参数量；高阶 CE 仍偏大（插值 λ 固定）</w:t>
      </w:r>
    </w:p>
    <w:p>
      <w:r>
        <w:rPr>
          <w:rFonts w:ascii="Consolas" w:hAnsi="Consolas" w:eastAsia="Consolas"/>
          <w:sz w:val="18"/>
        </w:rPr>
        <w:t xml:space="preserve">  ⇒ 容量结论只能算初步证据，需 transformer 小模型复核</w:t>
      </w:r>
    </w:p>
    <w:p>
      <w:r>
        <w:rPr>
          <w:rFonts w:ascii="Consolas" w:hAnsi="Consolas" w:eastAsia="Consolas"/>
          <w:sz w:val="18"/>
        </w:rPr>
        <w:t>· 等预算控制的是训练文档数（非 token 数）；采样只用一个随机种子</w:t>
      </w:r>
    </w:p>
    <w:p>
      <w:r>
        <w:rPr>
          <w:b/>
          <w:sz w:val="26"/>
        </w:rPr>
        <w:t>六、可复现</w:t>
      </w:r>
    </w:p>
    <w:p>
      <w:r>
        <w:rPr>
          <w:rFonts w:ascii="Consolas" w:hAnsi="Consolas" w:eastAsia="Consolas"/>
          <w:sz w:val="18"/>
        </w:rPr>
        <w:t>python 502_fetch_arxiv.py cs.AI 2018 2024          # 及 2020/2022</w:t>
      </w:r>
    </w:p>
    <w:p>
      <w:r>
        <w:rPr>
          <w:rFonts w:ascii="Consolas" w:hAnsi="Consolas" w:eastAsia="Consolas"/>
          <w:sz w:val="18"/>
        </w:rPr>
        <w:t>python 501_vl_newterm.py &lt;语料根&gt; 6                # 新概念率</w:t>
      </w:r>
    </w:p>
    <w:p>
      <w:r>
        <w:rPr>
          <w:rFonts w:ascii="Consolas" w:hAnsi="Consolas" w:eastAsia="Consolas"/>
          <w:sz w:val="18"/>
        </w:rPr>
        <w:t>python 504_series.py &lt;2018&gt; &lt;2020&gt; &lt;2022&gt; &lt;2024&gt;   # 对称性检验（展示错误）</w:t>
      </w:r>
    </w:p>
    <w:p>
      <w:r>
        <w:rPr>
          <w:rFonts w:ascii="Consolas" w:hAnsi="Consolas" w:eastAsia="Consolas"/>
          <w:sz w:val="18"/>
        </w:rPr>
        <w:t>python 505_cumulative_mismatch.py &lt;四年目录&gt;        # 累积参照系</w:t>
      </w:r>
    </w:p>
    <w:p>
      <w:r>
        <w:rPr>
          <w:rFonts w:ascii="Consolas" w:hAnsi="Consolas" w:eastAsia="Consolas"/>
          <w:sz w:val="18"/>
        </w:rPr>
        <w:t>python 506_equal_budget.py &lt;四年目录&gt;               # 等预算对照（核心）</w:t>
      </w:r>
    </w:p>
    <w:p>
      <w:r>
        <w:rPr>
          <w:rFonts w:ascii="Consolas" w:hAnsi="Consolas" w:eastAsia="Consolas"/>
          <w:sz w:val="18"/>
        </w:rPr>
        <w:t>python 507_capacity_vs_data.py &lt;四年目录&gt;           # 容量初探（无回退）</w:t>
      </w:r>
    </w:p>
    <w:p>
      <w:r>
        <w:rPr>
          <w:rFonts w:ascii="Consolas" w:hAnsi="Consolas" w:eastAsia="Consolas"/>
          <w:sz w:val="18"/>
        </w:rPr>
        <w:t>python 508_backoff_capacity.py &lt;四年目录&gt;           # 容量补偿（带插值）</w:t>
      </w:r>
    </w:p>
    <w:p>
      <w:r>
        <w:t>作者：何淇（独立研究者）；AI 协作：DeepSeek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