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κα. Policy Case B 6900000002 policy-b@example.com 2026-03-05 80 Athens Venue B Multi-supplier policy case B private_chef Tomato
Tuna
Soy Sauce  0.0 0.0 0.0 0.0 0.13 staff 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